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CA" w:rsidRDefault="00E275CA" w:rsidP="00E275CA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CA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E275CA" w:rsidRPr="00E275CA" w:rsidRDefault="00E275CA" w:rsidP="00CD13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75CA" w:rsidRPr="00E275CA" w:rsidRDefault="00E275CA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Октябрьский Республики Башкортостан</w:t>
      </w:r>
      <w:r w:rsidRPr="00E275CA">
        <w:rPr>
          <w:rFonts w:ascii="Times New Roman" w:hAnsi="Times New Roman" w:cs="Times New Roman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="00427383">
        <w:rPr>
          <w:rFonts w:ascii="Times New Roman" w:hAnsi="Times New Roman" w:cs="Times New Roman"/>
          <w:sz w:val="28"/>
          <w:szCs w:val="28"/>
        </w:rPr>
        <w:t>нностям» с 01</w:t>
      </w:r>
      <w:r w:rsidRPr="00E275CA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427383">
        <w:rPr>
          <w:rFonts w:ascii="Times New Roman" w:hAnsi="Times New Roman" w:cs="Times New Roman"/>
          <w:sz w:val="28"/>
          <w:szCs w:val="28"/>
        </w:rPr>
        <w:t>01 ноября 2024</w:t>
      </w:r>
      <w:r w:rsidRPr="00E275CA">
        <w:rPr>
          <w:rFonts w:ascii="Times New Roman" w:hAnsi="Times New Roman" w:cs="Times New Roman"/>
          <w:sz w:val="28"/>
          <w:szCs w:val="28"/>
        </w:rPr>
        <w:t xml:space="preserve"> года про</w:t>
      </w:r>
      <w:r w:rsidR="00AC6712">
        <w:rPr>
          <w:rFonts w:ascii="Times New Roman" w:hAnsi="Times New Roman" w:cs="Times New Roman"/>
          <w:sz w:val="28"/>
          <w:szCs w:val="28"/>
        </w:rPr>
        <w:t>водится общественное обсуждение проекта</w:t>
      </w:r>
      <w:r w:rsidR="00483DA5">
        <w:rPr>
          <w:rFonts w:ascii="Times New Roman" w:hAnsi="Times New Roman" w:cs="Times New Roman"/>
          <w:sz w:val="28"/>
          <w:szCs w:val="28"/>
        </w:rPr>
        <w:t xml:space="preserve"> П</w:t>
      </w:r>
      <w:r w:rsidRPr="00E275CA">
        <w:rPr>
          <w:rFonts w:ascii="Times New Roman" w:hAnsi="Times New Roman" w:cs="Times New Roman"/>
          <w:sz w:val="28"/>
          <w:szCs w:val="28"/>
        </w:rPr>
        <w:t>рограмм</w:t>
      </w:r>
      <w:r w:rsidR="00483DA5">
        <w:rPr>
          <w:rFonts w:ascii="Times New Roman" w:hAnsi="Times New Roman" w:cs="Times New Roman"/>
          <w:sz w:val="28"/>
          <w:szCs w:val="28"/>
        </w:rPr>
        <w:t>ы</w:t>
      </w:r>
      <w:r w:rsidRPr="00E275C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AC671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AD01BC">
        <w:rPr>
          <w:rFonts w:ascii="Times New Roman" w:hAnsi="Times New Roman" w:cs="Times New Roman"/>
          <w:sz w:val="28"/>
          <w:szCs w:val="28"/>
        </w:rPr>
        <w:t>автомобильном транс</w:t>
      </w:r>
      <w:r w:rsidR="00483DA5">
        <w:rPr>
          <w:rFonts w:ascii="Times New Roman" w:hAnsi="Times New Roman" w:cs="Times New Roman"/>
          <w:sz w:val="28"/>
          <w:szCs w:val="28"/>
        </w:rPr>
        <w:t>п</w:t>
      </w:r>
      <w:r w:rsidR="00AD01BC">
        <w:rPr>
          <w:rFonts w:ascii="Times New Roman" w:hAnsi="Times New Roman" w:cs="Times New Roman"/>
          <w:sz w:val="28"/>
          <w:szCs w:val="28"/>
        </w:rPr>
        <w:t>орт</w:t>
      </w:r>
      <w:r w:rsidR="00AC6712">
        <w:rPr>
          <w:rFonts w:ascii="Times New Roman" w:hAnsi="Times New Roman" w:cs="Times New Roman"/>
          <w:sz w:val="28"/>
          <w:szCs w:val="28"/>
        </w:rPr>
        <w:t>а территории городского округа город Октябрьский</w:t>
      </w:r>
      <w:r w:rsidR="00427383">
        <w:rPr>
          <w:rFonts w:ascii="Times New Roman" w:hAnsi="Times New Roman" w:cs="Times New Roman"/>
          <w:sz w:val="28"/>
          <w:szCs w:val="28"/>
        </w:rPr>
        <w:t xml:space="preserve"> Республики Башкортостан на 2025</w:t>
      </w:r>
      <w:r w:rsidR="00AC671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275CA" w:rsidRPr="00E275CA" w:rsidRDefault="00815F33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427383">
        <w:rPr>
          <w:rFonts w:ascii="Times New Roman" w:hAnsi="Times New Roman" w:cs="Times New Roman"/>
          <w:sz w:val="28"/>
          <w:szCs w:val="28"/>
        </w:rPr>
        <w:t>я принимаются с 01 октября по 01 ноября 2024</w:t>
      </w:r>
      <w:r w:rsidR="00E275CA" w:rsidRPr="00E275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75CA" w:rsidRPr="00E275CA" w:rsidRDefault="00E275CA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E275CA" w:rsidRPr="00E275CA" w:rsidRDefault="00E275CA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>почтовым отправлением:</w:t>
      </w:r>
      <w:r w:rsidR="00B0316B">
        <w:rPr>
          <w:rFonts w:ascii="Times New Roman" w:hAnsi="Times New Roman" w:cs="Times New Roman"/>
          <w:sz w:val="28"/>
          <w:szCs w:val="28"/>
        </w:rPr>
        <w:t xml:space="preserve"> 452614</w:t>
      </w:r>
      <w:r>
        <w:rPr>
          <w:rFonts w:ascii="Times New Roman" w:hAnsi="Times New Roman" w:cs="Times New Roman"/>
          <w:sz w:val="28"/>
          <w:szCs w:val="28"/>
        </w:rPr>
        <w:t xml:space="preserve">, Республика Башкортостан, г. Октябрьский, ул. </w:t>
      </w:r>
      <w:r w:rsidR="00815F33">
        <w:rPr>
          <w:rFonts w:ascii="Times New Roman" w:hAnsi="Times New Roman" w:cs="Times New Roman"/>
          <w:sz w:val="28"/>
          <w:szCs w:val="28"/>
        </w:rPr>
        <w:t>Чапаева, д. 23</w:t>
      </w:r>
      <w:r w:rsidRPr="00E275CA">
        <w:rPr>
          <w:rFonts w:ascii="Times New Roman" w:hAnsi="Times New Roman" w:cs="Times New Roman"/>
          <w:sz w:val="28"/>
          <w:szCs w:val="28"/>
        </w:rPr>
        <w:t>;</w:t>
      </w:r>
    </w:p>
    <w:p w:rsidR="00B0316B" w:rsidRPr="00E275CA" w:rsidRDefault="00E275CA" w:rsidP="00B031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>нарочным: </w:t>
      </w:r>
      <w:r w:rsidR="00B0316B">
        <w:rPr>
          <w:rFonts w:ascii="Times New Roman" w:hAnsi="Times New Roman" w:cs="Times New Roman"/>
          <w:sz w:val="28"/>
          <w:szCs w:val="28"/>
        </w:rPr>
        <w:t>Республика Башкортост</w:t>
      </w:r>
      <w:r w:rsidR="00815F33">
        <w:rPr>
          <w:rFonts w:ascii="Times New Roman" w:hAnsi="Times New Roman" w:cs="Times New Roman"/>
          <w:sz w:val="28"/>
          <w:szCs w:val="28"/>
        </w:rPr>
        <w:t>ан, г. Октябрьский, ул. Чапаева, д. 23</w:t>
      </w:r>
      <w:r w:rsidR="00B0316B" w:rsidRPr="00E275CA">
        <w:rPr>
          <w:rFonts w:ascii="Times New Roman" w:hAnsi="Times New Roman" w:cs="Times New Roman"/>
          <w:sz w:val="28"/>
          <w:szCs w:val="28"/>
        </w:rPr>
        <w:t>;</w:t>
      </w:r>
    </w:p>
    <w:p w:rsidR="00E275CA" w:rsidRPr="00E275CA" w:rsidRDefault="00E275CA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>письмом на адрес электронной почты: </w:t>
      </w:r>
      <w:r w:rsidR="00815F33" w:rsidRPr="00815F33">
        <w:rPr>
          <w:rFonts w:ascii="Times New Roman" w:hAnsi="Times New Roman" w:cs="Times New Roman"/>
          <w:sz w:val="28"/>
          <w:szCs w:val="28"/>
          <w:shd w:val="clear" w:color="auto" w:fill="FFFFFF"/>
        </w:rPr>
        <w:t>okt_odx@mail.ru</w:t>
      </w:r>
    </w:p>
    <w:p w:rsidR="00E275CA" w:rsidRPr="00E275CA" w:rsidRDefault="00E275CA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CA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</w:t>
      </w:r>
      <w:r w:rsidR="00815F33">
        <w:rPr>
          <w:rFonts w:ascii="Times New Roman" w:hAnsi="Times New Roman" w:cs="Times New Roman"/>
          <w:sz w:val="28"/>
          <w:szCs w:val="28"/>
        </w:rPr>
        <w:t>т</w:t>
      </w:r>
      <w:r w:rsidR="00427383">
        <w:rPr>
          <w:rFonts w:ascii="Times New Roman" w:hAnsi="Times New Roman" w:cs="Times New Roman"/>
          <w:sz w:val="28"/>
          <w:szCs w:val="28"/>
        </w:rPr>
        <w:t>рольным (надзорным) органом с 02</w:t>
      </w:r>
      <w:r w:rsidRPr="00E275CA"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="00353B2C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427383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Pr="00E275CA">
        <w:rPr>
          <w:rFonts w:ascii="Times New Roman" w:hAnsi="Times New Roman" w:cs="Times New Roman"/>
          <w:sz w:val="28"/>
          <w:szCs w:val="28"/>
        </w:rPr>
        <w:t xml:space="preserve"> года. </w:t>
      </w:r>
    </w:p>
    <w:p w:rsidR="00B31BB1" w:rsidRDefault="00B31BB1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12" w:rsidRDefault="00AC6712" w:rsidP="00E275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32" w:rsidRDefault="000B3432" w:rsidP="00CE7B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120"/>
      </w:tblGrid>
      <w:tr w:rsidR="00CE7BF0" w:rsidRPr="00390C89" w:rsidTr="00E97CEE">
        <w:trPr>
          <w:trHeight w:val="1532"/>
          <w:jc w:val="center"/>
        </w:trPr>
        <w:tc>
          <w:tcPr>
            <w:tcW w:w="4754" w:type="dxa"/>
          </w:tcPr>
          <w:p w:rsidR="00CE7BF0" w:rsidRPr="00390C89" w:rsidRDefault="00CE7BF0" w:rsidP="00E97CEE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lastRenderedPageBreak/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CE7BF0" w:rsidRPr="00C909B1" w:rsidRDefault="00CE7BF0" w:rsidP="00E97CE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</w:p>
          <w:p w:rsidR="00CE7BF0" w:rsidRPr="00390C89" w:rsidRDefault="00CE7BF0" w:rsidP="00E97CE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CE7BF0" w:rsidRPr="00390C89" w:rsidRDefault="00CE7BF0" w:rsidP="00E97CEE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CE7BF0" w:rsidRPr="00390C89" w:rsidRDefault="00CE7BF0" w:rsidP="00E97CEE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390C89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 wp14:anchorId="3A05B474" wp14:editId="07E89B1D">
                  <wp:extent cx="716280" cy="746760"/>
                  <wp:effectExtent l="0" t="0" r="762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BF0" w:rsidRPr="00390C89" w:rsidRDefault="00CE7BF0" w:rsidP="00E97CEE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120" w:type="dxa"/>
          </w:tcPr>
          <w:p w:rsidR="00CE7BF0" w:rsidRPr="00390C89" w:rsidRDefault="00CE7BF0" w:rsidP="00E97CEE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CE7BF0" w:rsidRPr="00390C89" w:rsidRDefault="00CE7BF0" w:rsidP="00E97CE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CE7BF0" w:rsidRPr="00390C89" w:rsidRDefault="00CE7BF0" w:rsidP="00E97CE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CE7BF0" w:rsidRPr="00390C89" w:rsidRDefault="00CE7BF0" w:rsidP="00E97CEE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CE7BF0" w:rsidRPr="00390C89" w:rsidRDefault="00CE7BF0" w:rsidP="00CE7BF0">
      <w:pPr>
        <w:jc w:val="center"/>
        <w:rPr>
          <w:rFonts w:ascii="NewtonITT" w:hAnsi="NewtonITT"/>
          <w:sz w:val="16"/>
        </w:rPr>
      </w:pPr>
    </w:p>
    <w:p w:rsidR="00CE7BF0" w:rsidRPr="00390C89" w:rsidRDefault="00CE7BF0" w:rsidP="00CE7BF0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52"/>
          <w:szCs w:val="40"/>
        </w:rPr>
        <w:t xml:space="preserve">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CE7BF0" w:rsidRPr="00390C89" w:rsidRDefault="00CE7BF0" w:rsidP="00CE7BF0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CE7BF0" w:rsidRDefault="00427383" w:rsidP="00CE7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NewtonITT" w:hAnsi="NewtonITT"/>
          <w:b/>
          <w:sz w:val="24"/>
        </w:rPr>
        <w:t>«____» _________________2024</w:t>
      </w:r>
      <w:r w:rsidR="00CE7BF0">
        <w:rPr>
          <w:rFonts w:ascii="NewtonITT" w:hAnsi="NewtonITT"/>
          <w:b/>
          <w:sz w:val="24"/>
        </w:rPr>
        <w:t xml:space="preserve"> й.    № _______</w:t>
      </w:r>
      <w:r>
        <w:rPr>
          <w:rFonts w:ascii="NewtonITT" w:hAnsi="NewtonITT"/>
          <w:b/>
          <w:sz w:val="24"/>
        </w:rPr>
        <w:t xml:space="preserve">    «____» _________________2024</w:t>
      </w:r>
      <w:r w:rsidR="00CE7BF0">
        <w:rPr>
          <w:rFonts w:ascii="NewtonITT" w:hAnsi="NewtonITT"/>
          <w:b/>
          <w:sz w:val="24"/>
        </w:rPr>
        <w:t xml:space="preserve"> г.</w:t>
      </w:r>
    </w:p>
    <w:p w:rsidR="000B3432" w:rsidRDefault="000B3432" w:rsidP="00F158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BF0" w:rsidRPr="007032D8" w:rsidRDefault="00CE7BF0" w:rsidP="00CE7BF0">
      <w:pPr>
        <w:pStyle w:val="a5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032D8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14DF1" w:rsidRPr="007032D8" w:rsidRDefault="00A14DF1" w:rsidP="0042738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032D8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27383" w:rsidRPr="00EC59B9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EC59B9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7032D8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</w:t>
      </w:r>
      <w:r w:rsidR="00427383">
        <w:rPr>
          <w:rFonts w:ascii="Times New Roman" w:hAnsi="Times New Roman" w:cs="Times New Roman"/>
          <w:sz w:val="26"/>
          <w:szCs w:val="26"/>
        </w:rPr>
        <w:t xml:space="preserve">в </w:t>
      </w:r>
      <w:r w:rsidRPr="007032D8">
        <w:rPr>
          <w:rFonts w:ascii="Times New Roman" w:hAnsi="Times New Roman" w:cs="Times New Roman"/>
          <w:sz w:val="26"/>
          <w:szCs w:val="26"/>
        </w:rPr>
        <w:t>дорожном хозяйстве на территории городского округа город Октябрьский</w:t>
      </w:r>
      <w:r w:rsidR="00427383">
        <w:rPr>
          <w:rFonts w:ascii="Times New Roman" w:hAnsi="Times New Roman" w:cs="Times New Roman"/>
          <w:sz w:val="26"/>
          <w:szCs w:val="26"/>
        </w:rPr>
        <w:t xml:space="preserve"> Республики Башкортостан на 2025</w:t>
      </w:r>
      <w:r w:rsidRPr="007032D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E7BF0" w:rsidRPr="007032D8" w:rsidRDefault="00CE7BF0" w:rsidP="00F158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712" w:rsidRPr="007032D8" w:rsidRDefault="00AC6712" w:rsidP="00F158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368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</w:t>
      </w:r>
      <w:r w:rsidR="00427383" w:rsidRPr="00CE3686">
        <w:rPr>
          <w:rFonts w:ascii="Times New Roman" w:hAnsi="Times New Roman" w:cs="Times New Roman"/>
          <w:sz w:val="26"/>
          <w:szCs w:val="26"/>
        </w:rPr>
        <w:t>кой Федерации», постановлением П</w:t>
      </w:r>
      <w:r w:rsidRPr="00CE3686">
        <w:rPr>
          <w:rFonts w:ascii="Times New Roman" w:hAnsi="Times New Roman" w:cs="Times New Roman"/>
          <w:sz w:val="26"/>
          <w:szCs w:val="26"/>
        </w:rPr>
        <w:t>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городского округа город Октябрьский Республики Башкортостан</w:t>
      </w:r>
    </w:p>
    <w:p w:rsidR="00F158D5" w:rsidRPr="007032D8" w:rsidRDefault="00F158D5" w:rsidP="00F158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58D5" w:rsidRPr="007032D8" w:rsidRDefault="00F158D5" w:rsidP="00F158D5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2D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158D5" w:rsidRPr="007032D8" w:rsidRDefault="00F158D5" w:rsidP="00F158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7383" w:rsidRPr="00193BDC" w:rsidRDefault="007447FC" w:rsidP="004948B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BDC">
        <w:rPr>
          <w:rFonts w:ascii="Times New Roman" w:hAnsi="Times New Roman" w:cs="Times New Roman"/>
          <w:sz w:val="26"/>
          <w:szCs w:val="26"/>
        </w:rPr>
        <w:t xml:space="preserve">1. </w:t>
      </w:r>
      <w:r w:rsidR="00483DA5" w:rsidRPr="00193BD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158D5" w:rsidRPr="00193BDC">
        <w:rPr>
          <w:rFonts w:ascii="Times New Roman" w:hAnsi="Times New Roman" w:cs="Times New Roman"/>
          <w:sz w:val="26"/>
          <w:szCs w:val="26"/>
        </w:rPr>
        <w:t>Програ</w:t>
      </w:r>
      <w:r w:rsidR="00483DA5" w:rsidRPr="00193BDC">
        <w:rPr>
          <w:rFonts w:ascii="Times New Roman" w:hAnsi="Times New Roman" w:cs="Times New Roman"/>
          <w:sz w:val="26"/>
          <w:szCs w:val="26"/>
        </w:rPr>
        <w:t>мму</w:t>
      </w:r>
      <w:r w:rsidR="00F158D5" w:rsidRPr="00193BDC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427383" w:rsidRPr="00193BDC">
        <w:rPr>
          <w:rFonts w:ascii="Times New Roman" w:hAnsi="Times New Roman" w:cs="Times New Roman"/>
          <w:sz w:val="26"/>
          <w:szCs w:val="26"/>
        </w:rPr>
        <w:t>в рамках</w:t>
      </w:r>
      <w:r w:rsidR="00F158D5" w:rsidRPr="00193BDC">
        <w:rPr>
          <w:rFonts w:ascii="Times New Roman" w:hAnsi="Times New Roman" w:cs="Times New Roman"/>
          <w:sz w:val="26"/>
          <w:szCs w:val="26"/>
        </w:rPr>
        <w:t xml:space="preserve"> муниципального контроля </w:t>
      </w:r>
      <w:r w:rsidR="00483DA5" w:rsidRPr="00193BD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</w:t>
      </w:r>
      <w:r w:rsidR="00427383" w:rsidRPr="00193BDC">
        <w:rPr>
          <w:rFonts w:ascii="Times New Roman" w:hAnsi="Times New Roman" w:cs="Times New Roman"/>
          <w:sz w:val="26"/>
          <w:szCs w:val="26"/>
        </w:rPr>
        <w:t xml:space="preserve"> в</w:t>
      </w:r>
      <w:r w:rsidR="00483DA5" w:rsidRPr="00193BDC">
        <w:rPr>
          <w:rFonts w:ascii="Times New Roman" w:hAnsi="Times New Roman" w:cs="Times New Roman"/>
          <w:sz w:val="26"/>
          <w:szCs w:val="26"/>
        </w:rPr>
        <w:t xml:space="preserve"> дорожном хозяйстве </w:t>
      </w:r>
      <w:r w:rsidR="00F158D5" w:rsidRPr="00193BDC">
        <w:rPr>
          <w:rFonts w:ascii="Times New Roman" w:hAnsi="Times New Roman" w:cs="Times New Roman"/>
          <w:sz w:val="26"/>
          <w:szCs w:val="26"/>
        </w:rPr>
        <w:t>на территории городского округа город Октябрьский Республики Башк</w:t>
      </w:r>
      <w:r w:rsidR="00483DA5" w:rsidRPr="00193BDC">
        <w:rPr>
          <w:rFonts w:ascii="Times New Roman" w:hAnsi="Times New Roman" w:cs="Times New Roman"/>
          <w:sz w:val="26"/>
          <w:szCs w:val="26"/>
        </w:rPr>
        <w:t xml:space="preserve">ортостан </w:t>
      </w:r>
      <w:r w:rsidR="00427383" w:rsidRPr="00193BDC">
        <w:rPr>
          <w:rFonts w:ascii="Times New Roman" w:hAnsi="Times New Roman" w:cs="Times New Roman"/>
          <w:sz w:val="26"/>
          <w:szCs w:val="26"/>
        </w:rPr>
        <w:t>на 2025</w:t>
      </w:r>
      <w:r w:rsidR="00421BB1" w:rsidRPr="00193B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1BB1" w:rsidRPr="00193BDC">
        <w:rPr>
          <w:rFonts w:ascii="Times New Roman" w:hAnsi="Times New Roman" w:cs="Times New Roman"/>
          <w:sz w:val="26"/>
          <w:szCs w:val="26"/>
        </w:rPr>
        <w:t xml:space="preserve">год </w:t>
      </w:r>
      <w:r w:rsidR="00483DA5" w:rsidRPr="00193BDC">
        <w:rPr>
          <w:rFonts w:ascii="Times New Roman" w:hAnsi="Times New Roman" w:cs="Times New Roman"/>
          <w:sz w:val="26"/>
          <w:szCs w:val="26"/>
        </w:rPr>
        <w:t xml:space="preserve"> </w:t>
      </w:r>
      <w:r w:rsidR="00427383" w:rsidRPr="00193BD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27383" w:rsidRPr="00193BDC">
        <w:rPr>
          <w:rFonts w:ascii="Times New Roman" w:hAnsi="Times New Roman" w:cs="Times New Roman"/>
          <w:sz w:val="26"/>
          <w:szCs w:val="26"/>
        </w:rPr>
        <w:t>Приложение)</w:t>
      </w:r>
      <w:r w:rsidR="00483DA5" w:rsidRPr="00193BDC">
        <w:rPr>
          <w:rFonts w:ascii="Times New Roman" w:hAnsi="Times New Roman" w:cs="Times New Roman"/>
          <w:sz w:val="26"/>
          <w:szCs w:val="26"/>
        </w:rPr>
        <w:t>.</w:t>
      </w:r>
    </w:p>
    <w:p w:rsidR="007447FC" w:rsidRPr="00193BDC" w:rsidRDefault="004948BC" w:rsidP="00B7592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BDC">
        <w:rPr>
          <w:rFonts w:ascii="Times New Roman" w:hAnsi="Times New Roman" w:cs="Times New Roman"/>
          <w:sz w:val="26"/>
          <w:szCs w:val="26"/>
        </w:rPr>
        <w:t>2</w:t>
      </w:r>
      <w:r w:rsidR="007447FC" w:rsidRPr="00193BDC">
        <w:rPr>
          <w:rFonts w:ascii="Times New Roman" w:hAnsi="Times New Roman" w:cs="Times New Roman"/>
          <w:sz w:val="26"/>
          <w:szCs w:val="26"/>
        </w:rPr>
        <w:t xml:space="preserve">. </w:t>
      </w:r>
      <w:r w:rsidRPr="00193BDC">
        <w:rPr>
          <w:rFonts w:ascii="Times New Roman" w:hAnsi="Times New Roman" w:cs="Times New Roman"/>
          <w:sz w:val="26"/>
          <w:szCs w:val="26"/>
        </w:rPr>
        <w:t>Опубликовать н</w:t>
      </w:r>
      <w:r w:rsidR="007447FC" w:rsidRPr="00193BDC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8A31CE" w:rsidRPr="00193BDC">
        <w:rPr>
          <w:rFonts w:ascii="Times New Roman" w:hAnsi="Times New Roman" w:cs="Times New Roman"/>
          <w:sz w:val="26"/>
          <w:szCs w:val="26"/>
        </w:rPr>
        <w:t>на официальном сайте городского округа город Октябрьский Республики Башкортостан.</w:t>
      </w:r>
    </w:p>
    <w:p w:rsidR="008A31CE" w:rsidRPr="00193BDC" w:rsidRDefault="004948BC" w:rsidP="00B7592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BDC">
        <w:rPr>
          <w:rFonts w:ascii="Times New Roman" w:hAnsi="Times New Roman" w:cs="Times New Roman"/>
          <w:sz w:val="26"/>
          <w:szCs w:val="26"/>
        </w:rPr>
        <w:t>3</w:t>
      </w:r>
      <w:r w:rsidR="008A31CE" w:rsidRPr="00193BDC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r w:rsidR="00815F33" w:rsidRPr="00193BDC">
        <w:rPr>
          <w:rFonts w:ascii="Times New Roman" w:hAnsi="Times New Roman" w:cs="Times New Roman"/>
          <w:sz w:val="26"/>
          <w:szCs w:val="26"/>
        </w:rPr>
        <w:t>Германа К.Н.</w:t>
      </w:r>
    </w:p>
    <w:p w:rsidR="004948BC" w:rsidRPr="007032D8" w:rsidRDefault="004948BC" w:rsidP="00A33A8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BDC">
        <w:rPr>
          <w:rFonts w:ascii="Times New Roman" w:hAnsi="Times New Roman" w:cs="Times New Roman"/>
          <w:sz w:val="26"/>
          <w:szCs w:val="26"/>
        </w:rPr>
        <w:t xml:space="preserve">4. </w:t>
      </w:r>
      <w:r w:rsidR="00A33A8B" w:rsidRPr="00193BD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A33A8B" w:rsidRPr="00D1622D">
        <w:rPr>
          <w:rFonts w:ascii="Times New Roman" w:hAnsi="Times New Roman" w:cs="Times New Roman"/>
          <w:sz w:val="26"/>
          <w:szCs w:val="26"/>
        </w:rPr>
        <w:t>с 1 января 2025 года.</w:t>
      </w:r>
    </w:p>
    <w:p w:rsidR="008A31CE" w:rsidRPr="007032D8" w:rsidRDefault="008A31CE" w:rsidP="00F158D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A31CE" w:rsidRPr="007032D8" w:rsidRDefault="008A31CE" w:rsidP="00F158D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83DA5" w:rsidRPr="009C1657" w:rsidRDefault="004948BC" w:rsidP="009C165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A31CE" w:rsidRPr="007032D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ава</w:t>
      </w:r>
      <w:r w:rsidR="008A31CE" w:rsidRPr="007032D8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</w:t>
      </w:r>
      <w:r w:rsidR="00815F33" w:rsidRPr="007032D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75924" w:rsidRPr="007032D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75924" w:rsidRPr="007032D8">
        <w:rPr>
          <w:rFonts w:ascii="Times New Roman" w:hAnsi="Times New Roman" w:cs="Times New Roman"/>
          <w:sz w:val="26"/>
          <w:szCs w:val="26"/>
        </w:rPr>
        <w:t xml:space="preserve">     </w:t>
      </w:r>
      <w:r w:rsidR="00815F33" w:rsidRPr="007032D8">
        <w:rPr>
          <w:rFonts w:ascii="Times New Roman" w:hAnsi="Times New Roman" w:cs="Times New Roman"/>
          <w:sz w:val="26"/>
          <w:szCs w:val="26"/>
        </w:rPr>
        <w:t xml:space="preserve">А.Е. </w:t>
      </w:r>
      <w:proofErr w:type="spellStart"/>
      <w:r w:rsidR="00815F33" w:rsidRPr="007032D8">
        <w:rPr>
          <w:rFonts w:ascii="Times New Roman" w:hAnsi="Times New Roman" w:cs="Times New Roman"/>
          <w:sz w:val="26"/>
          <w:szCs w:val="26"/>
        </w:rPr>
        <w:t>Пальчинский</w:t>
      </w:r>
      <w:proofErr w:type="spellEnd"/>
    </w:p>
    <w:p w:rsidR="00193BDC" w:rsidRDefault="00193BDC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193BDC" w:rsidRDefault="00193BDC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193BDC" w:rsidRDefault="00193BDC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D17861" w:rsidRDefault="00483DA5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:rsidR="00D17861" w:rsidRDefault="00D17861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</w:p>
    <w:p w:rsidR="00D17861" w:rsidRDefault="00D17861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городского округа </w:t>
      </w:r>
    </w:p>
    <w:p w:rsidR="00D17861" w:rsidRDefault="00D17861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 Октябрьский</w:t>
      </w:r>
    </w:p>
    <w:p w:rsidR="00D17861" w:rsidRDefault="00D17861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Республики Башкортостан </w:t>
      </w:r>
    </w:p>
    <w:p w:rsidR="00D17861" w:rsidRDefault="004948BC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«____» __________ 2024</w:t>
      </w:r>
      <w:r w:rsidR="00D17861">
        <w:rPr>
          <w:rFonts w:ascii="Times New Roman" w:eastAsiaTheme="minorHAnsi" w:hAnsi="Times New Roman"/>
          <w:sz w:val="24"/>
          <w:szCs w:val="24"/>
        </w:rPr>
        <w:t xml:space="preserve"> № ______</w:t>
      </w:r>
    </w:p>
    <w:p w:rsidR="00D17861" w:rsidRDefault="00D17861" w:rsidP="00D178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B5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B5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B5">
        <w:rPr>
          <w:rFonts w:ascii="Times New Roman" w:hAnsi="Times New Roman" w:cs="Times New Roman"/>
          <w:b/>
          <w:sz w:val="26"/>
          <w:szCs w:val="26"/>
        </w:rPr>
        <w:t xml:space="preserve">охраняемым законом ценностям </w:t>
      </w:r>
    </w:p>
    <w:p w:rsidR="00D17861" w:rsidRPr="00C978B5" w:rsidRDefault="004948BC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B5">
        <w:rPr>
          <w:rFonts w:ascii="Times New Roman" w:hAnsi="Times New Roman" w:cs="Times New Roman"/>
          <w:b/>
          <w:sz w:val="26"/>
          <w:szCs w:val="26"/>
        </w:rPr>
        <w:t>в рамках</w:t>
      </w:r>
      <w:r w:rsidR="00D17861" w:rsidRPr="00C978B5">
        <w:rPr>
          <w:rFonts w:ascii="Times New Roman" w:hAnsi="Times New Roman" w:cs="Times New Roman"/>
          <w:b/>
          <w:sz w:val="26"/>
          <w:szCs w:val="26"/>
        </w:rPr>
        <w:t xml:space="preserve"> муниципального контроля на автомобильном транспорте, городском наземном электрическом транспорте и дорожном хозяйстве на территории городского округа </w:t>
      </w: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B5">
        <w:rPr>
          <w:rFonts w:ascii="Times New Roman" w:hAnsi="Times New Roman" w:cs="Times New Roman"/>
          <w:b/>
          <w:sz w:val="26"/>
          <w:szCs w:val="26"/>
        </w:rPr>
        <w:t>город Октябрьский</w:t>
      </w:r>
      <w:r w:rsidR="004948BC" w:rsidRPr="00C978B5">
        <w:rPr>
          <w:rFonts w:ascii="Times New Roman" w:hAnsi="Times New Roman" w:cs="Times New Roman"/>
          <w:b/>
          <w:sz w:val="26"/>
          <w:szCs w:val="26"/>
        </w:rPr>
        <w:t xml:space="preserve"> Республики Башкортостан на 2025</w:t>
      </w:r>
      <w:r w:rsidRPr="00C978B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17861" w:rsidRPr="00C978B5" w:rsidRDefault="00D17861" w:rsidP="00CE368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Раздел 1. Анализ текущего состояния осуществления муниципального контроля</w:t>
      </w:r>
      <w:r w:rsidR="00594EFE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181351" w:rsidRPr="00C97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описание текущего</w:t>
      </w:r>
      <w:r w:rsidR="00594EFE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уровня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развития профилактической деятельности</w:t>
      </w:r>
      <w:r w:rsidRPr="00C978B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4A0E95" w:rsidRPr="00C978B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отдела</w:t>
      </w:r>
      <w:r w:rsidRPr="00C978B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стратегического развития, дорожного хозяйства и транспорта администрации городского округа город Октябрьский Республики Башкортостан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, характеристика проблем,</w:t>
      </w:r>
      <w:r w:rsidR="00594EFE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решение которых направлена п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рограмма</w:t>
      </w:r>
      <w:r w:rsidR="00594EFE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профилактики</w:t>
      </w: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4EFE" w:rsidRPr="00C978B5" w:rsidRDefault="00594EFE" w:rsidP="00594EF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8B5">
        <w:rPr>
          <w:rFonts w:ascii="Times New Roman" w:hAnsi="Times New Roman" w:cs="Times New Roman"/>
          <w:w w:val="95"/>
          <w:sz w:val="26"/>
          <w:szCs w:val="26"/>
        </w:rPr>
        <w:t>Настоящая программа разработана в соответствии со статьей 44 Федерального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закона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от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31.07.2021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№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248-ФЗ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«О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государственном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контроле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(надзоре)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и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муниципальном контроле в Российской Федерации», постановлением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Правительства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 xml:space="preserve">Российской Федерации от 25.06.2021 </w:t>
      </w:r>
      <w:r w:rsidR="00E4136E" w:rsidRPr="00C978B5">
        <w:rPr>
          <w:rFonts w:ascii="Times New Roman" w:hAnsi="Times New Roman" w:cs="Times New Roman"/>
          <w:w w:val="95"/>
          <w:sz w:val="26"/>
          <w:szCs w:val="26"/>
        </w:rPr>
        <w:t xml:space="preserve">N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990 «Об утверждение Правил разработки и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w w:val="90"/>
          <w:sz w:val="26"/>
          <w:szCs w:val="26"/>
        </w:rPr>
        <w:t>утверждения контрольными (надзорными) органами программы профилакт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ики рисков</w:t>
      </w:r>
      <w:r w:rsidRPr="00C978B5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причинения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вреда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(ущерба)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w w:val="95"/>
          <w:sz w:val="26"/>
          <w:szCs w:val="26"/>
        </w:rPr>
        <w:t>охраняемы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м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законом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w w:val="95"/>
          <w:sz w:val="26"/>
          <w:szCs w:val="26"/>
        </w:rPr>
        <w:t>ценностям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»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предусматривает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комплекс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мероприятий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w w:val="95"/>
          <w:sz w:val="26"/>
          <w:szCs w:val="26"/>
        </w:rPr>
        <w:t>профилакт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ике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рисков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причинения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вреда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(ущерба)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w w:val="95"/>
          <w:sz w:val="26"/>
          <w:szCs w:val="26"/>
        </w:rPr>
        <w:t>ох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раняемым</w:t>
      </w:r>
      <w:r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законом</w:t>
      </w:r>
      <w:r w:rsidRPr="00C978B5">
        <w:rPr>
          <w:rFonts w:ascii="Times New Roman" w:hAnsi="Times New Roman" w:cs="Times New Roman"/>
          <w:spacing w:val="7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ценностям</w:t>
      </w:r>
      <w:r w:rsidRPr="00C978B5">
        <w:rPr>
          <w:rFonts w:ascii="Times New Roman" w:hAnsi="Times New Roman" w:cs="Times New Roman"/>
          <w:spacing w:val="2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при</w:t>
      </w:r>
      <w:r w:rsidRPr="00C978B5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осуществлении</w:t>
      </w:r>
      <w:r w:rsidRPr="00C978B5">
        <w:rPr>
          <w:rFonts w:ascii="Times New Roman" w:hAnsi="Times New Roman" w:cs="Times New Roman"/>
          <w:spacing w:val="12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муниципального</w:t>
      </w:r>
      <w:r w:rsidRPr="00C978B5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контроля.</w:t>
      </w:r>
    </w:p>
    <w:p w:rsidR="00594EFE" w:rsidRPr="00C978B5" w:rsidRDefault="00594EFE" w:rsidP="00E413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8B5">
        <w:rPr>
          <w:rFonts w:ascii="Times New Roman" w:hAnsi="Times New Roman" w:cs="Times New Roman"/>
          <w:sz w:val="26"/>
          <w:szCs w:val="26"/>
        </w:rPr>
        <w:t>При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осуществлении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контроля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sz w:val="26"/>
          <w:szCs w:val="26"/>
        </w:rPr>
        <w:t>уполн</w:t>
      </w:r>
      <w:r w:rsidRPr="00C978B5">
        <w:rPr>
          <w:rFonts w:ascii="Times New Roman" w:hAnsi="Times New Roman" w:cs="Times New Roman"/>
          <w:sz w:val="26"/>
          <w:szCs w:val="26"/>
        </w:rPr>
        <w:t>омоченные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лица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админист</w:t>
      </w:r>
      <w:r w:rsidR="00E4136E" w:rsidRPr="00C978B5">
        <w:rPr>
          <w:rFonts w:ascii="Times New Roman" w:hAnsi="Times New Roman" w:cs="Times New Roman"/>
          <w:w w:val="90"/>
          <w:sz w:val="26"/>
          <w:szCs w:val="26"/>
        </w:rPr>
        <w:t xml:space="preserve">рации </w:t>
      </w:r>
      <w:r w:rsidR="00E4136E" w:rsidRPr="00C978B5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городского округа город Октябрьский Республики Башкортостан</w:t>
      </w:r>
      <w:r w:rsidR="00E4136E" w:rsidRPr="00C978B5">
        <w:rPr>
          <w:rFonts w:ascii="Times New Roman" w:hAnsi="Times New Roman" w:cs="Times New Roman"/>
          <w:w w:val="90"/>
          <w:sz w:val="26"/>
          <w:szCs w:val="26"/>
        </w:rPr>
        <w:t xml:space="preserve"> осущест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вляет</w:t>
      </w:r>
      <w:r w:rsidRPr="00C978B5">
        <w:rPr>
          <w:rFonts w:ascii="Times New Roman" w:hAnsi="Times New Roman" w:cs="Times New Roman"/>
          <w:spacing w:val="34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контроль</w:t>
      </w:r>
      <w:r w:rsidRPr="00C978B5">
        <w:rPr>
          <w:rFonts w:ascii="Times New Roman" w:hAnsi="Times New Roman" w:cs="Times New Roman"/>
          <w:spacing w:val="65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за</w:t>
      </w:r>
      <w:r w:rsidRPr="00C978B5">
        <w:rPr>
          <w:rFonts w:ascii="Times New Roman" w:hAnsi="Times New Roman" w:cs="Times New Roman"/>
          <w:spacing w:val="44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соблюдением:</w:t>
      </w:r>
    </w:p>
    <w:p w:rsidR="00594EFE" w:rsidRPr="00C978B5" w:rsidRDefault="00594EFE" w:rsidP="00E413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8B5">
        <w:rPr>
          <w:rFonts w:ascii="Times New Roman" w:hAnsi="Times New Roman" w:cs="Times New Roman"/>
          <w:spacing w:val="-1"/>
          <w:w w:val="95"/>
          <w:sz w:val="26"/>
          <w:szCs w:val="26"/>
        </w:rPr>
        <w:t>расписания</w:t>
      </w:r>
      <w:r w:rsidRPr="00C978B5">
        <w:rPr>
          <w:rFonts w:ascii="Times New Roman" w:hAnsi="Times New Roman" w:cs="Times New Roman"/>
          <w:spacing w:val="7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рейсов</w:t>
      </w:r>
      <w:r w:rsidRPr="00C978B5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C978B5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муни</w:t>
      </w:r>
      <w:r w:rsidR="00E4136E" w:rsidRPr="00C978B5">
        <w:rPr>
          <w:rFonts w:ascii="Times New Roman" w:hAnsi="Times New Roman" w:cs="Times New Roman"/>
          <w:w w:val="95"/>
          <w:sz w:val="26"/>
          <w:szCs w:val="26"/>
        </w:rPr>
        <w:t>ци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пальным</w:t>
      </w:r>
      <w:r w:rsidRPr="00C978B5">
        <w:rPr>
          <w:rFonts w:ascii="Times New Roman" w:hAnsi="Times New Roman" w:cs="Times New Roman"/>
          <w:spacing w:val="19"/>
          <w:w w:val="95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w w:val="95"/>
          <w:sz w:val="26"/>
          <w:szCs w:val="26"/>
        </w:rPr>
        <w:t>маршрут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ам</w:t>
      </w:r>
      <w:r w:rsidRPr="00C978B5">
        <w:rPr>
          <w:rFonts w:ascii="Times New Roman" w:hAnsi="Times New Roman" w:cs="Times New Roman"/>
          <w:spacing w:val="-4"/>
          <w:w w:val="95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w w:val="95"/>
          <w:sz w:val="26"/>
          <w:szCs w:val="26"/>
        </w:rPr>
        <w:t>регулярн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ых</w:t>
      </w:r>
      <w:r w:rsidRPr="00C978B5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перевозок;</w:t>
      </w:r>
    </w:p>
    <w:p w:rsidR="00594EFE" w:rsidRPr="00C978B5" w:rsidRDefault="00594EFE" w:rsidP="00E413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8B5">
        <w:rPr>
          <w:rFonts w:ascii="Times New Roman" w:hAnsi="Times New Roman" w:cs="Times New Roman"/>
          <w:sz w:val="26"/>
          <w:szCs w:val="26"/>
        </w:rPr>
        <w:t>технических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требований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к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E3686" w:rsidRPr="00C978B5">
        <w:rPr>
          <w:rFonts w:ascii="Times New Roman" w:hAnsi="Times New Roman" w:cs="Times New Roman"/>
          <w:sz w:val="26"/>
          <w:szCs w:val="26"/>
        </w:rPr>
        <w:t>оборудование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sz w:val="26"/>
          <w:szCs w:val="26"/>
        </w:rPr>
        <w:t>объект</w:t>
      </w:r>
      <w:r w:rsidRPr="00C978B5">
        <w:rPr>
          <w:rFonts w:ascii="Times New Roman" w:hAnsi="Times New Roman" w:cs="Times New Roman"/>
          <w:sz w:val="26"/>
          <w:szCs w:val="26"/>
        </w:rPr>
        <w:t>ов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sz w:val="26"/>
          <w:szCs w:val="26"/>
        </w:rPr>
        <w:t>транспорт</w:t>
      </w:r>
      <w:r w:rsidRPr="00C978B5">
        <w:rPr>
          <w:rFonts w:ascii="Times New Roman" w:hAnsi="Times New Roman" w:cs="Times New Roman"/>
          <w:sz w:val="26"/>
          <w:szCs w:val="26"/>
        </w:rPr>
        <w:t>ной</w:t>
      </w:r>
      <w:r w:rsidRPr="00C978B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w w:val="95"/>
          <w:sz w:val="26"/>
          <w:szCs w:val="26"/>
        </w:rPr>
        <w:t>инфраструкт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уры,</w:t>
      </w:r>
      <w:r w:rsidRPr="00C978B5">
        <w:rPr>
          <w:rFonts w:ascii="Times New Roman" w:hAnsi="Times New Roman" w:cs="Times New Roman"/>
          <w:spacing w:val="27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предназначенных</w:t>
      </w:r>
      <w:r w:rsidRPr="00C978B5">
        <w:rPr>
          <w:rFonts w:ascii="Times New Roman" w:hAnsi="Times New Roman" w:cs="Times New Roman"/>
          <w:spacing w:val="15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для</w:t>
      </w:r>
      <w:r w:rsidRPr="00C978B5">
        <w:rPr>
          <w:rFonts w:ascii="Times New Roman" w:hAnsi="Times New Roman" w:cs="Times New Roman"/>
          <w:spacing w:val="23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обслуживания</w:t>
      </w:r>
      <w:r w:rsidRPr="00C978B5">
        <w:rPr>
          <w:rFonts w:ascii="Times New Roman" w:hAnsi="Times New Roman" w:cs="Times New Roman"/>
          <w:spacing w:val="50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пассажиров</w:t>
      </w:r>
      <w:r w:rsidRPr="00C978B5">
        <w:rPr>
          <w:rFonts w:ascii="Times New Roman" w:hAnsi="Times New Roman" w:cs="Times New Roman"/>
          <w:spacing w:val="42"/>
          <w:w w:val="95"/>
          <w:sz w:val="26"/>
          <w:szCs w:val="26"/>
        </w:rPr>
        <w:t xml:space="preserve"> </w:t>
      </w:r>
      <w:r w:rsidR="00E4136E" w:rsidRPr="00C978B5">
        <w:rPr>
          <w:rFonts w:ascii="Times New Roman" w:hAnsi="Times New Roman" w:cs="Times New Roman"/>
          <w:w w:val="95"/>
          <w:sz w:val="26"/>
          <w:szCs w:val="26"/>
        </w:rPr>
        <w:t>муни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ципальных</w:t>
      </w:r>
    </w:p>
    <w:p w:rsidR="00594EFE" w:rsidRPr="00C978B5" w:rsidRDefault="002C44FF" w:rsidP="00594EF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978B5">
        <w:rPr>
          <w:rFonts w:ascii="Times New Roman" w:hAnsi="Times New Roman" w:cs="Times New Roman"/>
          <w:w w:val="90"/>
          <w:sz w:val="26"/>
          <w:szCs w:val="26"/>
        </w:rPr>
        <w:t>м</w:t>
      </w:r>
      <w:r w:rsidR="00E4136E" w:rsidRPr="00C978B5">
        <w:rPr>
          <w:rFonts w:ascii="Times New Roman" w:hAnsi="Times New Roman" w:cs="Times New Roman"/>
          <w:w w:val="90"/>
          <w:sz w:val="26"/>
          <w:szCs w:val="26"/>
        </w:rPr>
        <w:t>аршрутов регулярных перевозок автовокзалов, автостанций, остановочных пунктов</w:t>
      </w:r>
      <w:r w:rsidR="00594EFE" w:rsidRPr="00C978B5">
        <w:rPr>
          <w:rFonts w:ascii="Times New Roman" w:hAnsi="Times New Roman" w:cs="Times New Roman"/>
          <w:w w:val="95"/>
          <w:position w:val="-1"/>
          <w:sz w:val="26"/>
          <w:szCs w:val="26"/>
        </w:rPr>
        <w:t>;</w:t>
      </w:r>
    </w:p>
    <w:p w:rsidR="00594EFE" w:rsidRPr="00C978B5" w:rsidRDefault="00594EFE" w:rsidP="002C44F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8B5">
        <w:rPr>
          <w:rFonts w:ascii="Times New Roman" w:hAnsi="Times New Roman" w:cs="Times New Roman"/>
          <w:w w:val="90"/>
          <w:sz w:val="26"/>
          <w:szCs w:val="26"/>
        </w:rPr>
        <w:t>предусмотренных законодательством</w:t>
      </w:r>
      <w:r w:rsidRPr="00C978B5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Российской</w:t>
      </w:r>
      <w:r w:rsidRPr="00C978B5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Федерации</w:t>
      </w:r>
      <w:r w:rsidRPr="00C978B5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мер по</w:t>
      </w:r>
      <w:r w:rsidRPr="00C978B5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2C44FF" w:rsidRPr="00C978B5">
        <w:rPr>
          <w:rFonts w:ascii="Times New Roman" w:hAnsi="Times New Roman" w:cs="Times New Roman"/>
          <w:w w:val="90"/>
          <w:sz w:val="26"/>
          <w:szCs w:val="26"/>
        </w:rPr>
        <w:t>пресеч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ению</w:t>
      </w:r>
      <w:r w:rsidRPr="00C978B5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и (и</w:t>
      </w:r>
      <w:r w:rsidR="002C44FF" w:rsidRPr="00C978B5">
        <w:rPr>
          <w:rFonts w:ascii="Times New Roman" w:hAnsi="Times New Roman" w:cs="Times New Roman"/>
          <w:w w:val="90"/>
          <w:sz w:val="26"/>
          <w:szCs w:val="26"/>
        </w:rPr>
        <w:t>ли) устранению выявленных наруш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ений, а также системат</w:t>
      </w:r>
      <w:r w:rsidR="002C44FF" w:rsidRPr="00C978B5">
        <w:rPr>
          <w:rFonts w:ascii="Times New Roman" w:hAnsi="Times New Roman" w:cs="Times New Roman"/>
          <w:w w:val="90"/>
          <w:sz w:val="26"/>
          <w:szCs w:val="26"/>
        </w:rPr>
        <w:t>ич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еского набл</w:t>
      </w:r>
      <w:r w:rsidR="002C44FF" w:rsidRPr="00C978B5">
        <w:rPr>
          <w:rFonts w:ascii="Times New Roman" w:hAnsi="Times New Roman" w:cs="Times New Roman"/>
          <w:w w:val="90"/>
          <w:sz w:val="26"/>
          <w:szCs w:val="26"/>
        </w:rPr>
        <w:t>ю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дения за</w:t>
      </w:r>
      <w:r w:rsidRPr="00C978B5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исполнением</w:t>
      </w:r>
      <w:r w:rsidRPr="00C978B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2C44FF" w:rsidRPr="00C978B5">
        <w:rPr>
          <w:rFonts w:ascii="Times New Roman" w:hAnsi="Times New Roman" w:cs="Times New Roman"/>
          <w:sz w:val="26"/>
          <w:szCs w:val="26"/>
        </w:rPr>
        <w:t>обязательны</w:t>
      </w:r>
      <w:r w:rsidRPr="00C978B5">
        <w:rPr>
          <w:rFonts w:ascii="Times New Roman" w:hAnsi="Times New Roman" w:cs="Times New Roman"/>
          <w:sz w:val="26"/>
          <w:szCs w:val="26"/>
        </w:rPr>
        <w:t>х</w:t>
      </w:r>
      <w:r w:rsidRPr="00C978B5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</w:rPr>
        <w:t>требований;</w:t>
      </w:r>
    </w:p>
    <w:p w:rsidR="00594EFE" w:rsidRPr="00C978B5" w:rsidRDefault="00594EFE" w:rsidP="002C44F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8B5">
        <w:rPr>
          <w:rFonts w:ascii="Times New Roman" w:hAnsi="Times New Roman" w:cs="Times New Roman"/>
          <w:spacing w:val="-1"/>
          <w:w w:val="95"/>
          <w:sz w:val="26"/>
          <w:szCs w:val="26"/>
        </w:rPr>
        <w:t>мероприятий</w:t>
      </w:r>
      <w:r w:rsidRPr="00C978B5">
        <w:rPr>
          <w:rFonts w:ascii="Times New Roman" w:hAnsi="Times New Roman" w:cs="Times New Roman"/>
          <w:spacing w:val="10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по</w:t>
      </w:r>
      <w:r w:rsidRPr="00C978B5">
        <w:rPr>
          <w:rFonts w:ascii="Times New Roman" w:hAnsi="Times New Roman" w:cs="Times New Roman"/>
          <w:spacing w:val="-15"/>
          <w:w w:val="95"/>
          <w:sz w:val="26"/>
          <w:szCs w:val="26"/>
        </w:rPr>
        <w:t xml:space="preserve"> </w:t>
      </w:r>
      <w:r w:rsidR="002C44FF" w:rsidRPr="00C978B5">
        <w:rPr>
          <w:rFonts w:ascii="Times New Roman" w:hAnsi="Times New Roman" w:cs="Times New Roman"/>
          <w:w w:val="95"/>
          <w:sz w:val="26"/>
          <w:szCs w:val="26"/>
        </w:rPr>
        <w:t>профилакт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ике</w:t>
      </w:r>
      <w:r w:rsidRPr="00C978B5">
        <w:rPr>
          <w:rFonts w:ascii="Times New Roman" w:hAnsi="Times New Roman" w:cs="Times New Roman"/>
          <w:spacing w:val="3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рисков</w:t>
      </w:r>
      <w:r w:rsidRPr="00C978B5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="002C44FF" w:rsidRPr="00C978B5">
        <w:rPr>
          <w:rFonts w:ascii="Times New Roman" w:hAnsi="Times New Roman" w:cs="Times New Roman"/>
          <w:w w:val="95"/>
          <w:sz w:val="26"/>
          <w:szCs w:val="26"/>
        </w:rPr>
        <w:t>причинени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я</w:t>
      </w:r>
      <w:r w:rsidRPr="00C978B5">
        <w:rPr>
          <w:rFonts w:ascii="Times New Roman" w:hAnsi="Times New Roman" w:cs="Times New Roman"/>
          <w:spacing w:val="2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вреда</w:t>
      </w:r>
      <w:r w:rsidRPr="00C978B5">
        <w:rPr>
          <w:rFonts w:ascii="Times New Roman" w:hAnsi="Times New Roman" w:cs="Times New Roman"/>
          <w:spacing w:val="-15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(ущерба)</w:t>
      </w:r>
      <w:r w:rsidRPr="00C978B5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="002C44FF" w:rsidRPr="00C978B5">
        <w:rPr>
          <w:rFonts w:ascii="Times New Roman" w:hAnsi="Times New Roman" w:cs="Times New Roman"/>
          <w:w w:val="95"/>
          <w:sz w:val="26"/>
          <w:szCs w:val="26"/>
        </w:rPr>
        <w:t>охраняемы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м</w:t>
      </w:r>
      <w:r w:rsidR="002C44FF" w:rsidRPr="00C978B5">
        <w:rPr>
          <w:rFonts w:ascii="Times New Roman" w:hAnsi="Times New Roman" w:cs="Times New Roman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законом</w:t>
      </w:r>
      <w:r w:rsidRPr="00C978B5">
        <w:rPr>
          <w:rFonts w:ascii="Times New Roman" w:hAnsi="Times New Roman" w:cs="Times New Roman"/>
          <w:spacing w:val="41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ценностям.</w:t>
      </w:r>
    </w:p>
    <w:p w:rsidR="002C44FF" w:rsidRPr="00C978B5" w:rsidRDefault="002C44FF" w:rsidP="002C44FF">
      <w:pPr>
        <w:pStyle w:val="a5"/>
        <w:ind w:firstLine="709"/>
        <w:jc w:val="both"/>
        <w:rPr>
          <w:rFonts w:ascii="Times New Roman" w:hAnsi="Times New Roman" w:cs="Times New Roman"/>
          <w:w w:val="95"/>
          <w:sz w:val="26"/>
          <w:szCs w:val="26"/>
        </w:rPr>
      </w:pPr>
      <w:r w:rsidRPr="00C978B5">
        <w:rPr>
          <w:rFonts w:ascii="Times New Roman" w:hAnsi="Times New Roman" w:cs="Times New Roman"/>
          <w:sz w:val="26"/>
          <w:szCs w:val="26"/>
        </w:rPr>
        <w:t>Субъектами муниципального контроля на автомобильном транспорте, городском наземном электрическом транспорте и дорожном хозяйстве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  <w:shd w:val="clear" w:color="auto" w:fill="FFFFFF"/>
        </w:rPr>
        <w:t>на территории городского округа город Октябрьский Республики Башкортостан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5"/>
          <w:sz w:val="26"/>
          <w:szCs w:val="26"/>
        </w:rPr>
        <w:t>являются</w:t>
      </w:r>
      <w:r w:rsidR="00594EFE"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5"/>
          <w:sz w:val="26"/>
          <w:szCs w:val="26"/>
        </w:rPr>
        <w:t>юридические</w:t>
      </w:r>
      <w:r w:rsidR="00594EFE"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5"/>
          <w:sz w:val="26"/>
          <w:szCs w:val="26"/>
        </w:rPr>
        <w:t>лица</w:t>
      </w:r>
      <w:r w:rsidR="00594EFE"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5"/>
          <w:sz w:val="26"/>
          <w:szCs w:val="26"/>
        </w:rPr>
        <w:t>и</w:t>
      </w:r>
      <w:r w:rsidR="00594EFE"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индивидуаль</w:t>
      </w:r>
      <w:r w:rsidR="00594EFE" w:rsidRPr="00C978B5">
        <w:rPr>
          <w:rFonts w:ascii="Times New Roman" w:hAnsi="Times New Roman" w:cs="Times New Roman"/>
          <w:w w:val="95"/>
          <w:sz w:val="26"/>
          <w:szCs w:val="26"/>
        </w:rPr>
        <w:t>ные</w:t>
      </w:r>
      <w:r w:rsidR="00594EFE"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предприниматели</w:t>
      </w:r>
      <w:r w:rsidR="00594EFE" w:rsidRPr="00C978B5">
        <w:rPr>
          <w:rFonts w:ascii="Times New Roman" w:hAnsi="Times New Roman" w:cs="Times New Roman"/>
          <w:w w:val="95"/>
          <w:sz w:val="26"/>
          <w:szCs w:val="26"/>
        </w:rPr>
        <w:t>,</w:t>
      </w:r>
      <w:r w:rsidR="00594EFE" w:rsidRPr="00C978B5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0"/>
          <w:sz w:val="26"/>
          <w:szCs w:val="26"/>
        </w:rPr>
        <w:t>осуществляющие</w:t>
      </w:r>
      <w:r w:rsidR="00594EFE" w:rsidRPr="00C978B5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0"/>
          <w:sz w:val="26"/>
          <w:szCs w:val="26"/>
        </w:rPr>
        <w:t>свою</w:t>
      </w:r>
      <w:r w:rsidR="00594EFE" w:rsidRPr="00C978B5">
        <w:rPr>
          <w:rFonts w:ascii="Times New Roman" w:hAnsi="Times New Roman" w:cs="Times New Roman"/>
          <w:spacing w:val="28"/>
          <w:w w:val="90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0"/>
          <w:sz w:val="26"/>
          <w:szCs w:val="26"/>
        </w:rPr>
        <w:t>деятельность</w:t>
      </w:r>
      <w:r w:rsidR="00594EFE" w:rsidRPr="00C978B5">
        <w:rPr>
          <w:rFonts w:ascii="Times New Roman" w:hAnsi="Times New Roman" w:cs="Times New Roman"/>
          <w:spacing w:val="55"/>
          <w:w w:val="90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0"/>
          <w:sz w:val="26"/>
          <w:szCs w:val="26"/>
        </w:rPr>
        <w:t>в</w:t>
      </w:r>
      <w:r w:rsidR="00594EFE" w:rsidRPr="00C978B5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0"/>
          <w:sz w:val="26"/>
          <w:szCs w:val="26"/>
        </w:rPr>
        <w:t>сфере</w:t>
      </w:r>
      <w:r w:rsidR="00594EFE" w:rsidRPr="00C978B5">
        <w:rPr>
          <w:rFonts w:ascii="Times New Roman" w:hAnsi="Times New Roman" w:cs="Times New Roman"/>
          <w:spacing w:val="34"/>
          <w:w w:val="90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0"/>
          <w:sz w:val="26"/>
          <w:szCs w:val="26"/>
        </w:rPr>
        <w:t>организации</w:t>
      </w:r>
      <w:r w:rsidR="00594EFE" w:rsidRPr="00C978B5">
        <w:rPr>
          <w:rFonts w:ascii="Times New Roman" w:hAnsi="Times New Roman" w:cs="Times New Roman"/>
          <w:spacing w:val="39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регулярны</w:t>
      </w:r>
      <w:r w:rsidR="00594EFE" w:rsidRPr="00C978B5">
        <w:rPr>
          <w:rFonts w:ascii="Times New Roman" w:hAnsi="Times New Roman" w:cs="Times New Roman"/>
          <w:w w:val="90"/>
          <w:sz w:val="26"/>
          <w:szCs w:val="26"/>
        </w:rPr>
        <w:t>х</w:t>
      </w:r>
      <w:r w:rsidR="00594EFE" w:rsidRPr="00C978B5">
        <w:rPr>
          <w:rFonts w:ascii="Times New Roman" w:hAnsi="Times New Roman" w:cs="Times New Roman"/>
          <w:spacing w:val="54"/>
          <w:w w:val="90"/>
          <w:sz w:val="26"/>
          <w:szCs w:val="26"/>
        </w:rPr>
        <w:t xml:space="preserve"> </w:t>
      </w:r>
      <w:r w:rsidR="00594EFE" w:rsidRPr="00C978B5">
        <w:rPr>
          <w:rFonts w:ascii="Times New Roman" w:hAnsi="Times New Roman" w:cs="Times New Roman"/>
          <w:w w:val="90"/>
          <w:sz w:val="26"/>
          <w:szCs w:val="26"/>
        </w:rPr>
        <w:t>перевозок.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Муниципальный контроль </w:t>
      </w:r>
      <w:r w:rsidR="00B64D35" w:rsidRPr="00C978B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дорожном хозяйстве</w:t>
      </w:r>
      <w:r w:rsidR="00B64D35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город Октябрьский Республики Башкортостан от лица администрации городского округа город Октябрьский Республики Башкортостан осуществляется </w:t>
      </w:r>
      <w:r w:rsidR="00B64D35" w:rsidRPr="00C978B5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отделом стратегического развития, дорожного хозяйства и транспорта</w:t>
      </w:r>
      <w:r w:rsidRPr="00C97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городского округа город Октябрьский Республики Башкортостан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орган муниципального контроля) посредством: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организации и проведения проверок соблюдения подконтрольными субъектами обязательных требований;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978B5">
        <w:rPr>
          <w:rFonts w:ascii="Times New Roman" w:hAnsi="Times New Roman" w:cs="Times New Roman"/>
          <w:sz w:val="26"/>
          <w:szCs w:val="26"/>
          <w:lang w:eastAsia="ru-RU"/>
        </w:rPr>
        <w:t>принятия</w:t>
      </w:r>
      <w:proofErr w:type="gramEnd"/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Положением о муниципальном контроле </w:t>
      </w:r>
      <w:r w:rsidR="00181351" w:rsidRPr="00C978B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дорожном хозяйстве</w:t>
      </w:r>
      <w:r w:rsidR="0018135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Октябрьский Республики Башкортостан, утвержденным решением Совета городского округа город Октябрьский Республики </w:t>
      </w:r>
      <w:r w:rsidR="00181351" w:rsidRPr="00C978B5">
        <w:rPr>
          <w:rFonts w:ascii="Times New Roman" w:hAnsi="Times New Roman" w:cs="Times New Roman"/>
          <w:sz w:val="26"/>
          <w:szCs w:val="26"/>
          <w:lang w:eastAsia="ru-RU"/>
        </w:rPr>
        <w:t>Башкортостан от 30.09.2021 № 161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>, муниципальный контроль</w:t>
      </w:r>
      <w:r w:rsidR="00181351" w:rsidRPr="00C978B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дорожном хозяйстве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без проведения плановых контрольных мероприятий.</w:t>
      </w:r>
    </w:p>
    <w:p w:rsidR="00971DE0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</w:t>
      </w:r>
      <w:r w:rsidR="00B34FD7" w:rsidRPr="00C978B5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71DE0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в 2024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году проводились исключительно контрольные мероприятия без взаимодействи</w:t>
      </w:r>
      <w:r w:rsidR="00B34FD7" w:rsidRPr="00C978B5">
        <w:rPr>
          <w:rFonts w:ascii="Times New Roman" w:hAnsi="Times New Roman" w:cs="Times New Roman"/>
          <w:sz w:val="26"/>
          <w:szCs w:val="26"/>
          <w:lang w:eastAsia="ru-RU"/>
        </w:rPr>
        <w:t>я с контролируемым лицом</w:t>
      </w:r>
      <w:r w:rsidR="00971DE0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органом муниципального контроля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</w:t>
      </w:r>
      <w:r w:rsidR="00D61025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при осуществлении 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181351" w:rsidRPr="00C978B5">
        <w:rPr>
          <w:rFonts w:ascii="Times New Roman" w:hAnsi="Times New Roman" w:cs="Times New Roman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>на территории городского округа городского округа город Октябрьский Республики Башкортостан н</w:t>
      </w:r>
      <w:r w:rsidR="002C44FF" w:rsidRPr="00C978B5">
        <w:rPr>
          <w:rFonts w:ascii="Times New Roman" w:hAnsi="Times New Roman" w:cs="Times New Roman"/>
          <w:sz w:val="26"/>
          <w:szCs w:val="26"/>
          <w:lang w:eastAsia="ru-RU"/>
        </w:rPr>
        <w:t>а 2024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год, утвержденной постановлением администрации городского округа город Октябрьский Республики Башкортостан от </w:t>
      </w:r>
      <w:r w:rsidR="00971DE0" w:rsidRPr="00C978B5">
        <w:rPr>
          <w:rFonts w:ascii="Times New Roman" w:hAnsi="Times New Roman" w:cs="Times New Roman"/>
          <w:sz w:val="26"/>
          <w:szCs w:val="26"/>
          <w:lang w:eastAsia="ru-RU"/>
        </w:rPr>
        <w:t>19.12.2023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№ 3</w:t>
      </w:r>
      <w:r w:rsidR="00971DE0" w:rsidRPr="00C978B5">
        <w:rPr>
          <w:rFonts w:ascii="Times New Roman" w:hAnsi="Times New Roman" w:cs="Times New Roman"/>
          <w:sz w:val="26"/>
          <w:szCs w:val="26"/>
          <w:lang w:eastAsia="ru-RU"/>
        </w:rPr>
        <w:t>505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7861" w:rsidRPr="00C978B5" w:rsidRDefault="00971DE0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В 2024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году в соответствии с планом мероприятий по профилактике нарушений законодательства в сфере муниципального контроля </w:t>
      </w:r>
      <w:r w:rsidR="00181351" w:rsidRPr="00C978B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дорожном хозяйстве</w:t>
      </w:r>
      <w:r w:rsidR="0018135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на территории городского округа город Октябрьский Республики Башкортостан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на 2024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</w:t>
      </w:r>
      <w:r w:rsidR="00483DA5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сайте городского округа город Октябрьский Республики Башкортостан в информационно-телекоммуникационной сети «Интернет» (далее </w:t>
      </w:r>
      <w:r w:rsidR="00483DA5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- официальный 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сайт</w:t>
      </w:r>
      <w:r w:rsidR="00BC396B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</w:t>
      </w:r>
      <w:r w:rsidR="00483DA5" w:rsidRPr="00C978B5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) обеспечено размещение информации в отношении проведения муниципального контроля </w:t>
      </w:r>
      <w:r w:rsidR="00181351" w:rsidRPr="00C978B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дорожном хозяйстве</w:t>
      </w:r>
      <w:r w:rsidR="0018135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Октябрьский Республики Башкортостан согласно требований статьи 46 Федерального закона от 31.07.2020 № 248-ФЗ «О государственном контроле 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</w:t>
      </w:r>
      <w:r w:rsidR="00483DA5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3DA5" w:rsidRPr="00C978B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дорожном хозяйстве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. Общее количество консультировани</w:t>
      </w:r>
      <w:r w:rsidR="00676506" w:rsidRPr="00C978B5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3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. 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 w:rsidR="003A4570" w:rsidRPr="00C978B5" w:rsidRDefault="003A4570" w:rsidP="003A457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Мониторинг состояния подконтрольных субъектов по соблюдению обязательных требований выявил, что ключевыми и наиболее значимыми рисками являются не</w:t>
      </w:r>
      <w:r w:rsidRPr="00C978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соблюдение 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юридическими лицами, индивидуальными предпринимателями и гражданами при осуществлении ими производственной и иной деятельности </w:t>
      </w:r>
      <w:r w:rsidR="002E169A" w:rsidRPr="00C978B5">
        <w:rPr>
          <w:rFonts w:ascii="Times New Roman" w:hAnsi="Times New Roman" w:cs="Times New Roman"/>
          <w:sz w:val="26"/>
          <w:szCs w:val="26"/>
          <w:lang w:eastAsia="ru-RU"/>
        </w:rPr>
        <w:t>обязательных требований законодательства об автомобильных дорогах и о дорожной деятельности по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эксплуатации объектов дорожного сервиса, размещенных в полосах отвода и (или) придорожных полосах</w:t>
      </w:r>
      <w:r w:rsidR="00612919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12919" w:rsidRPr="00C978B5">
        <w:rPr>
          <w:rFonts w:ascii="Times New Roman" w:hAnsi="Times New Roman" w:cs="Times New Roman"/>
          <w:sz w:val="26"/>
          <w:szCs w:val="26"/>
          <w:lang w:eastAsia="ru-RU"/>
        </w:rPr>
        <w:t>проведении работ по капитальному ремонту, ремонту и содержанию    автомобильных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доро</w:t>
      </w:r>
      <w:r w:rsidR="00612919" w:rsidRPr="00C978B5">
        <w:rPr>
          <w:rFonts w:ascii="Times New Roman" w:hAnsi="Times New Roman" w:cs="Times New Roman"/>
          <w:sz w:val="26"/>
          <w:szCs w:val="26"/>
          <w:lang w:eastAsia="ru-RU"/>
        </w:rPr>
        <w:t>г общего пользования местного значения.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Разд</w:t>
      </w:r>
      <w:r w:rsidR="00934956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ел 2. Цели и задачи реализации п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рограммы</w:t>
      </w:r>
      <w:r w:rsidR="00934956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профилактики</w:t>
      </w:r>
    </w:p>
    <w:p w:rsidR="00934956" w:rsidRPr="00C978B5" w:rsidRDefault="00934956" w:rsidP="0093495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17861" w:rsidRPr="00C978B5" w:rsidRDefault="00C874E0" w:rsidP="0093495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2.1. </w:t>
      </w:r>
      <w:r w:rsidR="00934956" w:rsidRPr="00C978B5">
        <w:rPr>
          <w:rFonts w:ascii="Times New Roman" w:hAnsi="Times New Roman" w:cs="Times New Roman"/>
          <w:sz w:val="26"/>
          <w:szCs w:val="26"/>
          <w:lang w:eastAsia="ru-RU"/>
        </w:rPr>
        <w:t>Основными целями п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рограммы</w:t>
      </w:r>
      <w:r w:rsidR="00934956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являются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2.1.</w:t>
      </w:r>
      <w:r w:rsidR="00C874E0" w:rsidRPr="00C978B5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стимулирование добросовестного соблюдения обязательных требований всеми контрол</w:t>
      </w:r>
      <w:r w:rsidR="00934956" w:rsidRPr="00C978B5">
        <w:rPr>
          <w:rFonts w:ascii="Times New Roman" w:hAnsi="Times New Roman" w:cs="Times New Roman"/>
          <w:sz w:val="26"/>
          <w:szCs w:val="26"/>
          <w:lang w:eastAsia="ru-RU"/>
        </w:rPr>
        <w:t>ируемыми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4956" w:rsidRPr="00C978B5">
        <w:rPr>
          <w:rFonts w:ascii="Times New Roman" w:hAnsi="Times New Roman" w:cs="Times New Roman"/>
          <w:sz w:val="26"/>
          <w:szCs w:val="26"/>
          <w:lang w:eastAsia="ru-RU"/>
        </w:rPr>
        <w:t>лицами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17861" w:rsidRPr="00C978B5" w:rsidRDefault="00934956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874E0" w:rsidRPr="00C978B5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7861" w:rsidRPr="00C978B5" w:rsidRDefault="00934956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874E0" w:rsidRPr="00C978B5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создание условий для доведения обязатель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>ных требований до контролируемых лиц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, повышение информированности о способах их соблюдения.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2.2. </w:t>
      </w:r>
      <w:r w:rsidR="00C874E0" w:rsidRPr="00C978B5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874E0" w:rsidRPr="00C978B5" w:rsidRDefault="00D17861" w:rsidP="00C874E0">
      <w:pPr>
        <w:widowControl w:val="0"/>
        <w:tabs>
          <w:tab w:val="left" w:pos="1109"/>
        </w:tabs>
        <w:autoSpaceDE w:val="0"/>
        <w:autoSpaceDN w:val="0"/>
        <w:spacing w:before="3" w:after="0" w:line="32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978B5">
        <w:rPr>
          <w:rFonts w:ascii="Times New Roman" w:hAnsi="Times New Roman"/>
          <w:sz w:val="26"/>
          <w:szCs w:val="26"/>
          <w:lang w:eastAsia="ru-RU"/>
        </w:rPr>
        <w:t xml:space="preserve">2.2.1 </w:t>
      </w:r>
      <w:r w:rsidR="00C874E0" w:rsidRPr="00C978B5">
        <w:rPr>
          <w:rFonts w:ascii="Times New Roman" w:hAnsi="Times New Roman"/>
          <w:sz w:val="26"/>
          <w:szCs w:val="26"/>
        </w:rPr>
        <w:t>Укрепление</w:t>
      </w:r>
      <w:r w:rsidR="00C874E0" w:rsidRPr="00C978B5">
        <w:rPr>
          <w:rFonts w:ascii="Times New Roman" w:hAnsi="Times New Roman"/>
          <w:spacing w:val="62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системы</w:t>
      </w:r>
      <w:r w:rsidR="00C874E0" w:rsidRPr="00C978B5">
        <w:rPr>
          <w:rFonts w:ascii="Times New Roman" w:hAnsi="Times New Roman"/>
          <w:spacing w:val="56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профилактики</w:t>
      </w:r>
      <w:r w:rsidR="00C874E0" w:rsidRPr="00C978B5">
        <w:rPr>
          <w:rFonts w:ascii="Times New Roman" w:hAnsi="Times New Roman"/>
          <w:spacing w:val="64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нарушений</w:t>
      </w:r>
      <w:r w:rsidR="00C874E0" w:rsidRPr="00C978B5">
        <w:rPr>
          <w:rFonts w:ascii="Times New Roman" w:hAnsi="Times New Roman"/>
          <w:spacing w:val="58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рисков</w:t>
      </w:r>
      <w:r w:rsidR="00C874E0" w:rsidRPr="00C978B5">
        <w:rPr>
          <w:rFonts w:ascii="Times New Roman" w:hAnsi="Times New Roman"/>
          <w:spacing w:val="51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причинения</w:t>
      </w:r>
      <w:r w:rsidR="00C874E0" w:rsidRPr="00C978B5">
        <w:rPr>
          <w:rFonts w:ascii="Times New Roman" w:hAnsi="Times New Roman"/>
          <w:spacing w:val="55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 xml:space="preserve">вреда </w:t>
      </w:r>
      <w:r w:rsidR="00C874E0" w:rsidRPr="00C978B5">
        <w:rPr>
          <w:rFonts w:ascii="Times New Roman" w:hAnsi="Times New Roman"/>
          <w:w w:val="90"/>
          <w:sz w:val="26"/>
          <w:szCs w:val="26"/>
        </w:rPr>
        <w:t>(ущерба)</w:t>
      </w:r>
      <w:r w:rsidR="00C874E0" w:rsidRPr="00C978B5">
        <w:rPr>
          <w:rFonts w:ascii="Times New Roman" w:hAnsi="Times New Roman"/>
          <w:spacing w:val="46"/>
          <w:w w:val="90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w w:val="90"/>
          <w:sz w:val="26"/>
          <w:szCs w:val="26"/>
        </w:rPr>
        <w:t>охраняемым</w:t>
      </w:r>
      <w:r w:rsidR="00C874E0" w:rsidRPr="00C978B5">
        <w:rPr>
          <w:rFonts w:ascii="Times New Roman" w:hAnsi="Times New Roman"/>
          <w:spacing w:val="60"/>
          <w:w w:val="90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w w:val="90"/>
          <w:sz w:val="26"/>
          <w:szCs w:val="26"/>
        </w:rPr>
        <w:t>законом</w:t>
      </w:r>
      <w:r w:rsidR="00C874E0" w:rsidRPr="00C978B5">
        <w:rPr>
          <w:rFonts w:ascii="Times New Roman" w:hAnsi="Times New Roman"/>
          <w:spacing w:val="49"/>
          <w:w w:val="90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w w:val="90"/>
          <w:sz w:val="26"/>
          <w:szCs w:val="26"/>
        </w:rPr>
        <w:t>ценностям;</w:t>
      </w:r>
    </w:p>
    <w:p w:rsidR="00C874E0" w:rsidRPr="00C978B5" w:rsidRDefault="00C874E0" w:rsidP="00C874E0">
      <w:pPr>
        <w:pStyle w:val="a7"/>
        <w:widowControl w:val="0"/>
        <w:numPr>
          <w:ilvl w:val="2"/>
          <w:numId w:val="6"/>
        </w:numPr>
        <w:tabs>
          <w:tab w:val="left" w:pos="1088"/>
        </w:tabs>
        <w:autoSpaceDE w:val="0"/>
        <w:autoSpaceDN w:val="0"/>
        <w:spacing w:after="0" w:line="318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8B5">
        <w:rPr>
          <w:rFonts w:ascii="Times New Roman" w:hAnsi="Times New Roman" w:cs="Times New Roman"/>
          <w:w w:val="95"/>
          <w:sz w:val="26"/>
          <w:szCs w:val="26"/>
        </w:rPr>
        <w:t>Повышение</w:t>
      </w:r>
      <w:r w:rsidRPr="00C978B5">
        <w:rPr>
          <w:rFonts w:ascii="Times New Roman" w:hAnsi="Times New Roman" w:cs="Times New Roman"/>
          <w:spacing w:val="10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правосознания</w:t>
      </w:r>
      <w:r w:rsidRPr="00C978B5">
        <w:rPr>
          <w:rFonts w:ascii="Times New Roman" w:hAnsi="Times New Roman" w:cs="Times New Roman"/>
          <w:spacing w:val="22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C978B5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правовой</w:t>
      </w:r>
      <w:r w:rsidRPr="00C978B5">
        <w:rPr>
          <w:rFonts w:ascii="Times New Roman" w:hAnsi="Times New Roman" w:cs="Times New Roman"/>
          <w:spacing w:val="15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культуры</w:t>
      </w:r>
      <w:r w:rsidRPr="00C978B5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>руководителей</w:t>
      </w:r>
      <w:r w:rsidRPr="00C978B5">
        <w:rPr>
          <w:rFonts w:ascii="Times New Roman" w:hAnsi="Times New Roman" w:cs="Times New Roman"/>
          <w:spacing w:val="6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5"/>
          <w:sz w:val="26"/>
          <w:szCs w:val="26"/>
        </w:rPr>
        <w:t xml:space="preserve">юридических </w:t>
      </w:r>
      <w:r w:rsidRPr="00C978B5">
        <w:rPr>
          <w:rFonts w:ascii="Times New Roman" w:hAnsi="Times New Roman" w:cs="Times New Roman"/>
          <w:spacing w:val="-1"/>
          <w:w w:val="95"/>
          <w:sz w:val="26"/>
          <w:szCs w:val="26"/>
        </w:rPr>
        <w:t>лиц,</w:t>
      </w:r>
      <w:r w:rsidRPr="00C978B5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pacing w:val="-1"/>
          <w:w w:val="95"/>
          <w:sz w:val="26"/>
          <w:szCs w:val="26"/>
        </w:rPr>
        <w:t>индивидуальных</w:t>
      </w:r>
      <w:r w:rsidRPr="00C978B5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spacing w:val="-1"/>
          <w:w w:val="95"/>
          <w:sz w:val="26"/>
          <w:szCs w:val="26"/>
        </w:rPr>
        <w:t>предпринимателей;</w:t>
      </w:r>
    </w:p>
    <w:p w:rsidR="00C874E0" w:rsidRPr="00C978B5" w:rsidRDefault="00C874E0" w:rsidP="00C874E0">
      <w:pPr>
        <w:widowControl w:val="0"/>
        <w:tabs>
          <w:tab w:val="left" w:pos="1102"/>
        </w:tabs>
        <w:autoSpaceDE w:val="0"/>
        <w:autoSpaceDN w:val="0"/>
        <w:spacing w:before="7" w:after="0" w:line="228" w:lineRule="auto"/>
        <w:ind w:right="110" w:firstLine="709"/>
        <w:jc w:val="both"/>
        <w:rPr>
          <w:rFonts w:ascii="Times New Roman" w:hAnsi="Times New Roman"/>
          <w:sz w:val="26"/>
          <w:szCs w:val="26"/>
        </w:rPr>
      </w:pPr>
      <w:r w:rsidRPr="00C978B5">
        <w:rPr>
          <w:rFonts w:ascii="Times New Roman" w:hAnsi="Times New Roman"/>
          <w:w w:val="95"/>
          <w:sz w:val="26"/>
          <w:szCs w:val="26"/>
        </w:rPr>
        <w:t>2.2.3. Оценка</w:t>
      </w:r>
      <w:r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возможной</w:t>
      </w:r>
      <w:r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угрозы</w:t>
      </w:r>
      <w:r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причинения,</w:t>
      </w:r>
      <w:r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либо</w:t>
      </w:r>
      <w:r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причинения</w:t>
      </w:r>
      <w:r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вреда</w:t>
      </w:r>
      <w:r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жизни,</w:t>
      </w:r>
      <w:r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0"/>
          <w:sz w:val="26"/>
          <w:szCs w:val="26"/>
        </w:rPr>
        <w:t>здоровью</w:t>
      </w:r>
      <w:r w:rsidRPr="00C978B5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0"/>
          <w:sz w:val="26"/>
          <w:szCs w:val="26"/>
        </w:rPr>
        <w:t>граждан,</w:t>
      </w:r>
      <w:r w:rsidRPr="00C978B5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0"/>
          <w:sz w:val="26"/>
          <w:szCs w:val="26"/>
        </w:rPr>
        <w:t>выработка</w:t>
      </w:r>
      <w:r w:rsidRPr="00C978B5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0"/>
          <w:sz w:val="26"/>
          <w:szCs w:val="26"/>
        </w:rPr>
        <w:t>и реализация</w:t>
      </w:r>
      <w:r w:rsidRPr="00C978B5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0"/>
          <w:sz w:val="26"/>
          <w:szCs w:val="26"/>
        </w:rPr>
        <w:t>профилактических мер,</w:t>
      </w:r>
      <w:r w:rsidRPr="00C978B5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0"/>
          <w:sz w:val="26"/>
          <w:szCs w:val="26"/>
        </w:rPr>
        <w:t>способствующих</w:t>
      </w:r>
      <w:r w:rsidRPr="00C978B5">
        <w:rPr>
          <w:rFonts w:ascii="Times New Roman" w:hAnsi="Times New Roman"/>
          <w:spacing w:val="1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/>
          <w:sz w:val="26"/>
          <w:szCs w:val="26"/>
        </w:rPr>
        <w:t>ее</w:t>
      </w:r>
      <w:r w:rsidRPr="00C978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C978B5">
        <w:rPr>
          <w:rFonts w:ascii="Times New Roman" w:hAnsi="Times New Roman"/>
          <w:sz w:val="26"/>
          <w:szCs w:val="26"/>
        </w:rPr>
        <w:t>снижени</w:t>
      </w:r>
      <w:r w:rsidR="00B73CD4" w:rsidRPr="00C978B5">
        <w:rPr>
          <w:rFonts w:ascii="Times New Roman" w:hAnsi="Times New Roman"/>
          <w:sz w:val="26"/>
          <w:szCs w:val="26"/>
        </w:rPr>
        <w:t>ю</w:t>
      </w:r>
      <w:r w:rsidRPr="00C978B5">
        <w:rPr>
          <w:rFonts w:ascii="Times New Roman" w:hAnsi="Times New Roman"/>
          <w:sz w:val="26"/>
          <w:szCs w:val="26"/>
        </w:rPr>
        <w:t>;</w:t>
      </w:r>
    </w:p>
    <w:p w:rsidR="00C874E0" w:rsidRPr="00C978B5" w:rsidRDefault="00B73CD4" w:rsidP="00FD758B">
      <w:pPr>
        <w:widowControl w:val="0"/>
        <w:tabs>
          <w:tab w:val="left" w:pos="1098"/>
        </w:tabs>
        <w:autoSpaceDE w:val="0"/>
        <w:autoSpaceDN w:val="0"/>
        <w:spacing w:after="0" w:line="230" w:lineRule="auto"/>
        <w:ind w:right="136" w:firstLine="709"/>
        <w:jc w:val="both"/>
        <w:rPr>
          <w:rFonts w:ascii="Times New Roman" w:hAnsi="Times New Roman"/>
          <w:sz w:val="26"/>
          <w:szCs w:val="26"/>
        </w:rPr>
      </w:pPr>
      <w:r w:rsidRPr="00C978B5">
        <w:rPr>
          <w:rFonts w:ascii="Times New Roman" w:hAnsi="Times New Roman"/>
          <w:w w:val="95"/>
          <w:sz w:val="26"/>
          <w:szCs w:val="26"/>
        </w:rPr>
        <w:t>2.2.4 Выя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вление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факторов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угрозы причинения,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либо причинения вреда жиз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ни,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здоровью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граждан,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пр</w:t>
      </w:r>
      <w:r w:rsidRPr="00C978B5">
        <w:rPr>
          <w:rFonts w:ascii="Times New Roman" w:hAnsi="Times New Roman"/>
          <w:w w:val="95"/>
          <w:sz w:val="26"/>
          <w:szCs w:val="26"/>
        </w:rPr>
        <w:t>ич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ин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и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условий,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способствующ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их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наруш</w:t>
      </w:r>
      <w:r w:rsidR="00C874E0" w:rsidRPr="00C978B5">
        <w:rPr>
          <w:rFonts w:ascii="Times New Roman" w:hAnsi="Times New Roman"/>
          <w:w w:val="95"/>
          <w:sz w:val="26"/>
          <w:szCs w:val="26"/>
        </w:rPr>
        <w:t>ению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C978B5">
        <w:rPr>
          <w:rFonts w:ascii="Times New Roman" w:hAnsi="Times New Roman"/>
          <w:w w:val="95"/>
          <w:sz w:val="26"/>
          <w:szCs w:val="26"/>
        </w:rPr>
        <w:t>обязательных</w:t>
      </w:r>
      <w:r w:rsidR="00C874E0" w:rsidRPr="00C978B5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требований,</w:t>
      </w:r>
      <w:r w:rsidR="00C874E0" w:rsidRPr="00C978B5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определение</w:t>
      </w:r>
      <w:r w:rsidR="00C874E0" w:rsidRPr="00C978B5">
        <w:rPr>
          <w:rFonts w:ascii="Times New Roman" w:hAnsi="Times New Roman"/>
          <w:spacing w:val="15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способов</w:t>
      </w:r>
      <w:r w:rsidR="00C874E0" w:rsidRPr="00C978B5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устранения</w:t>
      </w:r>
      <w:r w:rsidR="00C874E0" w:rsidRPr="00C978B5">
        <w:rPr>
          <w:rFonts w:ascii="Times New Roman" w:hAnsi="Times New Roman"/>
          <w:spacing w:val="7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или</w:t>
      </w:r>
      <w:r w:rsidR="00C874E0" w:rsidRPr="00C978B5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C874E0" w:rsidRPr="00C978B5">
        <w:rPr>
          <w:rFonts w:ascii="Times New Roman" w:hAnsi="Times New Roman"/>
          <w:sz w:val="26"/>
          <w:szCs w:val="26"/>
        </w:rPr>
        <w:t>снижения</w:t>
      </w:r>
      <w:r w:rsidR="00C874E0" w:rsidRPr="00C978B5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C978B5">
        <w:rPr>
          <w:rFonts w:ascii="Times New Roman" w:hAnsi="Times New Roman"/>
          <w:sz w:val="26"/>
          <w:szCs w:val="26"/>
        </w:rPr>
        <w:t>уг</w:t>
      </w:r>
      <w:r w:rsidR="00C874E0" w:rsidRPr="00C978B5">
        <w:rPr>
          <w:rFonts w:ascii="Times New Roman" w:hAnsi="Times New Roman"/>
          <w:sz w:val="26"/>
          <w:szCs w:val="26"/>
        </w:rPr>
        <w:t>розы.</w:t>
      </w:r>
    </w:p>
    <w:p w:rsidR="00D17861" w:rsidRPr="00C978B5" w:rsidRDefault="00C874E0" w:rsidP="00FD758B">
      <w:pPr>
        <w:pStyle w:val="a7"/>
        <w:widowControl w:val="0"/>
        <w:numPr>
          <w:ilvl w:val="2"/>
          <w:numId w:val="7"/>
        </w:numPr>
        <w:tabs>
          <w:tab w:val="left" w:pos="1102"/>
        </w:tabs>
        <w:autoSpaceDE w:val="0"/>
        <w:autoSpaceDN w:val="0"/>
        <w:spacing w:after="0" w:line="332" w:lineRule="exact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C978B5">
        <w:rPr>
          <w:rFonts w:ascii="Times New Roman" w:hAnsi="Times New Roman" w:cs="Times New Roman"/>
          <w:w w:val="90"/>
          <w:sz w:val="26"/>
          <w:szCs w:val="26"/>
        </w:rPr>
        <w:t>Оценка</w:t>
      </w:r>
      <w:r w:rsidRPr="00C978B5">
        <w:rPr>
          <w:rFonts w:ascii="Times New Roman" w:hAnsi="Times New Roman" w:cs="Times New Roman"/>
          <w:spacing w:val="58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состояния</w:t>
      </w:r>
      <w:r w:rsidRPr="00C978B5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подконтрольной</w:t>
      </w:r>
      <w:r w:rsidRPr="00C978B5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w w:val="90"/>
          <w:sz w:val="26"/>
          <w:szCs w:val="26"/>
        </w:rPr>
        <w:t>среды.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17861" w:rsidRPr="00C978B5" w:rsidRDefault="00D17861" w:rsidP="00193BDC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1244"/>
        <w:gridCol w:w="4536"/>
        <w:gridCol w:w="1985"/>
        <w:gridCol w:w="1275"/>
      </w:tblGrid>
      <w:tr w:rsidR="00065822" w:rsidRPr="008F715D" w:rsidTr="004F460C">
        <w:tc>
          <w:tcPr>
            <w:tcW w:w="594" w:type="dxa"/>
          </w:tcPr>
          <w:p w:rsidR="00065822" w:rsidRPr="008F715D" w:rsidRDefault="00065822" w:rsidP="004F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4" w:type="dxa"/>
          </w:tcPr>
          <w:p w:rsidR="00065822" w:rsidRPr="008F715D" w:rsidRDefault="00065822" w:rsidP="004F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:rsidR="00065822" w:rsidRPr="008F715D" w:rsidRDefault="00065822" w:rsidP="004F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Сведения о мероприятии</w:t>
            </w:r>
          </w:p>
        </w:tc>
        <w:tc>
          <w:tcPr>
            <w:tcW w:w="1985" w:type="dxa"/>
          </w:tcPr>
          <w:p w:rsidR="00065822" w:rsidRPr="008F715D" w:rsidRDefault="00065822" w:rsidP="004F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275" w:type="dxa"/>
          </w:tcPr>
          <w:p w:rsidR="00065822" w:rsidRPr="008F715D" w:rsidRDefault="00065822" w:rsidP="004F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065822" w:rsidRPr="008F715D" w:rsidTr="004F460C">
        <w:tc>
          <w:tcPr>
            <w:tcW w:w="594" w:type="dxa"/>
          </w:tcPr>
          <w:p w:rsidR="00065822" w:rsidRPr="008F715D" w:rsidRDefault="00065822" w:rsidP="004F4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065822" w:rsidRPr="008F715D" w:rsidRDefault="00065822" w:rsidP="004F4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4536" w:type="dxa"/>
          </w:tcPr>
          <w:p w:rsidR="00065822" w:rsidRDefault="00065822" w:rsidP="0006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подразделения осуществляют информирование контролируемых лиц и иных заинтересованных лиц по вопросам соблюдения</w:t>
            </w:r>
            <w:r w:rsidR="001F311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требований.</w:t>
            </w:r>
          </w:p>
          <w:p w:rsidR="001F3116" w:rsidRDefault="001F3116" w:rsidP="0006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в информационно-телекоммуникационной сети «Интернет» и иных формах.</w:t>
            </w:r>
          </w:p>
          <w:p w:rsidR="001F3116" w:rsidRDefault="001F3116" w:rsidP="0006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размещает и поддерживает в актуальном состоянии:</w:t>
            </w:r>
          </w:p>
          <w:p w:rsidR="001F3116" w:rsidRDefault="001F3116" w:rsidP="0006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F3116" w:rsidRDefault="001F311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требований;</w:t>
            </w:r>
          </w:p>
          <w:p w:rsidR="001F3116" w:rsidRDefault="001F311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F3116" w:rsidRDefault="001F311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F3116" w:rsidRDefault="001F311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D11D6" w:rsidRDefault="00FD11D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доклады о результатах муниципального контроля;</w:t>
            </w:r>
          </w:p>
          <w:p w:rsidR="001F3116" w:rsidRPr="008F715D" w:rsidRDefault="00FD11D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Республики Башкортостан, муниципальными правовыми актами.</w:t>
            </w:r>
            <w:r w:rsidR="001F3116" w:rsidRPr="008F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65822" w:rsidRPr="008F715D" w:rsidRDefault="00065822" w:rsidP="0006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1275" w:type="dxa"/>
          </w:tcPr>
          <w:p w:rsidR="00065822" w:rsidRPr="008F715D" w:rsidRDefault="00065822" w:rsidP="004F4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D11D6" w:rsidRPr="008F715D" w:rsidTr="004F460C">
        <w:tc>
          <w:tcPr>
            <w:tcW w:w="594" w:type="dxa"/>
          </w:tcPr>
          <w:p w:rsidR="00FD11D6" w:rsidRDefault="003E45C5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FD11D6" w:rsidRDefault="00FD11D6" w:rsidP="00FD11D6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Объявление предост</w:t>
            </w:r>
            <w:r w:rsidR="0071506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ережения</w:t>
            </w:r>
          </w:p>
        </w:tc>
        <w:tc>
          <w:tcPr>
            <w:tcW w:w="4536" w:type="dxa"/>
          </w:tcPr>
          <w:p w:rsidR="00FD11D6" w:rsidRDefault="0071506A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дорожного законодательства и предлагает принять меры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соблюдения обязательных требований.</w:t>
            </w:r>
          </w:p>
          <w:p w:rsidR="0071506A" w:rsidRDefault="0071506A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праве после получения предостережения о недопустимости нарушения обязательных требований подать в подразделение администрации муниципального образования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подразделением в течении 30 дней со дня его получения, контролируемому лицу направляется ответ с информацией о согласи</w:t>
            </w:r>
            <w:r w:rsidR="0062442E">
              <w:rPr>
                <w:rFonts w:ascii="Times New Roman" w:hAnsi="Times New Roman" w:cs="Times New Roman"/>
                <w:sz w:val="24"/>
                <w:szCs w:val="24"/>
              </w:rPr>
              <w:t xml:space="preserve">и или несогласии с возражением.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несогласия с возражением</w:t>
            </w:r>
            <w:r w:rsidR="0062442E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соответствующие обоснования.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D11D6" w:rsidRDefault="0071506A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</w:p>
        </w:tc>
        <w:tc>
          <w:tcPr>
            <w:tcW w:w="1275" w:type="dxa"/>
          </w:tcPr>
          <w:p w:rsidR="00FD11D6" w:rsidRPr="00FD11D6" w:rsidRDefault="0071506A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3B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11D6" w:rsidRPr="008F715D" w:rsidTr="004F460C">
        <w:tc>
          <w:tcPr>
            <w:tcW w:w="594" w:type="dxa"/>
          </w:tcPr>
          <w:p w:rsidR="00FD11D6" w:rsidRPr="008F715D" w:rsidRDefault="003E45C5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4" w:type="dxa"/>
          </w:tcPr>
          <w:p w:rsidR="00FD11D6" w:rsidRPr="008F715D" w:rsidRDefault="00FD11D6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4536" w:type="dxa"/>
          </w:tcPr>
          <w:p w:rsidR="00FD11D6" w:rsidRPr="00BC396B" w:rsidRDefault="00FD11D6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и лица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, уполномоченн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ого подразделения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FD11D6" w:rsidRPr="00BC396B" w:rsidRDefault="00FD11D6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следующим вопросам:</w:t>
            </w:r>
          </w:p>
          <w:p w:rsidR="00FD11D6" w:rsidRDefault="000744C5" w:rsidP="000744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355E4" w:rsidRDefault="00B355E4" w:rsidP="000744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355E4" w:rsidRDefault="00B355E4" w:rsidP="000744C5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B355E4" w:rsidRDefault="00B355E4" w:rsidP="000744C5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действия (бездействия) муниципальных инспекторов.</w:t>
            </w:r>
          </w:p>
          <w:p w:rsidR="00B355E4" w:rsidRPr="00BC396B" w:rsidRDefault="00B355E4" w:rsidP="000744C5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официальном сайте органов местного самоуправления муниципального образования в информационно-телекоммуникационной сети «Интернет» письменного разъяснения, подписанного уполномоченным должностным лицом подразделения.</w:t>
            </w:r>
          </w:p>
        </w:tc>
        <w:tc>
          <w:tcPr>
            <w:tcW w:w="1985" w:type="dxa"/>
          </w:tcPr>
          <w:p w:rsidR="00FD11D6" w:rsidRPr="008F715D" w:rsidRDefault="00FD11D6" w:rsidP="000744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тное лицо</w:t>
            </w:r>
          </w:p>
        </w:tc>
        <w:tc>
          <w:tcPr>
            <w:tcW w:w="1275" w:type="dxa"/>
          </w:tcPr>
          <w:p w:rsidR="00FD11D6" w:rsidRPr="008F715D" w:rsidRDefault="00FD11D6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CE3686" w:rsidRPr="00065822" w:rsidRDefault="00CE3686" w:rsidP="0093776B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Раздел 4. Показатели ре</w:t>
      </w:r>
      <w:r w:rsidR="0093776B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зультативности и эффективности п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рограммы</w:t>
      </w:r>
      <w:r w:rsidR="0093776B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профилактики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93776B" w:rsidRPr="0093776B" w:rsidRDefault="0093776B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688"/>
      </w:tblGrid>
      <w:tr w:rsidR="0093776B" w:rsidTr="00B83022">
        <w:tc>
          <w:tcPr>
            <w:tcW w:w="562" w:type="dxa"/>
          </w:tcPr>
          <w:p w:rsidR="0093776B" w:rsidRPr="0093776B" w:rsidRDefault="0093776B" w:rsidP="009377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7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</w:tcPr>
          <w:p w:rsidR="0093776B" w:rsidRPr="0093776B" w:rsidRDefault="0093776B" w:rsidP="009377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88" w:type="dxa"/>
          </w:tcPr>
          <w:p w:rsidR="0093776B" w:rsidRPr="0093776B" w:rsidRDefault="0093776B" w:rsidP="009377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93776B" w:rsidTr="00B83022">
        <w:tc>
          <w:tcPr>
            <w:tcW w:w="562" w:type="dxa"/>
          </w:tcPr>
          <w:p w:rsidR="0093776B" w:rsidRPr="0093776B" w:rsidRDefault="0093776B" w:rsidP="00D178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93776B" w:rsidRPr="0093776B" w:rsidRDefault="0093776B" w:rsidP="00D178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Полнота информации, размещенной на официальном сайте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Pr="009377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9377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Pr="009377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377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93776B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77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93776B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776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Pr="0093776B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76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Pr="0093776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 xml:space="preserve">46 Федерального закона от 31 июля 2021 г. </w:t>
            </w:r>
            <w:r w:rsidRPr="0093776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Pr="0093776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248-ФЗ «О</w:t>
            </w:r>
            <w:r w:rsidRPr="009377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государственном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контроле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(надзоре)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муниципальном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контроле</w:t>
            </w:r>
            <w:r w:rsidRPr="0093776B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93776B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  <w:szCs w:val="28"/>
              </w:rPr>
              <w:t>Российской</w:t>
            </w:r>
            <w:r w:rsidRPr="0093776B">
              <w:rPr>
                <w:rFonts w:ascii="Times New Roman" w:hAnsi="Times New Roman" w:cs="Times New Roman"/>
                <w:spacing w:val="35"/>
                <w:w w:val="90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Федерации»</w:t>
            </w:r>
          </w:p>
        </w:tc>
        <w:tc>
          <w:tcPr>
            <w:tcW w:w="2688" w:type="dxa"/>
          </w:tcPr>
          <w:p w:rsidR="0093776B" w:rsidRPr="0093776B" w:rsidRDefault="0093776B" w:rsidP="009377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3776B" w:rsidTr="00B83022">
        <w:tc>
          <w:tcPr>
            <w:tcW w:w="562" w:type="dxa"/>
          </w:tcPr>
          <w:p w:rsidR="0093776B" w:rsidRPr="0093776B" w:rsidRDefault="0093776B" w:rsidP="00D178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93776B" w:rsidRPr="0093776B" w:rsidRDefault="0093776B" w:rsidP="009377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 xml:space="preserve">Удовлетворенность </w:t>
            </w:r>
            <w:r w:rsidRPr="0093776B">
              <w:rPr>
                <w:rFonts w:ascii="Times New Roman" w:hAnsi="Times New Roman" w:cs="Times New Roman"/>
                <w:spacing w:val="-1"/>
                <w:sz w:val="28"/>
              </w:rPr>
              <w:t>контролируемы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х </w:t>
            </w:r>
            <w:r w:rsidRPr="0093776B">
              <w:rPr>
                <w:rFonts w:ascii="Times New Roman" w:hAnsi="Times New Roman" w:cs="Times New Roman"/>
                <w:sz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и </w:t>
            </w:r>
            <w:r w:rsidRPr="0093776B">
              <w:rPr>
                <w:rFonts w:ascii="Times New Roman" w:hAnsi="Times New Roman" w:cs="Times New Roman"/>
                <w:spacing w:val="-3"/>
                <w:sz w:val="28"/>
              </w:rPr>
              <w:t>их</w:t>
            </w:r>
            <w:r>
              <w:rPr>
                <w:rFonts w:ascii="Times New Roman" w:hAnsi="Times New Roman" w:cs="Times New Roman"/>
                <w:spacing w:val="-59"/>
                <w:sz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</w:rPr>
              <w:t>представителями</w:t>
            </w:r>
            <w:r w:rsidRPr="0093776B">
              <w:rPr>
                <w:rFonts w:ascii="Times New Roman" w:hAnsi="Times New Roman" w:cs="Times New Roman"/>
                <w:spacing w:val="-9"/>
                <w:w w:val="90"/>
                <w:sz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</w:rPr>
              <w:t>консультированием</w:t>
            </w:r>
          </w:p>
        </w:tc>
        <w:tc>
          <w:tcPr>
            <w:tcW w:w="2688" w:type="dxa"/>
          </w:tcPr>
          <w:p w:rsidR="0093776B" w:rsidRPr="00B83022" w:rsidRDefault="00B83022" w:rsidP="00B8302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022">
              <w:rPr>
                <w:rFonts w:ascii="Times New Roman" w:hAnsi="Times New Roman" w:cs="Times New Roman"/>
                <w:w w:val="90"/>
                <w:sz w:val="28"/>
              </w:rPr>
              <w:t>100</w:t>
            </w:r>
            <w:r w:rsidRPr="00B83022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0"/>
                <w:sz w:val="28"/>
              </w:rPr>
              <w:t>% от числа</w:t>
            </w:r>
            <w:r w:rsidRPr="00B83022">
              <w:rPr>
                <w:rFonts w:ascii="Times New Roman" w:hAnsi="Times New Roman" w:cs="Times New Roman"/>
                <w:spacing w:val="-54"/>
                <w:w w:val="90"/>
                <w:sz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0"/>
                <w:sz w:val="28"/>
              </w:rPr>
              <w:t>обратившихся</w:t>
            </w:r>
          </w:p>
        </w:tc>
      </w:tr>
      <w:tr w:rsidR="0093776B" w:rsidTr="00B83022">
        <w:tc>
          <w:tcPr>
            <w:tcW w:w="562" w:type="dxa"/>
          </w:tcPr>
          <w:p w:rsidR="0093776B" w:rsidRPr="0093776B" w:rsidRDefault="0093776B" w:rsidP="00D178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93776B" w:rsidRPr="00B83022" w:rsidRDefault="00B83022" w:rsidP="00B8302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Количество</w:t>
            </w:r>
            <w:r w:rsidRPr="00B83022">
              <w:rPr>
                <w:rFonts w:ascii="Times New Roman" w:hAnsi="Times New Roman" w:cs="Times New Roman"/>
                <w:spacing w:val="34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проведенных</w:t>
            </w:r>
            <w:r w:rsidRPr="00B83022">
              <w:rPr>
                <w:rFonts w:ascii="Times New Roman" w:hAnsi="Times New Roman" w:cs="Times New Roman"/>
                <w:spacing w:val="5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профилактически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Pr="00B8302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мероприятий</w:t>
            </w:r>
          </w:p>
        </w:tc>
        <w:tc>
          <w:tcPr>
            <w:tcW w:w="2688" w:type="dxa"/>
          </w:tcPr>
          <w:p w:rsidR="00B83022" w:rsidRPr="00B83022" w:rsidRDefault="00B83022" w:rsidP="00B83022">
            <w:pPr>
              <w:pStyle w:val="TableParagraph"/>
              <w:spacing w:before="88"/>
              <w:ind w:left="249" w:righ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</w:t>
            </w:r>
            <w:r w:rsidRPr="00B83022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менее</w:t>
            </w:r>
            <w:r w:rsidRPr="00B83022">
              <w:rPr>
                <w:rFonts w:ascii="Times New Roman" w:hAnsi="Times New Roman" w:cs="Times New Roman"/>
                <w:spacing w:val="27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1</w:t>
            </w:r>
            <w:r w:rsidRPr="00B83022">
              <w:rPr>
                <w:rFonts w:ascii="Times New Roman" w:hAnsi="Times New Roman" w:cs="Times New Roman"/>
                <w:spacing w:val="26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раза</w:t>
            </w:r>
            <w:r w:rsidRPr="00B83022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 квартал </w:t>
            </w:r>
            <w:r w:rsidRPr="00B83022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</w:p>
          <w:p w:rsidR="0093776B" w:rsidRPr="00B83022" w:rsidRDefault="00B83022" w:rsidP="00B83022">
            <w:pPr>
              <w:pStyle w:val="TableParagraph"/>
              <w:ind w:left="224" w:right="221"/>
              <w:jc w:val="center"/>
              <w:rPr>
                <w:sz w:val="28"/>
              </w:rPr>
            </w:pPr>
            <w:r w:rsidRPr="00B83022">
              <w:rPr>
                <w:rFonts w:ascii="Times New Roman" w:hAnsi="Times New Roman" w:cs="Times New Roman"/>
                <w:sz w:val="28"/>
                <w:szCs w:val="28"/>
              </w:rPr>
              <w:t>проведенных контрольным органом</w:t>
            </w:r>
          </w:p>
        </w:tc>
      </w:tr>
    </w:tbl>
    <w:p w:rsidR="00483DA5" w:rsidRPr="00A71F82" w:rsidRDefault="00483DA5" w:rsidP="00065822">
      <w:pPr>
        <w:pStyle w:val="ConsPlusNormal"/>
      </w:pPr>
    </w:p>
    <w:p w:rsidR="00483DA5" w:rsidRPr="008F715D" w:rsidRDefault="00483DA5" w:rsidP="00483D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483DA5" w:rsidRPr="00C94A1D" w:rsidRDefault="00483DA5" w:rsidP="00483D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58D5" w:rsidRPr="00C978B5" w:rsidRDefault="009C1657" w:rsidP="00F158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78B5">
        <w:rPr>
          <w:rFonts w:ascii="Times New Roman" w:hAnsi="Times New Roman"/>
          <w:sz w:val="26"/>
          <w:szCs w:val="26"/>
        </w:rPr>
        <w:t>У</w:t>
      </w:r>
      <w:r w:rsidR="00815F33" w:rsidRPr="00C978B5">
        <w:rPr>
          <w:rFonts w:ascii="Times New Roman" w:hAnsi="Times New Roman"/>
          <w:sz w:val="26"/>
          <w:szCs w:val="26"/>
        </w:rPr>
        <w:t>правляющ</w:t>
      </w:r>
      <w:r w:rsidRPr="00C978B5">
        <w:rPr>
          <w:rFonts w:ascii="Times New Roman" w:hAnsi="Times New Roman"/>
          <w:sz w:val="26"/>
          <w:szCs w:val="26"/>
        </w:rPr>
        <w:t>ий</w:t>
      </w:r>
      <w:r w:rsidR="00483DA5" w:rsidRPr="00C978B5">
        <w:rPr>
          <w:rFonts w:ascii="Times New Roman" w:hAnsi="Times New Roman"/>
          <w:sz w:val="26"/>
          <w:szCs w:val="26"/>
        </w:rPr>
        <w:t xml:space="preserve"> делами администрации                            </w:t>
      </w:r>
      <w:r w:rsidR="009A018A" w:rsidRPr="00C978B5">
        <w:rPr>
          <w:rFonts w:ascii="Times New Roman" w:hAnsi="Times New Roman"/>
          <w:sz w:val="26"/>
          <w:szCs w:val="26"/>
        </w:rPr>
        <w:t xml:space="preserve">     </w:t>
      </w:r>
      <w:r w:rsidRPr="00C978B5">
        <w:rPr>
          <w:rFonts w:ascii="Times New Roman" w:hAnsi="Times New Roman"/>
          <w:sz w:val="26"/>
          <w:szCs w:val="26"/>
        </w:rPr>
        <w:t xml:space="preserve">  </w:t>
      </w:r>
      <w:r w:rsidR="00C978B5">
        <w:rPr>
          <w:rFonts w:ascii="Times New Roman" w:hAnsi="Times New Roman"/>
          <w:sz w:val="26"/>
          <w:szCs w:val="26"/>
        </w:rPr>
        <w:t xml:space="preserve">          </w:t>
      </w:r>
      <w:r w:rsidRPr="00C978B5">
        <w:rPr>
          <w:rFonts w:ascii="Times New Roman" w:hAnsi="Times New Roman"/>
          <w:sz w:val="26"/>
          <w:szCs w:val="26"/>
        </w:rPr>
        <w:t xml:space="preserve">         </w:t>
      </w:r>
      <w:r w:rsidR="009A018A" w:rsidRPr="00C978B5">
        <w:rPr>
          <w:rFonts w:ascii="Times New Roman" w:hAnsi="Times New Roman"/>
          <w:sz w:val="26"/>
          <w:szCs w:val="26"/>
        </w:rPr>
        <w:t xml:space="preserve">   </w:t>
      </w:r>
      <w:r w:rsidRPr="00C978B5">
        <w:rPr>
          <w:rFonts w:ascii="Times New Roman" w:hAnsi="Times New Roman"/>
          <w:sz w:val="26"/>
          <w:szCs w:val="26"/>
        </w:rPr>
        <w:t xml:space="preserve">Н.М. </w:t>
      </w:r>
      <w:proofErr w:type="spellStart"/>
      <w:r w:rsidRPr="00C978B5">
        <w:rPr>
          <w:rFonts w:ascii="Times New Roman" w:hAnsi="Times New Roman"/>
          <w:sz w:val="26"/>
          <w:szCs w:val="26"/>
        </w:rPr>
        <w:t>Хисамов</w:t>
      </w:r>
      <w:proofErr w:type="spellEnd"/>
    </w:p>
    <w:p w:rsidR="00F158D5" w:rsidRDefault="00F158D5" w:rsidP="00F15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8D5" w:rsidRDefault="00F158D5" w:rsidP="00F158D5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F158D5" w:rsidRDefault="00F158D5" w:rsidP="00AC6712">
      <w:pPr>
        <w:pStyle w:val="a5"/>
        <w:ind w:firstLine="709"/>
        <w:jc w:val="center"/>
        <w:rPr>
          <w:rFonts w:ascii="Arial" w:hAnsi="Arial" w:cs="Arial"/>
          <w:color w:val="010101"/>
          <w:sz w:val="21"/>
          <w:szCs w:val="21"/>
          <w:shd w:val="clear" w:color="auto" w:fill="FFFFFF"/>
        </w:rPr>
      </w:pPr>
    </w:p>
    <w:sectPr w:rsidR="00F158D5" w:rsidSect="00F158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C70EE"/>
    <w:multiLevelType w:val="multilevel"/>
    <w:tmpl w:val="754A2E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61352C"/>
    <w:multiLevelType w:val="hybridMultilevel"/>
    <w:tmpl w:val="1786DB94"/>
    <w:lvl w:ilvl="0" w:tplc="75D282DE">
      <w:start w:val="1"/>
      <w:numFmt w:val="decimal"/>
      <w:lvlText w:val="%1."/>
      <w:lvlJc w:val="left"/>
      <w:pPr>
        <w:ind w:left="1108" w:hanging="290"/>
      </w:pPr>
      <w:rPr>
        <w:rFonts w:hint="default"/>
        <w:w w:val="98"/>
        <w:lang w:val="ru-RU" w:eastAsia="en-US" w:bidi="ar-SA"/>
      </w:rPr>
    </w:lvl>
    <w:lvl w:ilvl="1" w:tplc="1C74D8F4">
      <w:numFmt w:val="bullet"/>
      <w:lvlText w:val="•"/>
      <w:lvlJc w:val="left"/>
      <w:pPr>
        <w:ind w:left="2053" w:hanging="290"/>
      </w:pPr>
      <w:rPr>
        <w:rFonts w:hint="default"/>
        <w:lang w:val="ru-RU" w:eastAsia="en-US" w:bidi="ar-SA"/>
      </w:rPr>
    </w:lvl>
    <w:lvl w:ilvl="2" w:tplc="97BC89E8">
      <w:numFmt w:val="bullet"/>
      <w:lvlText w:val="•"/>
      <w:lvlJc w:val="left"/>
      <w:pPr>
        <w:ind w:left="3006" w:hanging="290"/>
      </w:pPr>
      <w:rPr>
        <w:rFonts w:hint="default"/>
        <w:lang w:val="ru-RU" w:eastAsia="en-US" w:bidi="ar-SA"/>
      </w:rPr>
    </w:lvl>
    <w:lvl w:ilvl="3" w:tplc="F5705DBE">
      <w:numFmt w:val="bullet"/>
      <w:lvlText w:val="•"/>
      <w:lvlJc w:val="left"/>
      <w:pPr>
        <w:ind w:left="3959" w:hanging="290"/>
      </w:pPr>
      <w:rPr>
        <w:rFonts w:hint="default"/>
        <w:lang w:val="ru-RU" w:eastAsia="en-US" w:bidi="ar-SA"/>
      </w:rPr>
    </w:lvl>
    <w:lvl w:ilvl="4" w:tplc="9B9E9202">
      <w:numFmt w:val="bullet"/>
      <w:lvlText w:val="•"/>
      <w:lvlJc w:val="left"/>
      <w:pPr>
        <w:ind w:left="4912" w:hanging="290"/>
      </w:pPr>
      <w:rPr>
        <w:rFonts w:hint="default"/>
        <w:lang w:val="ru-RU" w:eastAsia="en-US" w:bidi="ar-SA"/>
      </w:rPr>
    </w:lvl>
    <w:lvl w:ilvl="5" w:tplc="DAE4DAF6">
      <w:numFmt w:val="bullet"/>
      <w:lvlText w:val="•"/>
      <w:lvlJc w:val="left"/>
      <w:pPr>
        <w:ind w:left="5865" w:hanging="290"/>
      </w:pPr>
      <w:rPr>
        <w:rFonts w:hint="default"/>
        <w:lang w:val="ru-RU" w:eastAsia="en-US" w:bidi="ar-SA"/>
      </w:rPr>
    </w:lvl>
    <w:lvl w:ilvl="6" w:tplc="ACD262E6">
      <w:numFmt w:val="bullet"/>
      <w:lvlText w:val="•"/>
      <w:lvlJc w:val="left"/>
      <w:pPr>
        <w:ind w:left="6818" w:hanging="290"/>
      </w:pPr>
      <w:rPr>
        <w:rFonts w:hint="default"/>
        <w:lang w:val="ru-RU" w:eastAsia="en-US" w:bidi="ar-SA"/>
      </w:rPr>
    </w:lvl>
    <w:lvl w:ilvl="7" w:tplc="9FDE8ACC">
      <w:numFmt w:val="bullet"/>
      <w:lvlText w:val="•"/>
      <w:lvlJc w:val="left"/>
      <w:pPr>
        <w:ind w:left="7771" w:hanging="290"/>
      </w:pPr>
      <w:rPr>
        <w:rFonts w:hint="default"/>
        <w:lang w:val="ru-RU" w:eastAsia="en-US" w:bidi="ar-SA"/>
      </w:rPr>
    </w:lvl>
    <w:lvl w:ilvl="8" w:tplc="26EEE6A4">
      <w:numFmt w:val="bullet"/>
      <w:lvlText w:val="•"/>
      <w:lvlJc w:val="left"/>
      <w:pPr>
        <w:ind w:left="8724" w:hanging="290"/>
      </w:pPr>
      <w:rPr>
        <w:rFonts w:hint="default"/>
        <w:lang w:val="ru-RU" w:eastAsia="en-US" w:bidi="ar-SA"/>
      </w:rPr>
    </w:lvl>
  </w:abstractNum>
  <w:abstractNum w:abstractNumId="2">
    <w:nsid w:val="3E487E85"/>
    <w:multiLevelType w:val="multilevel"/>
    <w:tmpl w:val="1D4411F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3">
    <w:nsid w:val="433621C1"/>
    <w:multiLevelType w:val="hybridMultilevel"/>
    <w:tmpl w:val="2BE45844"/>
    <w:lvl w:ilvl="0" w:tplc="F334C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E84409"/>
    <w:multiLevelType w:val="hybridMultilevel"/>
    <w:tmpl w:val="88F82E2C"/>
    <w:lvl w:ilvl="0" w:tplc="ABCAEB3E">
      <w:start w:val="1"/>
      <w:numFmt w:val="decimal"/>
      <w:lvlText w:val="%1)"/>
      <w:lvlJc w:val="left"/>
      <w:pPr>
        <w:ind w:left="1572" w:hanging="679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5F32678E">
      <w:numFmt w:val="bullet"/>
      <w:lvlText w:val="•"/>
      <w:lvlJc w:val="left"/>
      <w:pPr>
        <w:ind w:left="2485" w:hanging="679"/>
      </w:pPr>
      <w:rPr>
        <w:rFonts w:hint="default"/>
        <w:lang w:val="ru-RU" w:eastAsia="en-US" w:bidi="ar-SA"/>
      </w:rPr>
    </w:lvl>
    <w:lvl w:ilvl="2" w:tplc="2BC8057E">
      <w:numFmt w:val="bullet"/>
      <w:lvlText w:val="•"/>
      <w:lvlJc w:val="left"/>
      <w:pPr>
        <w:ind w:left="3390" w:hanging="679"/>
      </w:pPr>
      <w:rPr>
        <w:rFonts w:hint="default"/>
        <w:lang w:val="ru-RU" w:eastAsia="en-US" w:bidi="ar-SA"/>
      </w:rPr>
    </w:lvl>
    <w:lvl w:ilvl="3" w:tplc="F35256E6">
      <w:numFmt w:val="bullet"/>
      <w:lvlText w:val="•"/>
      <w:lvlJc w:val="left"/>
      <w:pPr>
        <w:ind w:left="4295" w:hanging="679"/>
      </w:pPr>
      <w:rPr>
        <w:rFonts w:hint="default"/>
        <w:lang w:val="ru-RU" w:eastAsia="en-US" w:bidi="ar-SA"/>
      </w:rPr>
    </w:lvl>
    <w:lvl w:ilvl="4" w:tplc="3F7864E8">
      <w:numFmt w:val="bullet"/>
      <w:lvlText w:val="•"/>
      <w:lvlJc w:val="left"/>
      <w:pPr>
        <w:ind w:left="5200" w:hanging="679"/>
      </w:pPr>
      <w:rPr>
        <w:rFonts w:hint="default"/>
        <w:lang w:val="ru-RU" w:eastAsia="en-US" w:bidi="ar-SA"/>
      </w:rPr>
    </w:lvl>
    <w:lvl w:ilvl="5" w:tplc="A148E336">
      <w:numFmt w:val="bullet"/>
      <w:lvlText w:val="•"/>
      <w:lvlJc w:val="left"/>
      <w:pPr>
        <w:ind w:left="6105" w:hanging="679"/>
      </w:pPr>
      <w:rPr>
        <w:rFonts w:hint="default"/>
        <w:lang w:val="ru-RU" w:eastAsia="en-US" w:bidi="ar-SA"/>
      </w:rPr>
    </w:lvl>
    <w:lvl w:ilvl="6" w:tplc="272628C0">
      <w:numFmt w:val="bullet"/>
      <w:lvlText w:val="•"/>
      <w:lvlJc w:val="left"/>
      <w:pPr>
        <w:ind w:left="7010" w:hanging="679"/>
      </w:pPr>
      <w:rPr>
        <w:rFonts w:hint="default"/>
        <w:lang w:val="ru-RU" w:eastAsia="en-US" w:bidi="ar-SA"/>
      </w:rPr>
    </w:lvl>
    <w:lvl w:ilvl="7" w:tplc="AE8E283C">
      <w:numFmt w:val="bullet"/>
      <w:lvlText w:val="•"/>
      <w:lvlJc w:val="left"/>
      <w:pPr>
        <w:ind w:left="7915" w:hanging="679"/>
      </w:pPr>
      <w:rPr>
        <w:rFonts w:hint="default"/>
        <w:lang w:val="ru-RU" w:eastAsia="en-US" w:bidi="ar-SA"/>
      </w:rPr>
    </w:lvl>
    <w:lvl w:ilvl="8" w:tplc="0E6A7076">
      <w:numFmt w:val="bullet"/>
      <w:lvlText w:val="•"/>
      <w:lvlJc w:val="left"/>
      <w:pPr>
        <w:ind w:left="8820" w:hanging="679"/>
      </w:pPr>
      <w:rPr>
        <w:rFonts w:hint="default"/>
        <w:lang w:val="ru-RU" w:eastAsia="en-US" w:bidi="ar-SA"/>
      </w:rPr>
    </w:lvl>
  </w:abstractNum>
  <w:abstractNum w:abstractNumId="5">
    <w:nsid w:val="6F1726D3"/>
    <w:multiLevelType w:val="hybridMultilevel"/>
    <w:tmpl w:val="4600C9E6"/>
    <w:lvl w:ilvl="0" w:tplc="FFECB436">
      <w:numFmt w:val="bullet"/>
      <w:lvlText w:val="-"/>
      <w:lvlJc w:val="left"/>
      <w:pPr>
        <w:ind w:left="115" w:hanging="177"/>
      </w:pPr>
      <w:rPr>
        <w:rFonts w:ascii="Times New Roman" w:eastAsia="Times New Roman" w:hAnsi="Times New Roman" w:cs="Times New Roman" w:hint="default"/>
        <w:w w:val="90"/>
        <w:sz w:val="30"/>
        <w:szCs w:val="30"/>
        <w:lang w:val="ru-RU" w:eastAsia="en-US" w:bidi="ar-SA"/>
      </w:rPr>
    </w:lvl>
    <w:lvl w:ilvl="1" w:tplc="FA808946">
      <w:numFmt w:val="bullet"/>
      <w:lvlText w:val="•"/>
      <w:lvlJc w:val="left"/>
      <w:pPr>
        <w:ind w:left="1172" w:hanging="177"/>
      </w:pPr>
      <w:rPr>
        <w:rFonts w:hint="default"/>
        <w:lang w:val="ru-RU" w:eastAsia="en-US" w:bidi="ar-SA"/>
      </w:rPr>
    </w:lvl>
    <w:lvl w:ilvl="2" w:tplc="E272CEDE">
      <w:numFmt w:val="bullet"/>
      <w:lvlText w:val="•"/>
      <w:lvlJc w:val="left"/>
      <w:pPr>
        <w:ind w:left="2224" w:hanging="177"/>
      </w:pPr>
      <w:rPr>
        <w:rFonts w:hint="default"/>
        <w:lang w:val="ru-RU" w:eastAsia="en-US" w:bidi="ar-SA"/>
      </w:rPr>
    </w:lvl>
    <w:lvl w:ilvl="3" w:tplc="BE043430">
      <w:numFmt w:val="bullet"/>
      <w:lvlText w:val="•"/>
      <w:lvlJc w:val="left"/>
      <w:pPr>
        <w:ind w:left="3276" w:hanging="177"/>
      </w:pPr>
      <w:rPr>
        <w:rFonts w:hint="default"/>
        <w:lang w:val="ru-RU" w:eastAsia="en-US" w:bidi="ar-SA"/>
      </w:rPr>
    </w:lvl>
    <w:lvl w:ilvl="4" w:tplc="82463C30">
      <w:numFmt w:val="bullet"/>
      <w:lvlText w:val="•"/>
      <w:lvlJc w:val="left"/>
      <w:pPr>
        <w:ind w:left="4328" w:hanging="177"/>
      </w:pPr>
      <w:rPr>
        <w:rFonts w:hint="default"/>
        <w:lang w:val="ru-RU" w:eastAsia="en-US" w:bidi="ar-SA"/>
      </w:rPr>
    </w:lvl>
    <w:lvl w:ilvl="5" w:tplc="4844EAEA">
      <w:numFmt w:val="bullet"/>
      <w:lvlText w:val="•"/>
      <w:lvlJc w:val="left"/>
      <w:pPr>
        <w:ind w:left="5380" w:hanging="177"/>
      </w:pPr>
      <w:rPr>
        <w:rFonts w:hint="default"/>
        <w:lang w:val="ru-RU" w:eastAsia="en-US" w:bidi="ar-SA"/>
      </w:rPr>
    </w:lvl>
    <w:lvl w:ilvl="6" w:tplc="93EA2692">
      <w:numFmt w:val="bullet"/>
      <w:lvlText w:val="•"/>
      <w:lvlJc w:val="left"/>
      <w:pPr>
        <w:ind w:left="6432" w:hanging="177"/>
      </w:pPr>
      <w:rPr>
        <w:rFonts w:hint="default"/>
        <w:lang w:val="ru-RU" w:eastAsia="en-US" w:bidi="ar-SA"/>
      </w:rPr>
    </w:lvl>
    <w:lvl w:ilvl="7" w:tplc="1E88C662">
      <w:numFmt w:val="bullet"/>
      <w:lvlText w:val="•"/>
      <w:lvlJc w:val="left"/>
      <w:pPr>
        <w:ind w:left="7485" w:hanging="177"/>
      </w:pPr>
      <w:rPr>
        <w:rFonts w:hint="default"/>
        <w:lang w:val="ru-RU" w:eastAsia="en-US" w:bidi="ar-SA"/>
      </w:rPr>
    </w:lvl>
    <w:lvl w:ilvl="8" w:tplc="2EC0FD0E">
      <w:numFmt w:val="bullet"/>
      <w:lvlText w:val="•"/>
      <w:lvlJc w:val="left"/>
      <w:pPr>
        <w:ind w:left="8537" w:hanging="177"/>
      </w:pPr>
      <w:rPr>
        <w:rFonts w:hint="default"/>
        <w:lang w:val="ru-RU" w:eastAsia="en-US" w:bidi="ar-SA"/>
      </w:rPr>
    </w:lvl>
  </w:abstractNum>
  <w:abstractNum w:abstractNumId="6">
    <w:nsid w:val="71796CCD"/>
    <w:multiLevelType w:val="multilevel"/>
    <w:tmpl w:val="6CCC2E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8B63645"/>
    <w:multiLevelType w:val="multilevel"/>
    <w:tmpl w:val="5282CED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w w:val="9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9"/>
    <w:rsid w:val="0000044F"/>
    <w:rsid w:val="00065822"/>
    <w:rsid w:val="000744C5"/>
    <w:rsid w:val="000B3432"/>
    <w:rsid w:val="00147B40"/>
    <w:rsid w:val="00181351"/>
    <w:rsid w:val="00193BDC"/>
    <w:rsid w:val="001F3116"/>
    <w:rsid w:val="0023153E"/>
    <w:rsid w:val="00287449"/>
    <w:rsid w:val="0029752A"/>
    <w:rsid w:val="002C44FF"/>
    <w:rsid w:val="002D1DDE"/>
    <w:rsid w:val="002E169A"/>
    <w:rsid w:val="002E263C"/>
    <w:rsid w:val="00353B2C"/>
    <w:rsid w:val="0037268D"/>
    <w:rsid w:val="003A4570"/>
    <w:rsid w:val="003E104C"/>
    <w:rsid w:val="003E45C5"/>
    <w:rsid w:val="00421BB1"/>
    <w:rsid w:val="00427383"/>
    <w:rsid w:val="00483DA5"/>
    <w:rsid w:val="004948BC"/>
    <w:rsid w:val="004A0E95"/>
    <w:rsid w:val="004D27B0"/>
    <w:rsid w:val="0058234D"/>
    <w:rsid w:val="00594EFE"/>
    <w:rsid w:val="005A4503"/>
    <w:rsid w:val="00612919"/>
    <w:rsid w:val="0062442E"/>
    <w:rsid w:val="00653FD0"/>
    <w:rsid w:val="00675CAA"/>
    <w:rsid w:val="00676506"/>
    <w:rsid w:val="006831AC"/>
    <w:rsid w:val="006D7103"/>
    <w:rsid w:val="006F217F"/>
    <w:rsid w:val="006F49EC"/>
    <w:rsid w:val="007032D8"/>
    <w:rsid w:val="0071506A"/>
    <w:rsid w:val="007205C1"/>
    <w:rsid w:val="007447FC"/>
    <w:rsid w:val="00750FFF"/>
    <w:rsid w:val="0077478C"/>
    <w:rsid w:val="007938A0"/>
    <w:rsid w:val="00815F33"/>
    <w:rsid w:val="008877EE"/>
    <w:rsid w:val="008A31CE"/>
    <w:rsid w:val="008F715D"/>
    <w:rsid w:val="00930CFA"/>
    <w:rsid w:val="00934956"/>
    <w:rsid w:val="0093776B"/>
    <w:rsid w:val="00971DE0"/>
    <w:rsid w:val="009A018A"/>
    <w:rsid w:val="009C1657"/>
    <w:rsid w:val="00A14DF1"/>
    <w:rsid w:val="00A33A8B"/>
    <w:rsid w:val="00A37051"/>
    <w:rsid w:val="00AA5A56"/>
    <w:rsid w:val="00AC5287"/>
    <w:rsid w:val="00AC6712"/>
    <w:rsid w:val="00AD01BC"/>
    <w:rsid w:val="00B0316B"/>
    <w:rsid w:val="00B31BB1"/>
    <w:rsid w:val="00B34FD7"/>
    <w:rsid w:val="00B355E4"/>
    <w:rsid w:val="00B64D35"/>
    <w:rsid w:val="00B73CD4"/>
    <w:rsid w:val="00B75924"/>
    <w:rsid w:val="00B83022"/>
    <w:rsid w:val="00B97B47"/>
    <w:rsid w:val="00BA6B99"/>
    <w:rsid w:val="00BC396B"/>
    <w:rsid w:val="00C54555"/>
    <w:rsid w:val="00C874E0"/>
    <w:rsid w:val="00C978B5"/>
    <w:rsid w:val="00CA01F2"/>
    <w:rsid w:val="00CD1354"/>
    <w:rsid w:val="00CE3686"/>
    <w:rsid w:val="00CE7BF0"/>
    <w:rsid w:val="00D00702"/>
    <w:rsid w:val="00D17861"/>
    <w:rsid w:val="00D25B0F"/>
    <w:rsid w:val="00D26A50"/>
    <w:rsid w:val="00D61025"/>
    <w:rsid w:val="00E02E40"/>
    <w:rsid w:val="00E24E1B"/>
    <w:rsid w:val="00E275CA"/>
    <w:rsid w:val="00E4136E"/>
    <w:rsid w:val="00E57401"/>
    <w:rsid w:val="00E97CEE"/>
    <w:rsid w:val="00EC59B9"/>
    <w:rsid w:val="00F158D5"/>
    <w:rsid w:val="00F42EF8"/>
    <w:rsid w:val="00FB4716"/>
    <w:rsid w:val="00FC6D84"/>
    <w:rsid w:val="00FC744D"/>
    <w:rsid w:val="00FD11D6"/>
    <w:rsid w:val="00FD6C1E"/>
    <w:rsid w:val="00FD758B"/>
    <w:rsid w:val="00FD7D2E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C968-FF5A-4CA9-925D-02CCFB2C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1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2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7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5CA"/>
    <w:rPr>
      <w:color w:val="0000FF"/>
      <w:u w:val="single"/>
    </w:rPr>
  </w:style>
  <w:style w:type="paragraph" w:styleId="a5">
    <w:name w:val="No Spacing"/>
    <w:uiPriority w:val="1"/>
    <w:qFormat/>
    <w:rsid w:val="00E275CA"/>
    <w:pPr>
      <w:spacing w:after="0" w:line="240" w:lineRule="auto"/>
    </w:pPr>
  </w:style>
  <w:style w:type="paragraph" w:customStyle="1" w:styleId="ConsPlusNormal">
    <w:name w:val="ConsPlusNormal"/>
    <w:link w:val="ConsPlusNormal0"/>
    <w:rsid w:val="00AC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712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AC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F158D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R1">
    <w:name w:val="FR1"/>
    <w:rsid w:val="00CE7BF0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E7BF0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594E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1"/>
    <w:rsid w:val="00594EFE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594EF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Каныгин Александр Сергеевич</cp:lastModifiedBy>
  <cp:revision>29</cp:revision>
  <dcterms:created xsi:type="dcterms:W3CDTF">2022-11-14T07:17:00Z</dcterms:created>
  <dcterms:modified xsi:type="dcterms:W3CDTF">2024-11-19T09:30:00Z</dcterms:modified>
</cp:coreProperties>
</file>