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45" w:rsidRPr="00CF4B87" w:rsidRDefault="00BA4FFB" w:rsidP="00CF4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ОБЪЯВЛЕНИЕ</w:t>
      </w:r>
    </w:p>
    <w:p w:rsidR="00CF4B87" w:rsidRDefault="00BA4FFB" w:rsidP="00CF4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О ПРИЕМЕ ЗАЯВОК ДЛЯ ВКЛЮЧЕНИЯ В РЕЕСТР ИСПОЛНИТЕЛЕЙ УСЛУГ</w:t>
      </w:r>
    </w:p>
    <w:p w:rsidR="00CF4B87" w:rsidRDefault="00BA4FFB" w:rsidP="00CF4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ПО СОЦИАЛЬНОМУ СЕРИФИКАТУ </w:t>
      </w:r>
      <w:r w:rsidR="00CF4B87">
        <w:rPr>
          <w:rFonts w:ascii="Times New Roman" w:hAnsi="Times New Roman" w:cs="Times New Roman"/>
          <w:sz w:val="24"/>
          <w:szCs w:val="24"/>
        </w:rPr>
        <w:t>НА ОКАЗАНИЕ</w:t>
      </w:r>
    </w:p>
    <w:p w:rsidR="00BA4FFB" w:rsidRPr="00CF4B87" w:rsidRDefault="00BA4FFB" w:rsidP="00CF4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ФИЗКУЛЬТУРНО-ОЗДОРОВИТЕЛЬНЫХ УСЛУГ</w:t>
      </w:r>
    </w:p>
    <w:p w:rsidR="00BA4FFB" w:rsidRPr="00CF4B87" w:rsidRDefault="00BA4FFB" w:rsidP="00CF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FFB" w:rsidRPr="00CF4B87" w:rsidRDefault="00BA4FFB" w:rsidP="00CF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Администрация городского округа город Октябрьский Республики Башкортостан</w:t>
      </w:r>
    </w:p>
    <w:p w:rsidR="00BA4FFB" w:rsidRPr="00CF4B87" w:rsidRDefault="00BA4FFB" w:rsidP="00CF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F4B87">
        <w:rPr>
          <w:rFonts w:ascii="Times New Roman" w:hAnsi="Times New Roman" w:cs="Times New Roman"/>
          <w:sz w:val="24"/>
          <w:szCs w:val="24"/>
        </w:rPr>
        <w:t>г.Октябрьский</w:t>
      </w:r>
      <w:proofErr w:type="spellEnd"/>
      <w:r w:rsidRPr="00CF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87">
        <w:rPr>
          <w:rFonts w:ascii="Times New Roman" w:hAnsi="Times New Roman" w:cs="Times New Roman"/>
          <w:sz w:val="24"/>
          <w:szCs w:val="24"/>
        </w:rPr>
        <w:t>ул.Чапаева</w:t>
      </w:r>
      <w:proofErr w:type="spellEnd"/>
      <w:r w:rsidRPr="00CF4B87">
        <w:rPr>
          <w:rFonts w:ascii="Times New Roman" w:hAnsi="Times New Roman" w:cs="Times New Roman"/>
          <w:sz w:val="24"/>
          <w:szCs w:val="24"/>
        </w:rPr>
        <w:t>, дом 23, каб.10</w:t>
      </w:r>
    </w:p>
    <w:p w:rsidR="00BA4FFB" w:rsidRPr="00CF4B87" w:rsidRDefault="00BA4FFB" w:rsidP="00CF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Срок приема заявок: с </w:t>
      </w:r>
      <w:r w:rsidR="00F02337">
        <w:rPr>
          <w:rFonts w:ascii="Times New Roman" w:hAnsi="Times New Roman" w:cs="Times New Roman"/>
          <w:sz w:val="24"/>
          <w:szCs w:val="24"/>
        </w:rPr>
        <w:t>12</w:t>
      </w:r>
      <w:r w:rsidRPr="00CF4B87">
        <w:rPr>
          <w:rFonts w:ascii="Times New Roman" w:hAnsi="Times New Roman" w:cs="Times New Roman"/>
          <w:sz w:val="24"/>
          <w:szCs w:val="24"/>
        </w:rPr>
        <w:t xml:space="preserve"> по 1</w:t>
      </w:r>
      <w:r w:rsidR="00F0233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F4B87">
        <w:rPr>
          <w:rFonts w:ascii="Times New Roman" w:hAnsi="Times New Roman" w:cs="Times New Roman"/>
          <w:sz w:val="24"/>
          <w:szCs w:val="24"/>
        </w:rPr>
        <w:t xml:space="preserve"> мая 2023 года.</w:t>
      </w:r>
    </w:p>
    <w:p w:rsidR="00CF4B87" w:rsidRPr="00CF4B87" w:rsidRDefault="00CF4B87" w:rsidP="00CF4B87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К оказанию физкультурно-оздоровительных услуг допускаются организации, зарегистрированные в качестве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</w:t>
      </w:r>
      <w:r w:rsidRPr="00CF4B87">
        <w:rPr>
          <w:rFonts w:ascii="Times New Roman" w:hAnsi="Times New Roman" w:cs="Times New Roman"/>
          <w:sz w:val="24"/>
          <w:szCs w:val="24"/>
        </w:rPr>
        <w:t xml:space="preserve">лиц на территории </w:t>
      </w:r>
      <w:r w:rsidR="007F6F05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</w:t>
      </w:r>
      <w:r w:rsidRPr="00CF4B87">
        <w:rPr>
          <w:rFonts w:ascii="Times New Roman" w:hAnsi="Times New Roman" w:cs="Times New Roman"/>
          <w:sz w:val="24"/>
          <w:szCs w:val="24"/>
        </w:rPr>
        <w:t>Республики Башкортостан, независимо от их организационно-правовой формы, осуществляющие деятельность в области физической культуры и спорта (далее – спортивная организация) и оказывающие следующие услуги:</w:t>
      </w:r>
    </w:p>
    <w:p w:rsidR="00CF4B87" w:rsidRPr="00CF4B87" w:rsidRDefault="00CF4B87" w:rsidP="00CF4B87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«групповые занятия скандинавской ходьбой»;</w:t>
      </w:r>
    </w:p>
    <w:p w:rsidR="00CF4B87" w:rsidRPr="00CF4B87" w:rsidRDefault="00CF4B87" w:rsidP="00CF4B87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«групповые занятия </w:t>
      </w:r>
      <w:r w:rsidRPr="00CF4B87">
        <w:rPr>
          <w:rFonts w:ascii="Times New Roman" w:eastAsia="Calibri" w:hAnsi="Times New Roman" w:cs="Times New Roman"/>
          <w:sz w:val="24"/>
          <w:szCs w:val="24"/>
        </w:rPr>
        <w:t>йогой»;</w:t>
      </w:r>
    </w:p>
    <w:p w:rsidR="00CF4B87" w:rsidRPr="00CF4B87" w:rsidRDefault="00CF4B87" w:rsidP="00CF4B87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«групповые занятия </w:t>
      </w:r>
      <w:proofErr w:type="spellStart"/>
      <w:r w:rsidRPr="00CF4B87">
        <w:rPr>
          <w:rFonts w:ascii="Times New Roman" w:eastAsia="Calibri" w:hAnsi="Times New Roman" w:cs="Times New Roman"/>
          <w:sz w:val="24"/>
          <w:szCs w:val="24"/>
        </w:rPr>
        <w:t>аквааэробикой</w:t>
      </w:r>
      <w:proofErr w:type="spellEnd"/>
      <w:r w:rsidRPr="00CF4B87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F4B87" w:rsidRPr="00CF4B87" w:rsidRDefault="00CF4B87" w:rsidP="00CF4B87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«групповые занятия </w:t>
      </w:r>
      <w:r w:rsidRPr="00CF4B87">
        <w:rPr>
          <w:rFonts w:ascii="Times New Roman" w:eastAsia="Calibri" w:hAnsi="Times New Roman" w:cs="Times New Roman"/>
          <w:sz w:val="24"/>
          <w:szCs w:val="24"/>
        </w:rPr>
        <w:t>оздоровительным плаванием»;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 xml:space="preserve">«групповые занятия </w:t>
      </w:r>
      <w:r w:rsidRPr="0012607C">
        <w:rPr>
          <w:rFonts w:ascii="Times New Roman" w:eastAsia="Calibri" w:hAnsi="Times New Roman" w:cs="Times New Roman"/>
          <w:sz w:val="24"/>
          <w:szCs w:val="24"/>
        </w:rPr>
        <w:t>фитнес-аэробикой»;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>«групповые занятия оздоровительным бегом»;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>«групповые занятия катанием на лыжах»;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>«занятия в тренажерном зале»;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 xml:space="preserve">«групповые занятия общефизической подготовкой (ОФП)»; 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>«групповые занятия гимнастикой (</w:t>
      </w:r>
      <w:proofErr w:type="spellStart"/>
      <w:r w:rsidRPr="0012607C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126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07C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126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07C"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 w:rsidRPr="0012607C">
        <w:rPr>
          <w:rFonts w:ascii="Times New Roman" w:hAnsi="Times New Roman" w:cs="Times New Roman"/>
          <w:sz w:val="24"/>
          <w:szCs w:val="24"/>
        </w:rPr>
        <w:t>)»;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>«групповые занятия интеллектуальным спортом (шашки, шахматы)»;</w:t>
      </w:r>
    </w:p>
    <w:p w:rsidR="00CF4B87" w:rsidRPr="0012607C" w:rsidRDefault="00CF4B87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>«групповые занятия городошным спортом».</w:t>
      </w:r>
    </w:p>
    <w:p w:rsidR="0012607C" w:rsidRPr="0012607C" w:rsidRDefault="0012607C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07C" w:rsidRPr="0012607C" w:rsidRDefault="0012607C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7C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услуги оказываются гражданам в возрасте 60 лет и старше, выполнившим в период, </w:t>
      </w:r>
      <w:r>
        <w:rPr>
          <w:rFonts w:ascii="Times New Roman" w:hAnsi="Times New Roman" w:cs="Times New Roman"/>
          <w:sz w:val="24"/>
          <w:szCs w:val="24"/>
        </w:rPr>
        <w:t>с 1 января по 1 мая 2023 года</w:t>
      </w:r>
      <w:r w:rsidRPr="0012607C">
        <w:rPr>
          <w:rFonts w:ascii="Times New Roman" w:hAnsi="Times New Roman" w:cs="Times New Roman"/>
          <w:sz w:val="24"/>
          <w:szCs w:val="24"/>
        </w:rPr>
        <w:t>, нормативы комплекса ГТО на знак отличия Всероссийского физкультурно-спортивного комплекса «Готов к труду и обороне» и получившие именной сертификат на получение физкультурно-оздоровительных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07C" w:rsidRPr="0012607C" w:rsidRDefault="0012607C" w:rsidP="0012607C">
      <w:pPr>
        <w:pStyle w:val="ConsPlusNormal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FFB" w:rsidRPr="00CF4B87" w:rsidRDefault="00BA4FFB" w:rsidP="00CF4B8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Требования к спортивной организации, оказывающей </w:t>
      </w:r>
    </w:p>
    <w:p w:rsidR="00BA4FFB" w:rsidRDefault="00BA4FFB" w:rsidP="00CF4B8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физкультурно-спортивные услуги </w:t>
      </w:r>
    </w:p>
    <w:p w:rsidR="006E69C6" w:rsidRDefault="006E69C6" w:rsidP="00CF4B8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1D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11D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17.04.2023 № 179</w:t>
      </w:r>
      <w:r w:rsidR="0011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предоставления и распределения иных межбюджетных трансфертов из бюджета Республики Башкортостан бюджетам муниципальных районов и городских округов Республики Башкортостан на оказание физкультурно-оздоровительных услуг отдельным категориям граждан» (далее – Порядок))</w:t>
      </w:r>
    </w:p>
    <w:p w:rsidR="006E69C6" w:rsidRPr="00CF4B87" w:rsidRDefault="006E69C6" w:rsidP="00CF4B8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FFB" w:rsidRPr="00CF4B87" w:rsidRDefault="00BA4FFB" w:rsidP="00CF4B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1) осуществление деятельности в сфере спорта (ОКВЭД);</w:t>
      </w:r>
    </w:p>
    <w:p w:rsidR="00BA4FFB" w:rsidRPr="00CF4B87" w:rsidRDefault="00BA4FFB" w:rsidP="00CF4B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2) наличие для оказания физкультурно-оздоровительных услуг материально-технической базы, соответствующей требованиям к уровню безопасности посетителей и персонала объектов, сохранению соответствия зданий (сооружений) их функциональному назначению, организации службы эксплуатации, в том числе антитеррористической защищенности объекта, содержанию прилегающей территории, технике безопасности в процессе эксплуатации, пожарной безопасности, доступности объекта спорта для маломобильных групп населения в соответствии с Федеральным </w:t>
      </w:r>
      <w:hyperlink r:id="rId5" w:history="1">
        <w:r w:rsidRPr="00CF4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4B87">
        <w:rPr>
          <w:rFonts w:ascii="Times New Roman" w:hAnsi="Times New Roman" w:cs="Times New Roman"/>
          <w:sz w:val="24"/>
          <w:szCs w:val="24"/>
        </w:rPr>
        <w:t xml:space="preserve"> «О</w:t>
      </w:r>
      <w:r w:rsidRPr="00CF4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социальной защите инвалидов в Российской Федерации»</w:t>
      </w:r>
      <w:r w:rsidRPr="00CF4B87">
        <w:rPr>
          <w:rFonts w:ascii="Times New Roman" w:hAnsi="Times New Roman" w:cs="Times New Roman"/>
          <w:sz w:val="24"/>
          <w:szCs w:val="24"/>
        </w:rPr>
        <w:t xml:space="preserve"> и Сводом правил доступности зданий и сооружений для маломобильных групп населения;</w:t>
      </w:r>
      <w:r w:rsidRPr="00CF4B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lastRenderedPageBreak/>
        <w:t>3) наличие кадрового состава (тренеров, тренеров-преподавателей, инструкторов), а также оборудования и спортивного инвентаря, необходимого для оказания физкультурно-оздоровительных услуг;</w:t>
      </w:r>
    </w:p>
    <w:p w:rsidR="00BA4FFB" w:rsidRPr="00CF4B87" w:rsidRDefault="00BA4FFB" w:rsidP="00CF4B87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4) отсутствие процедуры ликвидации и решения арбитражного суда о признании юридического лица несостоятельным (банкротом);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5) отсутствие процедуры приостановления деятельности спортивной организации в порядке, установленном Кодексом Российской Федерации об административных правонарушениях, на дату заключения соглашения;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6) отсутствие у спортивной организации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спортивной организации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балансовой стоимости активов спортивной организации, по данным бухгалтерской отчетности за последний отчетный период. Спортивная организация считается соответствующей установленному требованию в случае, если ею в установленном законодательством Российской Федерации порядке подано заявление об обжаловании указанных задолженностей и решение по такому заявлению на дату рассмотрения заявки не принято;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7)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спортивной организации судимости за преступления против личности, предусмотренные статьями 105-128.1, 131-151.2, 153-157 Уголовного кодекса Российской Федерации, а также за преступления в сфере экономики и (или) преступления, предусмотренные статьями 289-291.1 Уголовного кодекса Российской Федерации (за исключением лиц, у которых такая судимость погашена или снята);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8) неприменение в отношении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спортивной организации наказания в виде лишения права занимать определенные должности, которые связаны с оказанием государственных услуг в социальной сфере, либо заниматься определенной деятельностью, которая связана с оказанием государственных услуг в социальной сфере, и административного наказания в виде дисквалификации;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9) отсутствие факта привлечения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спортивной организации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2 лет до момента подачи заявки;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10) отсутствие у спортивной организации с администрацией муниципального образования или Министерством конфликта интересов, под которым понимаются случаи, предусмотренные пунктом 7 части 3 статьи 9 Федерального закона;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11) местом регистрации спортивной организации не являются государство или территория, включенные в утверждаемый в соответствии с подпунктом 1 пункта 3 статьи </w:t>
      </w:r>
      <w:r w:rsidRPr="00CF4B87">
        <w:rPr>
          <w:rFonts w:ascii="Times New Roman" w:hAnsi="Times New Roman" w:cs="Times New Roman"/>
          <w:sz w:val="24"/>
          <w:szCs w:val="24"/>
        </w:rPr>
        <w:lastRenderedPageBreak/>
        <w:t>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12) отсутствие спортивной организации в сформированном в соответствии с частью 3 статьи 24 Федерального закона реестре недобросовестных исполнителей государственных (муниципальных) услуг в социальной сфере;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13) отсутствие спортивной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14) согласие спортивной организации на размещение на сайте www.bus.gov.ru в информационно-телекоммуникационной сети Интернет информации, соответствующей первому (базовому) уровню информационной открытости;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15) отсутствие в реестре дисквалифицированных лиц сведений </w:t>
      </w:r>
      <w:r w:rsidR="006E69C6">
        <w:rPr>
          <w:rFonts w:ascii="Times New Roman" w:hAnsi="Times New Roman" w:cs="Times New Roman"/>
          <w:sz w:val="24"/>
          <w:szCs w:val="24"/>
        </w:rPr>
        <w:br/>
      </w:r>
      <w:r w:rsidRPr="00CF4B87">
        <w:rPr>
          <w:rFonts w:ascii="Times New Roman" w:hAnsi="Times New Roman" w:cs="Times New Roman"/>
          <w:sz w:val="24"/>
          <w:szCs w:val="24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спортивной организации;</w:t>
      </w:r>
    </w:p>
    <w:p w:rsidR="00BA4FFB" w:rsidRPr="00CF4B87" w:rsidRDefault="00BA4FFB" w:rsidP="00CF4B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>16) отсутствие факта предоставления спортивной организации средств из бюджета Республики Башкортостан на основании иных нормативных правовых актов на цель, указанную в пункте 1.2 Порядка.</w:t>
      </w:r>
    </w:p>
    <w:p w:rsidR="0012607C" w:rsidRDefault="0012607C" w:rsidP="00CF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111D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111D35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D35">
        <w:rPr>
          <w:rFonts w:ascii="Times New Roman" w:hAnsi="Times New Roman" w:cs="Times New Roman"/>
          <w:b w:val="0"/>
          <w:sz w:val="24"/>
          <w:szCs w:val="24"/>
        </w:rPr>
        <w:t>ПРЕДЕЛЬНЫЕ НОРМЫ</w:t>
      </w:r>
    </w:p>
    <w:p w:rsidR="00111D35" w:rsidRDefault="00111D35" w:rsidP="00111D35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D35">
        <w:rPr>
          <w:rFonts w:ascii="Times New Roman" w:hAnsi="Times New Roman" w:cs="Times New Roman"/>
          <w:b w:val="0"/>
          <w:sz w:val="24"/>
          <w:szCs w:val="24"/>
        </w:rPr>
        <w:t>расходов на оказание физкультурно-оздоровительных услуг, применяемые для определения объема иных межбюджетных трансфертов из бюджета Республики Башкортостан на финансовое обеспечение муниципального социального заказа на оказание физкультурно-оздоровительных услуг отдельным категориям граждан</w:t>
      </w:r>
    </w:p>
    <w:p w:rsidR="00111D35" w:rsidRPr="00111D35" w:rsidRDefault="00111D35" w:rsidP="00111D35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(утв. Постановлением Правительства Республики Башкортостан от 17.04.2023 № 179</w:t>
      </w:r>
      <w:r w:rsidR="007F6F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11D35" w:rsidRPr="00111D35" w:rsidRDefault="00111D35" w:rsidP="00111D3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693"/>
        <w:gridCol w:w="2694"/>
      </w:tblGrid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физкультурно-оздоровительной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</w:t>
            </w:r>
          </w:p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занятия,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занятий </w:t>
            </w:r>
          </w:p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сертификату</w:t>
            </w:r>
          </w:p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получение физкультурно-оздоровительных услуг, ед.</w:t>
            </w:r>
          </w:p>
        </w:tc>
      </w:tr>
      <w:tr w:rsidR="00111D35" w:rsidRPr="00111D35" w:rsidTr="00DF44C3">
        <w:trPr>
          <w:trHeight w:val="3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5" w:rsidRPr="00111D35" w:rsidRDefault="00111D35" w:rsidP="00DF44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5" w:rsidRPr="00111D35" w:rsidRDefault="00111D35" w:rsidP="00DF44C3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скандинавской ходьбой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занятия </w:t>
            </w:r>
            <w:r w:rsidRPr="00111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йогой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занятия </w:t>
            </w:r>
            <w:proofErr w:type="spellStart"/>
            <w:r w:rsidRPr="00111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аквааэробикой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занятия </w:t>
            </w:r>
            <w:r w:rsidRPr="00111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оздоровительным плаванием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занятия </w:t>
            </w:r>
            <w:r w:rsidRPr="00111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фитнес-аэробикой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оздоровительным бегом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катанием на лыжах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тренажерном зале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общефизической подготовкой (ОФП)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гимнастикой (</w:t>
            </w:r>
            <w:proofErr w:type="spellStart"/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цигун</w:t>
            </w:r>
            <w:proofErr w:type="spellEnd"/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пилатес</w:t>
            </w:r>
            <w:proofErr w:type="spellEnd"/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стрейчинг</w:t>
            </w:r>
            <w:proofErr w:type="spellEnd"/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интеллектуальным спортом (шашки, шахматы)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  <w:tr w:rsidR="00111D35" w:rsidRPr="00111D35" w:rsidTr="00DF44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5" w:rsidRPr="00111D35" w:rsidRDefault="00111D35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городошным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5" w:rsidRPr="00111D35" w:rsidRDefault="00111D35" w:rsidP="00DF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100</w:t>
            </w:r>
          </w:p>
        </w:tc>
      </w:tr>
    </w:tbl>
    <w:p w:rsidR="00111D35" w:rsidRPr="00111D35" w:rsidRDefault="00111D35" w:rsidP="00111D3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1D35" w:rsidRPr="00111D35" w:rsidRDefault="00111D35" w:rsidP="001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1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1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1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1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1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D35" w:rsidRPr="00111D35" w:rsidRDefault="00111D35" w:rsidP="00CF4B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D35" w:rsidRPr="001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F047E"/>
    <w:multiLevelType w:val="multilevel"/>
    <w:tmpl w:val="1A72F0F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4"/>
    <w:rsid w:val="00111D35"/>
    <w:rsid w:val="0012607C"/>
    <w:rsid w:val="00410784"/>
    <w:rsid w:val="004432D4"/>
    <w:rsid w:val="006E69C6"/>
    <w:rsid w:val="007F6F05"/>
    <w:rsid w:val="00961645"/>
    <w:rsid w:val="00BA0AF3"/>
    <w:rsid w:val="00BA4FFB"/>
    <w:rsid w:val="00CF4B87"/>
    <w:rsid w:val="00D34F34"/>
    <w:rsid w:val="00F0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AC54-3186-44EC-BA12-E6A9B592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4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FFB"/>
    <w:rPr>
      <w:color w:val="0563C1" w:themeColor="hyperlink"/>
      <w:u w:val="single"/>
    </w:rPr>
  </w:style>
  <w:style w:type="paragraph" w:customStyle="1" w:styleId="ConsPlusTitle">
    <w:name w:val="ConsPlusTitle"/>
    <w:rsid w:val="0011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7F815F2B1D89DC87FD252530CF81BE51B4902BF17A24D8909E4DA3287C8FD15601D731D769CD8C0CEA1E7A1d6b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SportKom-2</dc:creator>
  <cp:keywords/>
  <dc:description/>
  <cp:lastModifiedBy>SportKom-2</cp:lastModifiedBy>
  <cp:revision>6</cp:revision>
  <cp:lastPrinted>2023-05-03T06:55:00Z</cp:lastPrinted>
  <dcterms:created xsi:type="dcterms:W3CDTF">2023-05-02T12:15:00Z</dcterms:created>
  <dcterms:modified xsi:type="dcterms:W3CDTF">2023-05-11T06:57:00Z</dcterms:modified>
</cp:coreProperties>
</file>