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D29E5" w14:textId="77777777" w:rsidR="00CA4216" w:rsidRDefault="00CA4216" w:rsidP="005921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7D12648E" w14:textId="77777777" w:rsidR="00CA4216" w:rsidRDefault="00CA4216" w:rsidP="00C172F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4"/>
          <w:szCs w:val="24"/>
        </w:rPr>
      </w:pPr>
    </w:p>
    <w:p w14:paraId="054815A3" w14:textId="657C4951" w:rsidR="00C172F8" w:rsidRDefault="005921DF" w:rsidP="00C172F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Приложение </w:t>
      </w:r>
    </w:p>
    <w:p w14:paraId="3972B5C7" w14:textId="77777777" w:rsidR="00C172F8" w:rsidRDefault="00C172F8" w:rsidP="00C172F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к постановлению администрации </w:t>
      </w:r>
    </w:p>
    <w:p w14:paraId="00B4698A" w14:textId="77777777" w:rsidR="00C172F8" w:rsidRDefault="00C172F8" w:rsidP="00C172F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городского округа </w:t>
      </w:r>
    </w:p>
    <w:p w14:paraId="2441893C" w14:textId="77777777" w:rsidR="00C172F8" w:rsidRDefault="00C172F8" w:rsidP="00C172F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город Октябрьский</w:t>
      </w:r>
    </w:p>
    <w:p w14:paraId="013A7BD3" w14:textId="77777777" w:rsidR="00C172F8" w:rsidRDefault="00C172F8" w:rsidP="00C172F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Республики Башкортостан </w:t>
      </w:r>
    </w:p>
    <w:p w14:paraId="3BACEF09" w14:textId="77777777" w:rsidR="00C172F8" w:rsidRDefault="00C172F8" w:rsidP="00C172F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 «____» __________ 2021 № ______</w:t>
      </w:r>
    </w:p>
    <w:p w14:paraId="4909E267" w14:textId="77777777" w:rsidR="002B7C2D" w:rsidRDefault="002B7C2D" w:rsidP="002B7C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633843" w14:textId="77777777" w:rsidR="00CD1F2A" w:rsidRPr="00EF24FE" w:rsidRDefault="00CD1F2A" w:rsidP="00CD1F2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24721A03" w14:textId="77777777" w:rsidR="00CD1F2A" w:rsidRDefault="00CD1F2A" w:rsidP="00CD1F2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4FE">
        <w:rPr>
          <w:rFonts w:ascii="Times New Roman" w:hAnsi="Times New Roman" w:cs="Times New Roman"/>
          <w:b/>
          <w:sz w:val="28"/>
          <w:szCs w:val="28"/>
        </w:rPr>
        <w:t>профилактики рисков причи</w:t>
      </w:r>
      <w:r>
        <w:rPr>
          <w:rFonts w:ascii="Times New Roman" w:hAnsi="Times New Roman" w:cs="Times New Roman"/>
          <w:b/>
          <w:sz w:val="28"/>
          <w:szCs w:val="28"/>
        </w:rPr>
        <w:t xml:space="preserve">нения вреда (ущерба) </w:t>
      </w:r>
    </w:p>
    <w:p w14:paraId="485CBD5B" w14:textId="77777777" w:rsidR="00CD1F2A" w:rsidRDefault="00CD1F2A" w:rsidP="00CD1F2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охраняемым </w:t>
      </w:r>
      <w:r w:rsidRPr="00EF24FE">
        <w:rPr>
          <w:rFonts w:ascii="Times New Roman" w:hAnsi="Times New Roman" w:cs="Times New Roman"/>
          <w:b/>
          <w:sz w:val="28"/>
          <w:szCs w:val="28"/>
        </w:rPr>
        <w:t xml:space="preserve">законом ценностям </w:t>
      </w:r>
    </w:p>
    <w:p w14:paraId="28D924DA" w14:textId="6B2F6EC1" w:rsidR="00CD1F2A" w:rsidRDefault="00CD1F2A" w:rsidP="00CD1F2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осуществлении</w:t>
      </w:r>
      <w:r w:rsidRPr="00EF24FE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EF24FE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CD1F2A">
        <w:rPr>
          <w:rFonts w:ascii="Times New Roman" w:hAnsi="Times New Roman" w:cs="Times New Roman"/>
          <w:sz w:val="28"/>
          <w:szCs w:val="28"/>
        </w:rPr>
        <w:t xml:space="preserve"> </w:t>
      </w:r>
      <w:r w:rsidRPr="00CD1F2A">
        <w:rPr>
          <w:rFonts w:ascii="Times New Roman" w:hAnsi="Times New Roman" w:cs="Times New Roman"/>
          <w:b/>
          <w:bCs/>
          <w:sz w:val="28"/>
          <w:szCs w:val="28"/>
        </w:rPr>
        <w:t>на автомобильном транспорте на автомобильном транспорте на автомобильном транспорте, городском наземном электрическом транспорте и в дорожном хозяйстве</w:t>
      </w:r>
      <w:r w:rsidRPr="00EF24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677C0A" w14:textId="77777777" w:rsidR="00CD1F2A" w:rsidRDefault="00CD1F2A" w:rsidP="00CD1F2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городского округа </w:t>
      </w:r>
    </w:p>
    <w:p w14:paraId="760E51FD" w14:textId="77777777" w:rsidR="00CD1F2A" w:rsidRDefault="00CD1F2A" w:rsidP="00CD1F2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Октябрьский Республики Башкортостан</w:t>
      </w:r>
    </w:p>
    <w:p w14:paraId="1E6C4642" w14:textId="77777777" w:rsidR="00CD1F2A" w:rsidRDefault="00CD1F2A" w:rsidP="00CD1F2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F8E7D3" w14:textId="2966FFC6" w:rsidR="002B7C2D" w:rsidRDefault="002B7C2D" w:rsidP="00AA168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>Раздел 1. Анализ текущего состояния осуще</w:t>
      </w:r>
      <w:r>
        <w:rPr>
          <w:rFonts w:ascii="Times New Roman" w:hAnsi="Times New Roman" w:cs="Times New Roman"/>
          <w:sz w:val="28"/>
          <w:szCs w:val="28"/>
        </w:rPr>
        <w:t xml:space="preserve">ствления муниципального </w:t>
      </w:r>
      <w:r w:rsidRPr="00EF24FE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83904235"/>
      <w:r>
        <w:rPr>
          <w:rFonts w:ascii="Times New Roman" w:hAnsi="Times New Roman" w:cs="Times New Roman"/>
          <w:sz w:val="28"/>
          <w:szCs w:val="28"/>
        </w:rPr>
        <w:t>на автомобильном транспорте</w:t>
      </w:r>
      <w:r w:rsidR="004D7EA3" w:rsidRPr="004D7EA3">
        <w:rPr>
          <w:rFonts w:ascii="Times New Roman" w:hAnsi="Times New Roman" w:cs="Times New Roman"/>
          <w:sz w:val="28"/>
          <w:szCs w:val="28"/>
        </w:rPr>
        <w:t xml:space="preserve"> </w:t>
      </w:r>
      <w:r w:rsidR="004D7EA3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</w:t>
      </w:r>
      <w:r w:rsidR="004D7EA3" w:rsidRPr="00AA1689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</w:t>
      </w:r>
      <w:r w:rsidR="004D7EA3">
        <w:rPr>
          <w:rFonts w:ascii="Times New Roman" w:hAnsi="Times New Roman" w:cs="Times New Roman"/>
          <w:sz w:val="28"/>
          <w:szCs w:val="28"/>
        </w:rPr>
        <w:t xml:space="preserve"> </w:t>
      </w:r>
      <w:r w:rsidR="004D7EA3" w:rsidRPr="00AA1689">
        <w:rPr>
          <w:rFonts w:ascii="Times New Roman" w:hAnsi="Times New Roman" w:cs="Times New Roman"/>
          <w:sz w:val="28"/>
          <w:szCs w:val="28"/>
        </w:rPr>
        <w:t>и в дорожном хозяйстве</w:t>
      </w:r>
      <w:r w:rsidRPr="00EF24FE">
        <w:rPr>
          <w:rFonts w:ascii="Times New Roman" w:hAnsi="Times New Roman" w:cs="Times New Roman"/>
          <w:sz w:val="28"/>
          <w:szCs w:val="28"/>
        </w:rPr>
        <w:t xml:space="preserve">, </w:t>
      </w:r>
      <w:bookmarkEnd w:id="0"/>
      <w:r w:rsidRPr="00EF24FE">
        <w:rPr>
          <w:rFonts w:ascii="Times New Roman" w:hAnsi="Times New Roman" w:cs="Times New Roman"/>
          <w:sz w:val="28"/>
          <w:szCs w:val="28"/>
        </w:rPr>
        <w:t>описание текущего развития профилактической деятельности органа муниципального контроля, характеристика проблем, на решение которых направлена программа профилактики.</w:t>
      </w:r>
    </w:p>
    <w:p w14:paraId="4FE2358F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ED9155" w14:textId="41A25379" w:rsidR="00A15A8D" w:rsidRDefault="002B7C2D" w:rsidP="00A15A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C2D">
        <w:rPr>
          <w:rFonts w:ascii="Times New Roman" w:hAnsi="Times New Roman" w:cs="Times New Roman"/>
          <w:sz w:val="28"/>
          <w:szCs w:val="28"/>
        </w:rPr>
        <w:t>В результате проведенного анализа за соблюдением обязательных требований законодательства, выявленных в рамках муниципального контроля на автомобильном транспорте</w:t>
      </w:r>
      <w:r w:rsidR="004D7EA3" w:rsidRPr="004D7EA3">
        <w:rPr>
          <w:rFonts w:ascii="Times New Roman" w:hAnsi="Times New Roman" w:cs="Times New Roman"/>
          <w:sz w:val="28"/>
          <w:szCs w:val="28"/>
        </w:rPr>
        <w:t xml:space="preserve"> </w:t>
      </w:r>
      <w:r w:rsidR="004D7EA3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</w:t>
      </w:r>
      <w:r w:rsidR="004D7EA3" w:rsidRPr="00AA1689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</w:t>
      </w:r>
      <w:r w:rsidR="004D7EA3">
        <w:rPr>
          <w:rFonts w:ascii="Times New Roman" w:hAnsi="Times New Roman" w:cs="Times New Roman"/>
          <w:sz w:val="28"/>
          <w:szCs w:val="28"/>
        </w:rPr>
        <w:t xml:space="preserve"> </w:t>
      </w:r>
      <w:r w:rsidR="004D7EA3" w:rsidRPr="00AA1689">
        <w:rPr>
          <w:rFonts w:ascii="Times New Roman" w:hAnsi="Times New Roman" w:cs="Times New Roman"/>
          <w:sz w:val="28"/>
          <w:szCs w:val="28"/>
        </w:rPr>
        <w:t>и в дорожном хозяйстве</w:t>
      </w:r>
      <w:r w:rsidRPr="002B7C2D">
        <w:rPr>
          <w:rFonts w:ascii="Times New Roman" w:hAnsi="Times New Roman" w:cs="Times New Roman"/>
          <w:sz w:val="28"/>
          <w:szCs w:val="28"/>
        </w:rPr>
        <w:t xml:space="preserve">, наиболее распространенными случаями нарушений обязательных требования являются нарушения </w:t>
      </w:r>
      <w:r>
        <w:rPr>
          <w:rFonts w:ascii="Times New Roman" w:hAnsi="Times New Roman" w:cs="Times New Roman"/>
          <w:sz w:val="28"/>
          <w:szCs w:val="28"/>
        </w:rPr>
        <w:t>законодательства об автомобильных дорогах и о дорожной деятельности</w:t>
      </w:r>
      <w:r w:rsidR="00A15A8D">
        <w:rPr>
          <w:rFonts w:ascii="Times New Roman" w:hAnsi="Times New Roman" w:cs="Times New Roman"/>
          <w:sz w:val="28"/>
          <w:szCs w:val="28"/>
        </w:rPr>
        <w:t>, выраженные в отсутствии обязательных реквизитов</w:t>
      </w:r>
      <w:r w:rsidR="00A15A8D" w:rsidRPr="002B7C2D">
        <w:rPr>
          <w:rFonts w:ascii="Times New Roman" w:hAnsi="Times New Roman" w:cs="Times New Roman"/>
          <w:sz w:val="28"/>
          <w:szCs w:val="28"/>
        </w:rPr>
        <w:t xml:space="preserve"> </w:t>
      </w:r>
      <w:r w:rsidR="00A15A8D">
        <w:rPr>
          <w:rFonts w:ascii="Times New Roman" w:hAnsi="Times New Roman" w:cs="Times New Roman"/>
          <w:sz w:val="28"/>
          <w:szCs w:val="28"/>
        </w:rPr>
        <w:t>при оформлении путевых листов</w:t>
      </w:r>
      <w:r w:rsidR="00A15A8D" w:rsidRPr="002B7C2D">
        <w:rPr>
          <w:rFonts w:ascii="Times New Roman" w:hAnsi="Times New Roman" w:cs="Times New Roman"/>
          <w:sz w:val="28"/>
          <w:szCs w:val="28"/>
        </w:rPr>
        <w:t xml:space="preserve"> на каждое транспортное средство, эксплуатируемое юридическим лицом</w:t>
      </w:r>
      <w:r w:rsidR="00A15A8D">
        <w:rPr>
          <w:rFonts w:ascii="Times New Roman" w:hAnsi="Times New Roman" w:cs="Times New Roman"/>
          <w:sz w:val="28"/>
          <w:szCs w:val="28"/>
        </w:rPr>
        <w:t>.</w:t>
      </w:r>
    </w:p>
    <w:p w14:paraId="73B198AA" w14:textId="14ED557B" w:rsidR="002B7C2D" w:rsidRPr="002B7C2D" w:rsidRDefault="002B7C2D" w:rsidP="00A15A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C2D">
        <w:rPr>
          <w:rFonts w:ascii="Times New Roman" w:hAnsi="Times New Roman" w:cs="Times New Roman"/>
          <w:sz w:val="28"/>
          <w:szCs w:val="28"/>
        </w:rPr>
        <w:t xml:space="preserve">В соответствии со п. 1 ст. 6 Федерального закона от 08.11.2007 №259-ФЗ «Устав автомобильного транспорта и городского наземного электрического транспорта» обязательные реквизиты и порядок заполнения путевых листов </w:t>
      </w:r>
      <w:hyperlink r:id="rId8" w:history="1">
        <w:r w:rsidRPr="002B7C2D">
          <w:rPr>
            <w:rFonts w:ascii="Times New Roman" w:hAnsi="Times New Roman" w:cs="Times New Roman"/>
            <w:color w:val="0000FF"/>
            <w:sz w:val="28"/>
            <w:szCs w:val="28"/>
          </w:rPr>
          <w:t>утверждаются</w:t>
        </w:r>
      </w:hyperlink>
      <w:r w:rsidRPr="002B7C2D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в порядке, установленном Правительством Российской Федерации.</w:t>
      </w:r>
    </w:p>
    <w:p w14:paraId="7F3AAE0F" w14:textId="1C4B2A5F" w:rsidR="002B7C2D" w:rsidRPr="002B7C2D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C2D">
        <w:rPr>
          <w:rFonts w:ascii="Times New Roman" w:hAnsi="Times New Roman" w:cs="Times New Roman"/>
          <w:sz w:val="28"/>
          <w:szCs w:val="28"/>
        </w:rPr>
        <w:t xml:space="preserve">Согласно приказу Минтранса России от 11.09.2020 №368 «Об утверждении обязательных реквизитов и порядка заполнения путевых листов» </w:t>
      </w:r>
      <w:r w:rsidR="004D7EA3" w:rsidRPr="002B7C2D">
        <w:rPr>
          <w:rFonts w:ascii="Times New Roman" w:hAnsi="Times New Roman" w:cs="Times New Roman"/>
          <w:sz w:val="28"/>
          <w:szCs w:val="28"/>
        </w:rPr>
        <w:t>путевые листы,</w:t>
      </w:r>
      <w:r w:rsidRPr="002B7C2D">
        <w:rPr>
          <w:rFonts w:ascii="Times New Roman" w:hAnsi="Times New Roman" w:cs="Times New Roman"/>
          <w:sz w:val="28"/>
          <w:szCs w:val="28"/>
        </w:rPr>
        <w:t xml:space="preserve"> оформленные на каждое транспортное средство, эксплуатируемое </w:t>
      </w:r>
      <w:r w:rsidR="004D7EA3" w:rsidRPr="002B7C2D">
        <w:rPr>
          <w:rFonts w:ascii="Times New Roman" w:hAnsi="Times New Roman" w:cs="Times New Roman"/>
          <w:sz w:val="28"/>
          <w:szCs w:val="28"/>
        </w:rPr>
        <w:t>юридическим лицом,</w:t>
      </w:r>
      <w:r w:rsidRPr="002B7C2D">
        <w:rPr>
          <w:rFonts w:ascii="Times New Roman" w:hAnsi="Times New Roman" w:cs="Times New Roman"/>
          <w:sz w:val="28"/>
          <w:szCs w:val="28"/>
        </w:rPr>
        <w:t xml:space="preserve"> должны содержать следующие обязательные реквизиты:</w:t>
      </w:r>
    </w:p>
    <w:p w14:paraId="093482D8" w14:textId="77777777" w:rsidR="002B7C2D" w:rsidRPr="002B7C2D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C2D">
        <w:rPr>
          <w:rFonts w:ascii="Times New Roman" w:hAnsi="Times New Roman" w:cs="Times New Roman"/>
          <w:sz w:val="28"/>
          <w:szCs w:val="28"/>
        </w:rPr>
        <w:t>1) наименование и номер путевого листа;</w:t>
      </w:r>
    </w:p>
    <w:p w14:paraId="3E8C42A7" w14:textId="77777777" w:rsidR="002B7C2D" w:rsidRPr="002B7C2D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C2D">
        <w:rPr>
          <w:rFonts w:ascii="Times New Roman" w:hAnsi="Times New Roman" w:cs="Times New Roman"/>
          <w:sz w:val="28"/>
          <w:szCs w:val="28"/>
        </w:rPr>
        <w:lastRenderedPageBreak/>
        <w:t>2) сведения о сроке действия путевого листа;</w:t>
      </w:r>
    </w:p>
    <w:p w14:paraId="25E5E4A0" w14:textId="77777777" w:rsidR="002B7C2D" w:rsidRPr="002B7C2D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C2D">
        <w:rPr>
          <w:rFonts w:ascii="Times New Roman" w:hAnsi="Times New Roman" w:cs="Times New Roman"/>
          <w:sz w:val="28"/>
          <w:szCs w:val="28"/>
        </w:rPr>
        <w:t>3) сведения о собственнике (владельце) транспортного средства;</w:t>
      </w:r>
    </w:p>
    <w:p w14:paraId="7F808D70" w14:textId="77777777" w:rsidR="002B7C2D" w:rsidRPr="002B7C2D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C2D">
        <w:rPr>
          <w:rFonts w:ascii="Times New Roman" w:hAnsi="Times New Roman" w:cs="Times New Roman"/>
          <w:sz w:val="28"/>
          <w:szCs w:val="28"/>
        </w:rPr>
        <w:t>4) сведения о транспортном средстве;</w:t>
      </w:r>
    </w:p>
    <w:p w14:paraId="01BEEE30" w14:textId="77777777" w:rsidR="002B7C2D" w:rsidRPr="002B7C2D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C2D">
        <w:rPr>
          <w:rFonts w:ascii="Times New Roman" w:hAnsi="Times New Roman" w:cs="Times New Roman"/>
          <w:sz w:val="28"/>
          <w:szCs w:val="28"/>
        </w:rPr>
        <w:t>5) сведения о водителе;</w:t>
      </w:r>
    </w:p>
    <w:p w14:paraId="298C5649" w14:textId="77777777" w:rsidR="002B7C2D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C2D">
        <w:rPr>
          <w:rFonts w:ascii="Times New Roman" w:hAnsi="Times New Roman" w:cs="Times New Roman"/>
          <w:sz w:val="28"/>
          <w:szCs w:val="28"/>
        </w:rPr>
        <w:t>6) сведения о перевозке.</w:t>
      </w:r>
    </w:p>
    <w:p w14:paraId="31B96499" w14:textId="07D6F57B" w:rsidR="002B7C2D" w:rsidRPr="002B7C2D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Сведений, указывающих на наличие различных подходов к применению обязательных требований и иным проблемным вопросам применения, не </w:t>
      </w:r>
      <w:r w:rsidRPr="00A62C3C">
        <w:rPr>
          <w:rFonts w:ascii="Times New Roman" w:hAnsi="Times New Roman"/>
          <w:sz w:val="28"/>
          <w:szCs w:val="28"/>
        </w:rPr>
        <w:t>выявлено.</w:t>
      </w:r>
    </w:p>
    <w:p w14:paraId="305519EC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D0527E" w14:textId="77777777" w:rsidR="002B7C2D" w:rsidRPr="00EF24FE" w:rsidRDefault="002B7C2D" w:rsidP="004626E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>Раздел 2. Цели и задачи реализации программы профилактики.</w:t>
      </w:r>
    </w:p>
    <w:p w14:paraId="11F98ADC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50E0A8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>2.1. Целями Программы являются:</w:t>
      </w:r>
    </w:p>
    <w:p w14:paraId="12C7527E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03B46DDD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BE772B4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9283ECE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>2.2. Основными задачами Программы являются:</w:t>
      </w:r>
    </w:p>
    <w:p w14:paraId="57FE2F63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>1) обеспечение единообразных подходов к применению органом муниципального контроля и его должностными лицами обязательных требований, законодательства Российской Федерации о муниципальном контроле;</w:t>
      </w:r>
    </w:p>
    <w:p w14:paraId="4D6CDEE7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64B01A02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52E2B39D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>4) подготовка предложений об актуализации обязательных требований;</w:t>
      </w:r>
    </w:p>
    <w:p w14:paraId="5E1175A9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>5) подготовка предложений о внесении изменений в законодательство Российской Федерации о муниципальном контроле.</w:t>
      </w:r>
    </w:p>
    <w:p w14:paraId="5EDBB640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EB97A2" w14:textId="0AA530A4" w:rsidR="002B7C2D" w:rsidRPr="00EF24FE" w:rsidRDefault="002B7C2D" w:rsidP="004D7EA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>Раздел 3. Перечень профилактических мероприятий, сроки</w:t>
      </w:r>
    </w:p>
    <w:p w14:paraId="4224E849" w14:textId="77777777" w:rsidR="002B7C2D" w:rsidRPr="00EF24FE" w:rsidRDefault="002B7C2D" w:rsidP="004D7EA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>(периодичность) их проведения</w:t>
      </w:r>
    </w:p>
    <w:p w14:paraId="1CF00878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81B62A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>От имени органа муниципального контроля профилактические мероприятия вправе осуществлять следующие должностные лица:</w:t>
      </w:r>
    </w:p>
    <w:p w14:paraId="6E36498A" w14:textId="7E47CAE8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>1) руководитель органа муниципального контроля;</w:t>
      </w:r>
    </w:p>
    <w:p w14:paraId="33B01CA2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>2) должностные лица органа муниципального контроля, в должностные обязанности которого в соответствии с положением о виде контроля,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по тексту - инспектор).</w:t>
      </w:r>
    </w:p>
    <w:p w14:paraId="0647431B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>Информирование.</w:t>
      </w:r>
    </w:p>
    <w:p w14:paraId="76E60486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lastRenderedPageBreak/>
        <w:t xml:space="preserve">Информирование осуществляется посредством размещения соответствующих сведений на официальном сайте городского округа город </w:t>
      </w:r>
      <w:r>
        <w:rPr>
          <w:rFonts w:ascii="Times New Roman" w:hAnsi="Times New Roman" w:cs="Times New Roman"/>
          <w:sz w:val="28"/>
          <w:szCs w:val="28"/>
        </w:rPr>
        <w:t>Октябрьский</w:t>
      </w:r>
      <w:r w:rsidRPr="00EF2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 в сети «Интернет»</w:t>
      </w:r>
      <w:r w:rsidRPr="00EF24FE">
        <w:rPr>
          <w:rFonts w:ascii="Times New Roman" w:hAnsi="Times New Roman" w:cs="Times New Roman"/>
          <w:sz w:val="28"/>
          <w:szCs w:val="28"/>
        </w:rPr>
        <w:t>, в средствах массовой информации, через личные кабинеты контролируемых лиц в информационных системах.</w:t>
      </w:r>
    </w:p>
    <w:p w14:paraId="71487ED7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муниципального контроля</w:t>
      </w:r>
      <w:r w:rsidRPr="00EF24FE">
        <w:rPr>
          <w:rFonts w:ascii="Times New Roman" w:hAnsi="Times New Roman" w:cs="Times New Roman"/>
          <w:sz w:val="28"/>
          <w:szCs w:val="28"/>
        </w:rPr>
        <w:t xml:space="preserve"> обязан размещать и поддерживать в актуальном состоянии на </w:t>
      </w:r>
      <w:r>
        <w:rPr>
          <w:rFonts w:ascii="Times New Roman" w:hAnsi="Times New Roman" w:cs="Times New Roman"/>
          <w:sz w:val="28"/>
          <w:szCs w:val="28"/>
        </w:rPr>
        <w:t>своем официальном сайте в сети «Интернет»</w:t>
      </w:r>
      <w:r w:rsidRPr="00EF24FE">
        <w:rPr>
          <w:rFonts w:ascii="Times New Roman" w:hAnsi="Times New Roman" w:cs="Times New Roman"/>
          <w:sz w:val="28"/>
          <w:szCs w:val="28"/>
        </w:rPr>
        <w:t>:</w:t>
      </w:r>
    </w:p>
    <w:p w14:paraId="0536E92F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>1) тексты нормативных правовых актов, регулирующих осуществление, муниципального контроля;</w:t>
      </w:r>
    </w:p>
    <w:p w14:paraId="269C52EB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14:paraId="5625C69B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14:paraId="0240FBDC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>4) утвержденные проверочные листы;</w:t>
      </w:r>
    </w:p>
    <w:p w14:paraId="120AC858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>5) руководства по соблюдению обязательных требований, разработанные и утвержденные в соотв</w:t>
      </w:r>
      <w:r>
        <w:rPr>
          <w:rFonts w:ascii="Times New Roman" w:hAnsi="Times New Roman" w:cs="Times New Roman"/>
          <w:sz w:val="28"/>
          <w:szCs w:val="28"/>
        </w:rPr>
        <w:t>етствии с Федеральным законом №</w:t>
      </w:r>
      <w:r w:rsidRPr="00EF24FE">
        <w:rPr>
          <w:rFonts w:ascii="Times New Roman" w:hAnsi="Times New Roman" w:cs="Times New Roman"/>
          <w:sz w:val="28"/>
          <w:szCs w:val="28"/>
        </w:rPr>
        <w:t>247-ФЗ «Об обязательных требованиях в Российской Федерации»;</w:t>
      </w:r>
    </w:p>
    <w:p w14:paraId="42B48BE6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>6) программу профилактики рисков причинения вреда;</w:t>
      </w:r>
    </w:p>
    <w:p w14:paraId="2367BC51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>7) исчерпывающий перечень сведений, которые могут запрашиваться органом муниципального контроля у контролируемого лица;</w:t>
      </w:r>
    </w:p>
    <w:p w14:paraId="5DB02705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>8) сведения о способах получения консультаций по вопросам соблюдения обязательных требований;</w:t>
      </w:r>
    </w:p>
    <w:p w14:paraId="49D5E27A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>9) доклады о муниципальном контроле.</w:t>
      </w:r>
    </w:p>
    <w:p w14:paraId="2D5E3F3C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>3.2. Объявление предостережения.</w:t>
      </w:r>
    </w:p>
    <w:p w14:paraId="13AC9D44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 xml:space="preserve">В случае наличия у </w:t>
      </w:r>
      <w:r>
        <w:rPr>
          <w:rFonts w:ascii="Times New Roman" w:hAnsi="Times New Roman" w:cs="Times New Roman"/>
          <w:sz w:val="28"/>
          <w:szCs w:val="28"/>
        </w:rPr>
        <w:t>органа муниципального контроля</w:t>
      </w:r>
      <w:r w:rsidRPr="00EF24FE">
        <w:rPr>
          <w:rFonts w:ascii="Times New Roman" w:hAnsi="Times New Roman" w:cs="Times New Roman"/>
          <w:sz w:val="28"/>
          <w:szCs w:val="28"/>
        </w:rPr>
        <w:t xml:space="preserve">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>
        <w:rPr>
          <w:rFonts w:ascii="Times New Roman" w:hAnsi="Times New Roman" w:cs="Times New Roman"/>
          <w:sz w:val="28"/>
          <w:szCs w:val="28"/>
        </w:rPr>
        <w:t>орган муниципального контроля</w:t>
      </w:r>
      <w:r w:rsidRPr="00EF24FE">
        <w:rPr>
          <w:rFonts w:ascii="Times New Roman" w:hAnsi="Times New Roman" w:cs="Times New Roman"/>
          <w:sz w:val="28"/>
          <w:szCs w:val="28"/>
        </w:rPr>
        <w:t xml:space="preserve">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14:paraId="601A0395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</w:t>
      </w:r>
      <w:r>
        <w:rPr>
          <w:rFonts w:ascii="Times New Roman" w:hAnsi="Times New Roman" w:cs="Times New Roman"/>
          <w:sz w:val="28"/>
          <w:szCs w:val="28"/>
        </w:rPr>
        <w:t>ральным законом от 31.07.2020 №</w:t>
      </w:r>
      <w:r w:rsidRPr="00EF24FE">
        <w:rPr>
          <w:rFonts w:ascii="Times New Roman" w:hAnsi="Times New Roman" w:cs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</w:t>
      </w:r>
      <w:r w:rsidRPr="00EF24FE">
        <w:rPr>
          <w:rFonts w:ascii="Times New Roman" w:hAnsi="Times New Roman" w:cs="Times New Roman"/>
          <w:sz w:val="28"/>
          <w:szCs w:val="28"/>
        </w:rPr>
        <w:lastRenderedPageBreak/>
        <w:t>содержать требование представления контролируемым лицом сведений и документов.</w:t>
      </w:r>
    </w:p>
    <w:p w14:paraId="610848B6" w14:textId="690F3968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 xml:space="preserve">Предостережение о недопустимости нарушения обязательных требований объявляется контролируемому лицу в случае наличия у </w:t>
      </w:r>
      <w:r>
        <w:rPr>
          <w:rFonts w:ascii="Times New Roman" w:hAnsi="Times New Roman" w:cs="Times New Roman"/>
          <w:sz w:val="28"/>
          <w:szCs w:val="28"/>
        </w:rPr>
        <w:t xml:space="preserve">органа муниципального контроля </w:t>
      </w:r>
      <w:r w:rsidRPr="00EF24FE">
        <w:rPr>
          <w:rFonts w:ascii="Times New Roman" w:hAnsi="Times New Roman" w:cs="Times New Roman"/>
          <w:sz w:val="28"/>
          <w:szCs w:val="28"/>
        </w:rPr>
        <w:t xml:space="preserve"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</w:t>
      </w:r>
      <w:r>
        <w:rPr>
          <w:rFonts w:ascii="Times New Roman" w:hAnsi="Times New Roman" w:cs="Times New Roman"/>
          <w:sz w:val="28"/>
          <w:szCs w:val="28"/>
        </w:rPr>
        <w:t xml:space="preserve">органом муниципального </w:t>
      </w:r>
      <w:r w:rsidR="004626E2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4626E2" w:rsidRPr="00EF24FE">
        <w:rPr>
          <w:rFonts w:ascii="Times New Roman" w:hAnsi="Times New Roman" w:cs="Times New Roman"/>
          <w:sz w:val="28"/>
          <w:szCs w:val="28"/>
        </w:rPr>
        <w:t>не</w:t>
      </w:r>
      <w:r w:rsidRPr="00EF24FE">
        <w:rPr>
          <w:rFonts w:ascii="Times New Roman" w:hAnsi="Times New Roman" w:cs="Times New Roman"/>
          <w:sz w:val="28"/>
          <w:szCs w:val="28"/>
        </w:rPr>
        <w:t xml:space="preserve">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15DA694D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>Объявляемые предостережения регистрируются в журнале учета предостережений с присвоением регистрационного номера.</w:t>
      </w:r>
    </w:p>
    <w:p w14:paraId="77067A1F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 xml:space="preserve">В случае объявления </w:t>
      </w:r>
      <w:r>
        <w:rPr>
          <w:rFonts w:ascii="Times New Roman" w:hAnsi="Times New Roman" w:cs="Times New Roman"/>
          <w:sz w:val="28"/>
          <w:szCs w:val="28"/>
        </w:rPr>
        <w:t xml:space="preserve">органом муниципального контроля </w:t>
      </w:r>
      <w:r w:rsidRPr="00EF24FE">
        <w:rPr>
          <w:rFonts w:ascii="Times New Roman" w:hAnsi="Times New Roman" w:cs="Times New Roman"/>
          <w:sz w:val="28"/>
          <w:szCs w:val="28"/>
        </w:rPr>
        <w:t xml:space="preserve">предостережения,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предостережения. Возражение рассматривается </w:t>
      </w:r>
      <w:r>
        <w:rPr>
          <w:rFonts w:ascii="Times New Roman" w:hAnsi="Times New Roman" w:cs="Times New Roman"/>
          <w:sz w:val="28"/>
          <w:szCs w:val="28"/>
        </w:rPr>
        <w:t>органом муниципального контроля</w:t>
      </w:r>
      <w:r w:rsidRPr="00EF24FE">
        <w:rPr>
          <w:rFonts w:ascii="Times New Roman" w:hAnsi="Times New Roman" w:cs="Times New Roman"/>
          <w:sz w:val="28"/>
          <w:szCs w:val="28"/>
        </w:rPr>
        <w:t xml:space="preserve">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</w:t>
      </w:r>
    </w:p>
    <w:p w14:paraId="4E87FE95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 xml:space="preserve">В случае принятия представленных в возражении контролируемого лица доводов, </w:t>
      </w:r>
      <w:r>
        <w:rPr>
          <w:rFonts w:ascii="Times New Roman" w:hAnsi="Times New Roman" w:cs="Times New Roman"/>
          <w:sz w:val="28"/>
          <w:szCs w:val="28"/>
        </w:rPr>
        <w:t>орган муниципального контроля</w:t>
      </w:r>
      <w:r w:rsidRPr="00EF24FE">
        <w:rPr>
          <w:rFonts w:ascii="Times New Roman" w:hAnsi="Times New Roman" w:cs="Times New Roman"/>
          <w:sz w:val="28"/>
          <w:szCs w:val="28"/>
        </w:rPr>
        <w:t xml:space="preserve"> аннулирует направленное ранее предостережение с соответствующей отметкой в журнале учета объявленных предостережений. При несогласии с возражением указываются соответствующие обоснования.</w:t>
      </w:r>
    </w:p>
    <w:p w14:paraId="523E75C4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документа.</w:t>
      </w:r>
    </w:p>
    <w:p w14:paraId="4138BFA9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>Консультирование.</w:t>
      </w:r>
    </w:p>
    <w:p w14:paraId="391D9FF8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осуществляется должностными лицами </w:t>
      </w:r>
      <w:r>
        <w:rPr>
          <w:rFonts w:ascii="Times New Roman" w:hAnsi="Times New Roman" w:cs="Times New Roman"/>
          <w:sz w:val="28"/>
          <w:szCs w:val="28"/>
        </w:rPr>
        <w:t>органа муниципального контроля</w:t>
      </w:r>
      <w:r w:rsidRPr="00EF24FE">
        <w:rPr>
          <w:rFonts w:ascii="Times New Roman" w:hAnsi="Times New Roman" w:cs="Times New Roman"/>
          <w:sz w:val="28"/>
          <w:szCs w:val="28"/>
        </w:rPr>
        <w:t xml:space="preserve">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408EC450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>Консультирование регистрируется в журнале учета с присвоением регистрационного номера.</w:t>
      </w:r>
    </w:p>
    <w:p w14:paraId="400DF506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727DB75A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контроля;</w:t>
      </w:r>
    </w:p>
    <w:p w14:paraId="5BEFDF2B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>б) порядок осуществления контрольных мероприятий, установленных Положением по виду контроля;</w:t>
      </w:r>
    </w:p>
    <w:p w14:paraId="1C516EFB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 органа муниципального контроля;</w:t>
      </w:r>
    </w:p>
    <w:p w14:paraId="7B1B5E69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</w:t>
      </w:r>
      <w:r w:rsidRPr="00EF24FE">
        <w:rPr>
          <w:rFonts w:ascii="Times New Roman" w:hAnsi="Times New Roman" w:cs="Times New Roman"/>
          <w:sz w:val="28"/>
          <w:szCs w:val="28"/>
        </w:rPr>
        <w:lastRenderedPageBreak/>
        <w:t xml:space="preserve">которых осуществляется </w:t>
      </w:r>
      <w:r>
        <w:rPr>
          <w:rFonts w:ascii="Times New Roman" w:hAnsi="Times New Roman" w:cs="Times New Roman"/>
          <w:sz w:val="28"/>
          <w:szCs w:val="28"/>
        </w:rPr>
        <w:t>органом муниципального контроля</w:t>
      </w:r>
      <w:r w:rsidRPr="00EF24FE">
        <w:rPr>
          <w:rFonts w:ascii="Times New Roman" w:hAnsi="Times New Roman" w:cs="Times New Roman"/>
          <w:sz w:val="28"/>
          <w:szCs w:val="28"/>
        </w:rPr>
        <w:t xml:space="preserve"> в рамках контрольных мероприятий.</w:t>
      </w:r>
    </w:p>
    <w:p w14:paraId="6401CA11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 xml:space="preserve">Консультирование в письменной форме осуществляется </w:t>
      </w:r>
      <w:r>
        <w:rPr>
          <w:rFonts w:ascii="Times New Roman" w:hAnsi="Times New Roman" w:cs="Times New Roman"/>
          <w:sz w:val="28"/>
          <w:szCs w:val="28"/>
        </w:rPr>
        <w:t>органом муниципального контроля</w:t>
      </w:r>
      <w:r w:rsidRPr="00EF24FE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14:paraId="33B1EBFB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14:paraId="4BB6D50C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14:paraId="40181788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14:paraId="774BA501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>3.4. Профилактический визит.</w:t>
      </w:r>
    </w:p>
    <w:p w14:paraId="2C060715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должностными лицами </w:t>
      </w:r>
      <w:r>
        <w:rPr>
          <w:rFonts w:ascii="Times New Roman" w:hAnsi="Times New Roman" w:cs="Times New Roman"/>
          <w:sz w:val="28"/>
          <w:szCs w:val="28"/>
        </w:rPr>
        <w:t>органа муниципального контроля</w:t>
      </w:r>
      <w:r w:rsidRPr="00EF24FE">
        <w:rPr>
          <w:rFonts w:ascii="Times New Roman" w:hAnsi="Times New Roman" w:cs="Times New Roman"/>
          <w:sz w:val="28"/>
          <w:szCs w:val="28"/>
        </w:rPr>
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E4A83DF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принадлежащим ему объектам контроля, а также о видах, содержании и об интенсивности контрольных мероприятий, проводимых в отношении объекта контроля.</w:t>
      </w:r>
    </w:p>
    <w:p w14:paraId="0BB1FAA6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 xml:space="preserve">В случае осуществления профилактического визита путем использования видео-конференц-связи должностное лицо </w:t>
      </w:r>
      <w:r>
        <w:rPr>
          <w:rFonts w:ascii="Times New Roman" w:hAnsi="Times New Roman" w:cs="Times New Roman"/>
          <w:sz w:val="28"/>
          <w:szCs w:val="28"/>
        </w:rPr>
        <w:t xml:space="preserve">органа муниципального контроля </w:t>
      </w:r>
      <w:r w:rsidRPr="00EF24FE">
        <w:rPr>
          <w:rFonts w:ascii="Times New Roman" w:hAnsi="Times New Roman" w:cs="Times New Roman"/>
          <w:sz w:val="28"/>
          <w:szCs w:val="28"/>
        </w:rPr>
        <w:t>осуществляет указанные в настоящем пункте действия посредством использования электронных каналов связи.</w:t>
      </w:r>
    </w:p>
    <w:p w14:paraId="45E976DD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2881DDD8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</w:t>
      </w:r>
      <w:r>
        <w:rPr>
          <w:rFonts w:ascii="Times New Roman" w:hAnsi="Times New Roman" w:cs="Times New Roman"/>
          <w:sz w:val="28"/>
          <w:szCs w:val="28"/>
        </w:rPr>
        <w:t>органа муниципального контроля</w:t>
      </w:r>
      <w:r w:rsidRPr="00EF24FE">
        <w:rPr>
          <w:rFonts w:ascii="Times New Roman" w:hAnsi="Times New Roman" w:cs="Times New Roman"/>
          <w:sz w:val="28"/>
          <w:szCs w:val="28"/>
        </w:rPr>
        <w:t xml:space="preserve">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мероприятий.</w:t>
      </w:r>
    </w:p>
    <w:p w14:paraId="19286DFB" w14:textId="6E9E39F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>В случае необходимости проведения профилактического визита данная информация вносится ежемесячно без проведения публичного обсуждения</w:t>
      </w:r>
      <w:r w:rsidR="004D7EA3">
        <w:rPr>
          <w:rFonts w:ascii="Times New Roman" w:hAnsi="Times New Roman" w:cs="Times New Roman"/>
          <w:sz w:val="28"/>
          <w:szCs w:val="28"/>
        </w:rPr>
        <w:t>.</w:t>
      </w:r>
      <w:r w:rsidRPr="00EF24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0FE6BD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13AF1C" w14:textId="77777777" w:rsidR="002B7C2D" w:rsidRPr="00EF24FE" w:rsidRDefault="002B7C2D" w:rsidP="004626E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24FE">
        <w:rPr>
          <w:rFonts w:ascii="Times New Roman" w:hAnsi="Times New Roman" w:cs="Times New Roman"/>
          <w:sz w:val="28"/>
          <w:szCs w:val="28"/>
        </w:rPr>
        <w:t>План мероприятий по профилактике нарушений на 2022 г.</w:t>
      </w:r>
    </w:p>
    <w:p w14:paraId="6E31A5D4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776" w:type="dxa"/>
        <w:tblLayout w:type="fixed"/>
        <w:tblLook w:val="04A0" w:firstRow="1" w:lastRow="0" w:firstColumn="1" w:lastColumn="0" w:noHBand="0" w:noVBand="1"/>
      </w:tblPr>
      <w:tblGrid>
        <w:gridCol w:w="594"/>
        <w:gridCol w:w="4079"/>
        <w:gridCol w:w="2268"/>
        <w:gridCol w:w="2835"/>
      </w:tblGrid>
      <w:tr w:rsidR="002B7C2D" w:rsidRPr="00EF24FE" w14:paraId="6C34EFC4" w14:textId="77777777" w:rsidTr="00AB74E8">
        <w:tc>
          <w:tcPr>
            <w:tcW w:w="594" w:type="dxa"/>
          </w:tcPr>
          <w:p w14:paraId="01B39BFF" w14:textId="77777777" w:rsidR="002B7C2D" w:rsidRPr="002A2EEB" w:rsidRDefault="002B7C2D" w:rsidP="00AB7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2EEB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079" w:type="dxa"/>
          </w:tcPr>
          <w:p w14:paraId="6274415A" w14:textId="77777777" w:rsidR="002B7C2D" w:rsidRPr="002A2EEB" w:rsidRDefault="002B7C2D" w:rsidP="00AB7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2EE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14:paraId="20FC10FC" w14:textId="77777777" w:rsidR="002B7C2D" w:rsidRPr="002A2EEB" w:rsidRDefault="002B7C2D" w:rsidP="00AB7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2EE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835" w:type="dxa"/>
          </w:tcPr>
          <w:p w14:paraId="012464A0" w14:textId="77777777" w:rsidR="002B7C2D" w:rsidRPr="002A2EEB" w:rsidRDefault="002B7C2D" w:rsidP="00AB7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2EE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2B7C2D" w:rsidRPr="00EF24FE" w14:paraId="4D62AA2E" w14:textId="77777777" w:rsidTr="00AB74E8">
        <w:tc>
          <w:tcPr>
            <w:tcW w:w="594" w:type="dxa"/>
          </w:tcPr>
          <w:p w14:paraId="45DF2166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</w:rPr>
              <w:t>1</w:t>
            </w:r>
          </w:p>
          <w:p w14:paraId="1C111A5A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</w:p>
          <w:p w14:paraId="572CAF6F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</w:p>
          <w:p w14:paraId="68530CC3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</w:tcPr>
          <w:p w14:paraId="551D9411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</w:rPr>
              <w:t>Размещение на официальном сайте городского округа город Октябрьский Республики Башкортостан текстов нормативных правовых актов, регулирующих осуществление, муниципального контроля</w:t>
            </w:r>
          </w:p>
        </w:tc>
        <w:tc>
          <w:tcPr>
            <w:tcW w:w="2268" w:type="dxa"/>
          </w:tcPr>
          <w:p w14:paraId="6AC63A59" w14:textId="657EF144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</w:rPr>
              <w:t>постоянно в течении 2022г.</w:t>
            </w:r>
          </w:p>
        </w:tc>
        <w:tc>
          <w:tcPr>
            <w:tcW w:w="2835" w:type="dxa"/>
          </w:tcPr>
          <w:p w14:paraId="51B950EE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</w:rPr>
              <w:t xml:space="preserve">Должностные лица органа муниципального контроля </w:t>
            </w:r>
          </w:p>
        </w:tc>
      </w:tr>
      <w:tr w:rsidR="002B7C2D" w:rsidRPr="00EF24FE" w14:paraId="6378D7E8" w14:textId="77777777" w:rsidTr="00AB74E8">
        <w:tc>
          <w:tcPr>
            <w:tcW w:w="594" w:type="dxa"/>
          </w:tcPr>
          <w:p w14:paraId="5D2779E1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</w:rPr>
              <w:t>2</w:t>
            </w:r>
          </w:p>
          <w:p w14:paraId="4E7B9E67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</w:p>
          <w:p w14:paraId="7778C44F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</w:p>
          <w:p w14:paraId="6F10044E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</w:tcPr>
          <w:p w14:paraId="54821D0B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</w:rPr>
              <w:lastRenderedPageBreak/>
              <w:t xml:space="preserve">Размещение на официальном сайте городского округа город Октябрьский </w:t>
            </w:r>
            <w:r w:rsidRPr="004626E2">
              <w:rPr>
                <w:rFonts w:ascii="Times New Roman" w:hAnsi="Times New Roman" w:cs="Times New Roman"/>
              </w:rPr>
              <w:lastRenderedPageBreak/>
              <w:t>Республики Башкортостан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268" w:type="dxa"/>
          </w:tcPr>
          <w:p w14:paraId="1EA120D1" w14:textId="0BEEDC1D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</w:rPr>
              <w:lastRenderedPageBreak/>
              <w:t>постоянно в течении 2022г.</w:t>
            </w:r>
          </w:p>
        </w:tc>
        <w:tc>
          <w:tcPr>
            <w:tcW w:w="2835" w:type="dxa"/>
          </w:tcPr>
          <w:p w14:paraId="2674A208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</w:rPr>
              <w:t xml:space="preserve">Должностные лица органа муниципального контроля </w:t>
            </w:r>
          </w:p>
        </w:tc>
      </w:tr>
      <w:tr w:rsidR="002B7C2D" w:rsidRPr="00EF24FE" w14:paraId="26AA312D" w14:textId="77777777" w:rsidTr="00AB74E8">
        <w:tc>
          <w:tcPr>
            <w:tcW w:w="594" w:type="dxa"/>
          </w:tcPr>
          <w:p w14:paraId="2DFFD8AB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</w:rPr>
              <w:lastRenderedPageBreak/>
              <w:t>3</w:t>
            </w:r>
          </w:p>
          <w:p w14:paraId="4B27D57D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</w:p>
          <w:p w14:paraId="5235ED2F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</w:p>
          <w:p w14:paraId="79D8F691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</w:p>
          <w:p w14:paraId="1378185B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</w:p>
          <w:p w14:paraId="014B2252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</w:tcPr>
          <w:p w14:paraId="3A704D4D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</w:rPr>
              <w:t>Размещение на официальном сайте городского округа город Октябрьский Республики Башкортостан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</w:tcPr>
          <w:p w14:paraId="01524E95" w14:textId="1E039EC6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</w:rPr>
              <w:t>постоянно в течении 2022г.</w:t>
            </w:r>
          </w:p>
        </w:tc>
        <w:tc>
          <w:tcPr>
            <w:tcW w:w="2835" w:type="dxa"/>
          </w:tcPr>
          <w:p w14:paraId="4D9D4D45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</w:rPr>
              <w:t xml:space="preserve">Должностные лица органа муниципального контроля </w:t>
            </w:r>
          </w:p>
        </w:tc>
      </w:tr>
      <w:tr w:rsidR="002B7C2D" w:rsidRPr="00EF24FE" w14:paraId="252B929D" w14:textId="77777777" w:rsidTr="00AB74E8">
        <w:tc>
          <w:tcPr>
            <w:tcW w:w="594" w:type="dxa"/>
          </w:tcPr>
          <w:p w14:paraId="6A2D59DF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</w:rPr>
              <w:t>4</w:t>
            </w:r>
          </w:p>
          <w:p w14:paraId="68DDA7A3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</w:p>
          <w:p w14:paraId="1A74FA13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</w:tcPr>
          <w:p w14:paraId="14AA66EC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</w:rPr>
              <w:t>Размещение на официальном сайте городского округа город Октябрьский Республики Башкортостан, утверждённых проверочных листов</w:t>
            </w:r>
          </w:p>
        </w:tc>
        <w:tc>
          <w:tcPr>
            <w:tcW w:w="2268" w:type="dxa"/>
          </w:tcPr>
          <w:p w14:paraId="683B322A" w14:textId="34D9AE61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</w:rPr>
              <w:t>до  01  марта 2022г.</w:t>
            </w:r>
          </w:p>
        </w:tc>
        <w:tc>
          <w:tcPr>
            <w:tcW w:w="2835" w:type="dxa"/>
          </w:tcPr>
          <w:p w14:paraId="42006B92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</w:rPr>
              <w:t xml:space="preserve">Должностные лица органа муниципального контроля </w:t>
            </w:r>
          </w:p>
        </w:tc>
      </w:tr>
      <w:tr w:rsidR="002B7C2D" w:rsidRPr="00EF24FE" w14:paraId="1B52508B" w14:textId="77777777" w:rsidTr="00AB74E8">
        <w:tc>
          <w:tcPr>
            <w:tcW w:w="594" w:type="dxa"/>
          </w:tcPr>
          <w:p w14:paraId="13A44AF5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</w:rPr>
              <w:t>5</w:t>
            </w:r>
          </w:p>
          <w:p w14:paraId="20DC5C24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</w:p>
          <w:p w14:paraId="40C7A154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</w:p>
          <w:p w14:paraId="4584DB99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</w:tcPr>
          <w:p w14:paraId="14E94C62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</w:rPr>
              <w:t>Размещение на официальном сайте городского округа город Октябрьский Республики руководств по соблюдению обязательных требований, разработанные и утвержденные в соответствии с Федеральным законом №247-ФЗ «Об обязательных требованиях в Российской Федерации»</w:t>
            </w:r>
          </w:p>
        </w:tc>
        <w:tc>
          <w:tcPr>
            <w:tcW w:w="2268" w:type="dxa"/>
          </w:tcPr>
          <w:p w14:paraId="5524103C" w14:textId="791BA6C4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</w:rPr>
              <w:t>январь 2022г.</w:t>
            </w:r>
          </w:p>
        </w:tc>
        <w:tc>
          <w:tcPr>
            <w:tcW w:w="2835" w:type="dxa"/>
          </w:tcPr>
          <w:p w14:paraId="638FB652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</w:rPr>
              <w:t xml:space="preserve">Должностные лица органа муниципального контроля </w:t>
            </w:r>
          </w:p>
        </w:tc>
      </w:tr>
      <w:tr w:rsidR="002B7C2D" w:rsidRPr="00EF24FE" w14:paraId="44558472" w14:textId="77777777" w:rsidTr="00AB74E8">
        <w:tc>
          <w:tcPr>
            <w:tcW w:w="594" w:type="dxa"/>
          </w:tcPr>
          <w:p w14:paraId="3FE8956D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</w:rPr>
              <w:t>6</w:t>
            </w:r>
          </w:p>
          <w:p w14:paraId="58B94186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</w:p>
          <w:p w14:paraId="5613A418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</w:p>
          <w:p w14:paraId="4A8B1492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</w:tcPr>
          <w:p w14:paraId="54A0F570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</w:rPr>
              <w:t>Размещение на официальном сайте городского округа город Октябрьский Республики Башкортостан Программы профилактики рисков причинения вреда (ущерба) охраняемым законом ценностям на 2023 год</w:t>
            </w:r>
          </w:p>
        </w:tc>
        <w:tc>
          <w:tcPr>
            <w:tcW w:w="2268" w:type="dxa"/>
          </w:tcPr>
          <w:p w14:paraId="3DF49FB5" w14:textId="543E67A9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</w:rPr>
              <w:t>до 20 декабря 202</w:t>
            </w:r>
            <w:r w:rsidR="004626E2">
              <w:rPr>
                <w:rFonts w:ascii="Times New Roman" w:hAnsi="Times New Roman" w:cs="Times New Roman"/>
              </w:rPr>
              <w:t>3</w:t>
            </w:r>
            <w:r w:rsidRPr="004626E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35" w:type="dxa"/>
          </w:tcPr>
          <w:p w14:paraId="6C9FAA4F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</w:rPr>
              <w:t xml:space="preserve">Должностные лица органа муниципального контроля </w:t>
            </w:r>
          </w:p>
        </w:tc>
      </w:tr>
      <w:tr w:rsidR="002B7C2D" w:rsidRPr="00EF24FE" w14:paraId="5D4020BD" w14:textId="77777777" w:rsidTr="00AB74E8">
        <w:tc>
          <w:tcPr>
            <w:tcW w:w="594" w:type="dxa"/>
          </w:tcPr>
          <w:p w14:paraId="1FC6EB0C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</w:rPr>
              <w:t>7</w:t>
            </w:r>
          </w:p>
          <w:p w14:paraId="2D33F8D6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</w:p>
          <w:p w14:paraId="3DDDFC8A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</w:p>
          <w:p w14:paraId="082E08F6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</w:tcPr>
          <w:p w14:paraId="691A7C23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</w:rPr>
              <w:t xml:space="preserve">Размещение на официальном сайте городского округа город Октябрьский Республики Башкортостан исчерпывающего перечня сведений, которые могут запрашиваться органом муниципального контроля у контролируемого лица </w:t>
            </w:r>
          </w:p>
        </w:tc>
        <w:tc>
          <w:tcPr>
            <w:tcW w:w="2268" w:type="dxa"/>
          </w:tcPr>
          <w:p w14:paraId="38194273" w14:textId="20512A75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</w:rPr>
              <w:t>январь 2022г.</w:t>
            </w:r>
          </w:p>
        </w:tc>
        <w:tc>
          <w:tcPr>
            <w:tcW w:w="2835" w:type="dxa"/>
          </w:tcPr>
          <w:p w14:paraId="3C1719A8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</w:rPr>
              <w:t xml:space="preserve">Должностные лица органа муниципального контроля </w:t>
            </w:r>
          </w:p>
        </w:tc>
      </w:tr>
      <w:tr w:rsidR="002B7C2D" w:rsidRPr="00EF24FE" w14:paraId="28D2ACC1" w14:textId="77777777" w:rsidTr="00AB74E8">
        <w:tc>
          <w:tcPr>
            <w:tcW w:w="594" w:type="dxa"/>
          </w:tcPr>
          <w:p w14:paraId="0034E348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</w:rPr>
              <w:t>8</w:t>
            </w:r>
          </w:p>
          <w:p w14:paraId="07FFF4DC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</w:p>
          <w:p w14:paraId="01615C24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</w:tcPr>
          <w:p w14:paraId="0F18861F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</w:rPr>
              <w:t>Размещение на официальном сайте городского округа город Октябрьский Республики Башкортостан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268" w:type="dxa"/>
          </w:tcPr>
          <w:p w14:paraId="3ADE0E8F" w14:textId="39831B6D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</w:rPr>
              <w:t>январь 2022г.</w:t>
            </w:r>
          </w:p>
        </w:tc>
        <w:tc>
          <w:tcPr>
            <w:tcW w:w="2835" w:type="dxa"/>
          </w:tcPr>
          <w:p w14:paraId="73E16453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</w:rPr>
              <w:t xml:space="preserve">Должностные лица органа муниципального контроля </w:t>
            </w:r>
          </w:p>
        </w:tc>
      </w:tr>
      <w:tr w:rsidR="002B7C2D" w:rsidRPr="00EF24FE" w14:paraId="2208973F" w14:textId="77777777" w:rsidTr="00AB74E8">
        <w:tc>
          <w:tcPr>
            <w:tcW w:w="594" w:type="dxa"/>
          </w:tcPr>
          <w:p w14:paraId="353A3178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</w:rPr>
              <w:t>9</w:t>
            </w:r>
          </w:p>
          <w:p w14:paraId="14889BC4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</w:p>
          <w:p w14:paraId="57CC7981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</w:tcPr>
          <w:p w14:paraId="5A5E38C2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</w:rPr>
              <w:t>Размещение на официальном сайте городского округа город Октябрьский Республики Башкортостан доклада о муниципальном контроля за 2021 г.</w:t>
            </w:r>
          </w:p>
        </w:tc>
        <w:tc>
          <w:tcPr>
            <w:tcW w:w="2268" w:type="dxa"/>
          </w:tcPr>
          <w:p w14:paraId="6BB43DB8" w14:textId="75BFE602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</w:rPr>
              <w:t>1 квартал 2022г.</w:t>
            </w:r>
          </w:p>
        </w:tc>
        <w:tc>
          <w:tcPr>
            <w:tcW w:w="2835" w:type="dxa"/>
          </w:tcPr>
          <w:p w14:paraId="7CB0B47A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</w:rPr>
              <w:t xml:space="preserve">Должностные лица органа муниципального контроля </w:t>
            </w:r>
          </w:p>
        </w:tc>
      </w:tr>
      <w:tr w:rsidR="002B7C2D" w:rsidRPr="00EF24FE" w14:paraId="3C5B92DF" w14:textId="77777777" w:rsidTr="00AB74E8">
        <w:tc>
          <w:tcPr>
            <w:tcW w:w="594" w:type="dxa"/>
          </w:tcPr>
          <w:p w14:paraId="3E9F0728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79" w:type="dxa"/>
          </w:tcPr>
          <w:p w14:paraId="75E25701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</w:rPr>
              <w:t xml:space="preserve">Выдача предостережений о недопустимости нарушения обязательных требований в соответствии со ст. 49 Федерального закона от 31 июля 2020 г. №248-ФЗ «О </w:t>
            </w:r>
            <w:r w:rsidRPr="004626E2">
              <w:rPr>
                <w:rFonts w:ascii="Times New Roman" w:hAnsi="Times New Roman" w:cs="Times New Roman"/>
              </w:rPr>
              <w:lastRenderedPageBreak/>
              <w:t>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</w:tcPr>
          <w:p w14:paraId="0730BA87" w14:textId="5DE7CA85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</w:rPr>
              <w:lastRenderedPageBreak/>
              <w:t>в течении 2022г.</w:t>
            </w:r>
          </w:p>
        </w:tc>
        <w:tc>
          <w:tcPr>
            <w:tcW w:w="2835" w:type="dxa"/>
          </w:tcPr>
          <w:p w14:paraId="73707594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</w:rPr>
              <w:t xml:space="preserve">Должностные лица органа муниципального контроля </w:t>
            </w:r>
          </w:p>
        </w:tc>
      </w:tr>
      <w:tr w:rsidR="002B7C2D" w:rsidRPr="00EF24FE" w14:paraId="697F0EAE" w14:textId="77777777" w:rsidTr="00AB74E8">
        <w:tc>
          <w:tcPr>
            <w:tcW w:w="594" w:type="dxa"/>
          </w:tcPr>
          <w:p w14:paraId="201E4244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079" w:type="dxa"/>
          </w:tcPr>
          <w:p w14:paraId="43E0E898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</w:rPr>
              <w:t>Консультирование подконтрольных субъектов в ходе личного приема, посредством видео-конференц-связи по вопросам, относящимся к полномочиям органа муниципального контроля</w:t>
            </w:r>
          </w:p>
        </w:tc>
        <w:tc>
          <w:tcPr>
            <w:tcW w:w="2268" w:type="dxa"/>
          </w:tcPr>
          <w:p w14:paraId="2647EA69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</w:rPr>
              <w:t>еженедельно четверг с 14.00 до 16.00 в течении 2022 г.</w:t>
            </w:r>
          </w:p>
        </w:tc>
        <w:tc>
          <w:tcPr>
            <w:tcW w:w="2835" w:type="dxa"/>
          </w:tcPr>
          <w:p w14:paraId="2FF873CB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</w:rPr>
              <w:t xml:space="preserve">Должностные лица органа муниципального контроля </w:t>
            </w:r>
          </w:p>
        </w:tc>
      </w:tr>
      <w:tr w:rsidR="002B7C2D" w:rsidRPr="00EF24FE" w14:paraId="645C1553" w14:textId="77777777" w:rsidTr="00AB74E8">
        <w:tc>
          <w:tcPr>
            <w:tcW w:w="594" w:type="dxa"/>
          </w:tcPr>
          <w:p w14:paraId="4A63248B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79" w:type="dxa"/>
          </w:tcPr>
          <w:p w14:paraId="587DC196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</w:rPr>
              <w:t>Консультирование подконтрольных субъектов по телефону по вопросам, относящимся к полномочиям органа муниципального контроля</w:t>
            </w:r>
          </w:p>
        </w:tc>
        <w:tc>
          <w:tcPr>
            <w:tcW w:w="2268" w:type="dxa"/>
          </w:tcPr>
          <w:p w14:paraId="6B787034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</w:rPr>
              <w:t>в рабочее время в течении 2022 г.</w:t>
            </w:r>
          </w:p>
        </w:tc>
        <w:tc>
          <w:tcPr>
            <w:tcW w:w="2835" w:type="dxa"/>
          </w:tcPr>
          <w:p w14:paraId="06757D7F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</w:rPr>
              <w:t xml:space="preserve">Должностные лица органа муниципального контроля </w:t>
            </w:r>
          </w:p>
        </w:tc>
      </w:tr>
      <w:tr w:rsidR="002B7C2D" w:rsidRPr="00EF24FE" w14:paraId="7FC5D56F" w14:textId="77777777" w:rsidTr="00AB74E8">
        <w:tc>
          <w:tcPr>
            <w:tcW w:w="594" w:type="dxa"/>
          </w:tcPr>
          <w:p w14:paraId="3BAB0717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79" w:type="dxa"/>
          </w:tcPr>
          <w:p w14:paraId="2B3BD373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</w:rPr>
              <w:t>Проведение профилактического визита в отношении подконтрольных субъектов</w:t>
            </w:r>
          </w:p>
        </w:tc>
        <w:tc>
          <w:tcPr>
            <w:tcW w:w="2268" w:type="dxa"/>
          </w:tcPr>
          <w:p w14:paraId="312BB14E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626E2">
              <w:rPr>
                <w:rFonts w:ascii="Times New Roman" w:hAnsi="Times New Roman" w:cs="Times New Roman"/>
              </w:rPr>
              <w:t>квартал 2022 г.</w:t>
            </w:r>
          </w:p>
        </w:tc>
        <w:tc>
          <w:tcPr>
            <w:tcW w:w="2835" w:type="dxa"/>
          </w:tcPr>
          <w:p w14:paraId="743DBE98" w14:textId="77777777" w:rsidR="002B7C2D" w:rsidRPr="004626E2" w:rsidRDefault="002B7C2D" w:rsidP="00AB74E8">
            <w:pPr>
              <w:pStyle w:val="a3"/>
              <w:rPr>
                <w:rFonts w:ascii="Times New Roman" w:hAnsi="Times New Roman" w:cs="Times New Roman"/>
              </w:rPr>
            </w:pPr>
            <w:r w:rsidRPr="004626E2">
              <w:rPr>
                <w:rFonts w:ascii="Times New Roman" w:hAnsi="Times New Roman" w:cs="Times New Roman"/>
              </w:rPr>
              <w:t xml:space="preserve">Должностные лица органа муниципального контроля </w:t>
            </w:r>
          </w:p>
        </w:tc>
      </w:tr>
    </w:tbl>
    <w:p w14:paraId="27D394CA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FFD80E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1086A6" w14:textId="77777777" w:rsidR="002B7C2D" w:rsidRPr="00EF24FE" w:rsidRDefault="002B7C2D" w:rsidP="004626E2">
      <w:pPr>
        <w:pStyle w:val="a3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24FE">
        <w:rPr>
          <w:rFonts w:ascii="Times New Roman" w:hAnsi="Times New Roman" w:cs="Times New Roman"/>
          <w:bCs/>
          <w:sz w:val="28"/>
          <w:szCs w:val="28"/>
        </w:rPr>
        <w:t>Раздел 4. Показатели результативности и эффективности</w:t>
      </w:r>
    </w:p>
    <w:p w14:paraId="490A67FE" w14:textId="77777777" w:rsidR="002B7C2D" w:rsidRPr="00EF24FE" w:rsidRDefault="002B7C2D" w:rsidP="004626E2">
      <w:pPr>
        <w:pStyle w:val="a3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24FE">
        <w:rPr>
          <w:rFonts w:ascii="Times New Roman" w:hAnsi="Times New Roman" w:cs="Times New Roman"/>
          <w:bCs/>
          <w:sz w:val="28"/>
          <w:szCs w:val="28"/>
        </w:rPr>
        <w:t>программы профилактики</w:t>
      </w:r>
    </w:p>
    <w:p w14:paraId="2F446560" w14:textId="77777777" w:rsidR="002B7C2D" w:rsidRPr="00EF24FE" w:rsidRDefault="002B7C2D" w:rsidP="004626E2">
      <w:pPr>
        <w:pStyle w:val="a3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DF1CF24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4FE">
        <w:rPr>
          <w:rFonts w:ascii="Times New Roman" w:hAnsi="Times New Roman" w:cs="Times New Roman"/>
          <w:bCs/>
          <w:sz w:val="28"/>
          <w:szCs w:val="28"/>
        </w:rPr>
        <w:t xml:space="preserve">Основными показателями эффективности и результативности реализации Программы за 2022 год является удовлетворенность подконтрольных субъектов качеством программных мероприятий. </w:t>
      </w:r>
    </w:p>
    <w:p w14:paraId="70A48BEA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4FE">
        <w:rPr>
          <w:rFonts w:ascii="Times New Roman" w:hAnsi="Times New Roman" w:cs="Times New Roman"/>
          <w:bCs/>
          <w:sz w:val="28"/>
          <w:szCs w:val="28"/>
        </w:rPr>
        <w:t>Оценка достижения таких показателей осуществляется по следующим направлениям:</w:t>
      </w:r>
    </w:p>
    <w:p w14:paraId="73988950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4FE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EF24FE">
        <w:rPr>
          <w:rFonts w:ascii="Times New Roman" w:hAnsi="Times New Roman" w:cs="Times New Roman"/>
          <w:bCs/>
          <w:sz w:val="28"/>
          <w:szCs w:val="28"/>
        </w:rPr>
        <w:t>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мероприятий по контролю, их правах в ходе мероприятий по контролю;</w:t>
      </w:r>
    </w:p>
    <w:p w14:paraId="3DD8C543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Pr="00EF24FE">
        <w:rPr>
          <w:rFonts w:ascii="Times New Roman" w:hAnsi="Times New Roman" w:cs="Times New Roman"/>
          <w:bCs/>
          <w:sz w:val="28"/>
          <w:szCs w:val="28"/>
        </w:rPr>
        <w:t xml:space="preserve"> знание и однозначное толкование подконтрольными субъектами и органом муниципального контроля обязательных требований и правил их соблюдения;</w:t>
      </w:r>
    </w:p>
    <w:p w14:paraId="40147747" w14:textId="77777777" w:rsidR="002B7C2D" w:rsidRPr="00EF24FE" w:rsidRDefault="002B7C2D" w:rsidP="002B7C2D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EF24FE">
        <w:rPr>
          <w:rFonts w:ascii="Times New Roman" w:hAnsi="Times New Roman" w:cs="Times New Roman"/>
          <w:bCs/>
          <w:sz w:val="28"/>
          <w:szCs w:val="28"/>
        </w:rPr>
        <w:t>вовлечение подконтрольных субъектов в регулярное взаимодействие с органом муниципального контроля, в том числе в рамках проводимых мероприятий Программы.</w:t>
      </w:r>
    </w:p>
    <w:p w14:paraId="4F171366" w14:textId="77777777" w:rsidR="002B7C2D" w:rsidRDefault="002B7C2D" w:rsidP="00EF24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615148" w14:textId="77777777" w:rsidR="00AB74E8" w:rsidRDefault="00AB74E8" w:rsidP="00EF24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781710" w14:textId="77777777" w:rsidR="00AB74E8" w:rsidRDefault="00AB74E8" w:rsidP="00EF24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19ADD6" w14:textId="77777777" w:rsidR="00AB74E8" w:rsidRDefault="00AB74E8" w:rsidP="00EF24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791002" w14:textId="77777777" w:rsidR="004626E2" w:rsidRPr="004626E2" w:rsidRDefault="004626E2" w:rsidP="004626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26E2">
        <w:rPr>
          <w:rFonts w:ascii="Times New Roman" w:hAnsi="Times New Roman"/>
          <w:sz w:val="28"/>
          <w:szCs w:val="28"/>
        </w:rPr>
        <w:t>Управляющий делами администрации                                      А.Е. Пальчинский</w:t>
      </w:r>
    </w:p>
    <w:p w14:paraId="4567F2F8" w14:textId="77777777" w:rsidR="004626E2" w:rsidRDefault="004626E2" w:rsidP="004626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E0F08E" w14:textId="77777777" w:rsidR="004626E2" w:rsidRDefault="004626E2" w:rsidP="004626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2EA93B" w14:textId="77777777" w:rsidR="00AB74E8" w:rsidRDefault="00AB74E8" w:rsidP="00EF24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1F2901" w14:textId="77777777" w:rsidR="00AB74E8" w:rsidRDefault="00AB74E8" w:rsidP="00EF24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74ECD8" w14:textId="77777777" w:rsidR="00AB74E8" w:rsidRDefault="00AB74E8" w:rsidP="00EF24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AF0060" w14:textId="77777777" w:rsidR="00AB74E8" w:rsidRDefault="00AB74E8" w:rsidP="00EF24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AE178D" w14:textId="77777777" w:rsidR="00AB74E8" w:rsidRDefault="00AB74E8" w:rsidP="00EF24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CA4A4C" w14:textId="77777777" w:rsidR="00AB74E8" w:rsidRDefault="00AB74E8" w:rsidP="00EF24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9129C9" w14:textId="77777777" w:rsidR="00AB74E8" w:rsidRDefault="00AB74E8" w:rsidP="00EF24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FCFE9B" w14:textId="77777777" w:rsidR="00AB74E8" w:rsidRDefault="00AB74E8" w:rsidP="00EF24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C03A14" w14:textId="77777777" w:rsidR="00AB74E8" w:rsidRDefault="00AB74E8" w:rsidP="00EF24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AB74E8" w:rsidSect="003404BC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DF81D" w14:textId="77777777" w:rsidR="005444F5" w:rsidRDefault="005444F5" w:rsidP="00202081">
      <w:pPr>
        <w:spacing w:after="0" w:line="240" w:lineRule="auto"/>
      </w:pPr>
      <w:r>
        <w:separator/>
      </w:r>
    </w:p>
  </w:endnote>
  <w:endnote w:type="continuationSeparator" w:id="0">
    <w:p w14:paraId="7B1AA177" w14:textId="77777777" w:rsidR="005444F5" w:rsidRDefault="005444F5" w:rsidP="0020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41797" w14:textId="77777777" w:rsidR="005444F5" w:rsidRDefault="005444F5" w:rsidP="00202081">
      <w:pPr>
        <w:spacing w:after="0" w:line="240" w:lineRule="auto"/>
      </w:pPr>
      <w:r>
        <w:separator/>
      </w:r>
    </w:p>
  </w:footnote>
  <w:footnote w:type="continuationSeparator" w:id="0">
    <w:p w14:paraId="7921B3C4" w14:textId="77777777" w:rsidR="005444F5" w:rsidRDefault="005444F5" w:rsidP="00202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0501E"/>
    <w:multiLevelType w:val="hybridMultilevel"/>
    <w:tmpl w:val="5CA00264"/>
    <w:lvl w:ilvl="0" w:tplc="9FFAD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A2738E"/>
    <w:multiLevelType w:val="multilevel"/>
    <w:tmpl w:val="5F166CEC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">
    <w:nsid w:val="0CD91766"/>
    <w:multiLevelType w:val="hybridMultilevel"/>
    <w:tmpl w:val="07CEE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C16AF"/>
    <w:multiLevelType w:val="hybridMultilevel"/>
    <w:tmpl w:val="07CEE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75A16"/>
    <w:multiLevelType w:val="hybridMultilevel"/>
    <w:tmpl w:val="702496D6"/>
    <w:lvl w:ilvl="0" w:tplc="AE2E8A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5E6461"/>
    <w:multiLevelType w:val="hybridMultilevel"/>
    <w:tmpl w:val="5CA00264"/>
    <w:lvl w:ilvl="0" w:tplc="9FFAD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1C70EE"/>
    <w:multiLevelType w:val="multilevel"/>
    <w:tmpl w:val="754A2E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9795056"/>
    <w:multiLevelType w:val="hybridMultilevel"/>
    <w:tmpl w:val="07CEE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D28A4"/>
    <w:multiLevelType w:val="hybridMultilevel"/>
    <w:tmpl w:val="07CEE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93E49"/>
    <w:multiLevelType w:val="hybridMultilevel"/>
    <w:tmpl w:val="D1403CC2"/>
    <w:lvl w:ilvl="0" w:tplc="F4AC20C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17F5D1C"/>
    <w:multiLevelType w:val="hybridMultilevel"/>
    <w:tmpl w:val="07CEE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7019F7"/>
    <w:multiLevelType w:val="hybridMultilevel"/>
    <w:tmpl w:val="07CEE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960AF6"/>
    <w:multiLevelType w:val="hybridMultilevel"/>
    <w:tmpl w:val="A90A779C"/>
    <w:lvl w:ilvl="0" w:tplc="4058B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024543A"/>
    <w:multiLevelType w:val="hybridMultilevel"/>
    <w:tmpl w:val="5CA00264"/>
    <w:lvl w:ilvl="0" w:tplc="9FFAD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FD6D1C"/>
    <w:multiLevelType w:val="multilevel"/>
    <w:tmpl w:val="276A5BC8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2180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8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8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8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71796CCD"/>
    <w:multiLevelType w:val="multilevel"/>
    <w:tmpl w:val="6CCC2E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2"/>
  </w:num>
  <w:num w:numId="5">
    <w:abstractNumId w:val="8"/>
  </w:num>
  <w:num w:numId="6">
    <w:abstractNumId w:val="13"/>
  </w:num>
  <w:num w:numId="7">
    <w:abstractNumId w:val="5"/>
  </w:num>
  <w:num w:numId="8">
    <w:abstractNumId w:val="4"/>
  </w:num>
  <w:num w:numId="9">
    <w:abstractNumId w:val="10"/>
  </w:num>
  <w:num w:numId="10">
    <w:abstractNumId w:val="3"/>
  </w:num>
  <w:num w:numId="11">
    <w:abstractNumId w:val="11"/>
  </w:num>
  <w:num w:numId="12">
    <w:abstractNumId w:val="7"/>
  </w:num>
  <w:num w:numId="13">
    <w:abstractNumId w:val="2"/>
  </w:num>
  <w:num w:numId="14">
    <w:abstractNumId w:val="15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25"/>
    <w:rsid w:val="00087725"/>
    <w:rsid w:val="000B2C8B"/>
    <w:rsid w:val="000B59D5"/>
    <w:rsid w:val="00120ABE"/>
    <w:rsid w:val="001348E1"/>
    <w:rsid w:val="00160AC3"/>
    <w:rsid w:val="00197E56"/>
    <w:rsid w:val="001C4B7D"/>
    <w:rsid w:val="001D64EF"/>
    <w:rsid w:val="00202081"/>
    <w:rsid w:val="00263E3B"/>
    <w:rsid w:val="00283D99"/>
    <w:rsid w:val="002A2EEB"/>
    <w:rsid w:val="002B7C2D"/>
    <w:rsid w:val="003404BC"/>
    <w:rsid w:val="00345E54"/>
    <w:rsid w:val="003515A7"/>
    <w:rsid w:val="00387051"/>
    <w:rsid w:val="003873A5"/>
    <w:rsid w:val="00396F72"/>
    <w:rsid w:val="003B04A7"/>
    <w:rsid w:val="003C2635"/>
    <w:rsid w:val="003F1F15"/>
    <w:rsid w:val="003F6DFB"/>
    <w:rsid w:val="003F73A5"/>
    <w:rsid w:val="004626E2"/>
    <w:rsid w:val="00463EF9"/>
    <w:rsid w:val="00473961"/>
    <w:rsid w:val="004835E5"/>
    <w:rsid w:val="00496335"/>
    <w:rsid w:val="004D7DAE"/>
    <w:rsid w:val="004D7EA3"/>
    <w:rsid w:val="00524C04"/>
    <w:rsid w:val="005444F5"/>
    <w:rsid w:val="005770C6"/>
    <w:rsid w:val="0058094F"/>
    <w:rsid w:val="005921DF"/>
    <w:rsid w:val="005A2FCE"/>
    <w:rsid w:val="005B0265"/>
    <w:rsid w:val="00620882"/>
    <w:rsid w:val="00632681"/>
    <w:rsid w:val="006521CD"/>
    <w:rsid w:val="00654177"/>
    <w:rsid w:val="006A0915"/>
    <w:rsid w:val="006C4A25"/>
    <w:rsid w:val="006F56BC"/>
    <w:rsid w:val="007504C7"/>
    <w:rsid w:val="00855DE1"/>
    <w:rsid w:val="0087604A"/>
    <w:rsid w:val="00876F6E"/>
    <w:rsid w:val="00894C15"/>
    <w:rsid w:val="00895D71"/>
    <w:rsid w:val="008F0B3C"/>
    <w:rsid w:val="00952BB5"/>
    <w:rsid w:val="009D5BAB"/>
    <w:rsid w:val="009F481A"/>
    <w:rsid w:val="009F6AF6"/>
    <w:rsid w:val="00A15A8D"/>
    <w:rsid w:val="00A16C13"/>
    <w:rsid w:val="00AA1689"/>
    <w:rsid w:val="00AA6A02"/>
    <w:rsid w:val="00AB3DB1"/>
    <w:rsid w:val="00AB74E8"/>
    <w:rsid w:val="00AF3CD1"/>
    <w:rsid w:val="00AF42D1"/>
    <w:rsid w:val="00BE4FB7"/>
    <w:rsid w:val="00C03A7C"/>
    <w:rsid w:val="00C10DBA"/>
    <w:rsid w:val="00C14B12"/>
    <w:rsid w:val="00C172F8"/>
    <w:rsid w:val="00C81566"/>
    <w:rsid w:val="00CA4216"/>
    <w:rsid w:val="00CB0A8B"/>
    <w:rsid w:val="00CB3BAA"/>
    <w:rsid w:val="00CD1F2A"/>
    <w:rsid w:val="00CD5A89"/>
    <w:rsid w:val="00CE779C"/>
    <w:rsid w:val="00CF60E1"/>
    <w:rsid w:val="00D05A34"/>
    <w:rsid w:val="00D20F91"/>
    <w:rsid w:val="00D50B55"/>
    <w:rsid w:val="00D75046"/>
    <w:rsid w:val="00DB6DAC"/>
    <w:rsid w:val="00DF43F0"/>
    <w:rsid w:val="00E10B77"/>
    <w:rsid w:val="00E81751"/>
    <w:rsid w:val="00E81ABB"/>
    <w:rsid w:val="00EA2143"/>
    <w:rsid w:val="00EF24FE"/>
    <w:rsid w:val="00EF7486"/>
    <w:rsid w:val="00F17C2E"/>
    <w:rsid w:val="00F242EF"/>
    <w:rsid w:val="00F62B2B"/>
    <w:rsid w:val="00F8631F"/>
    <w:rsid w:val="00FE2E65"/>
    <w:rsid w:val="00F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47FF"/>
  <w15:chartTrackingRefBased/>
  <w15:docId w15:val="{FAD20822-0DA6-4FA1-A84D-F012B8C6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customStyle="1" w:styleId="1">
    <w:name w:val="Абзац списка1"/>
    <w:basedOn w:val="a"/>
    <w:pPr>
      <w:spacing w:after="160" w:line="259" w:lineRule="auto"/>
      <w:ind w:left="720"/>
      <w:contextualSpacing/>
    </w:pPr>
    <w:rPr>
      <w:rFonts w:eastAsia="Times New Roman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80" w:after="0" w:line="360" w:lineRule="auto"/>
      <w:ind w:left="320" w:right="200"/>
      <w:jc w:val="center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paragraph" w:styleId="a4">
    <w:name w:val="header"/>
    <w:basedOn w:val="a"/>
    <w:link w:val="a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40" w:lineRule="auto"/>
      <w:ind w:left="520" w:firstLine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9">
    <w:name w:val="Основной текст_"/>
    <w:basedOn w:val="a0"/>
    <w:link w:val="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9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pPr>
      <w:widowControl w:val="0"/>
      <w:shd w:val="clear" w:color="auto" w:fill="FFFFFF"/>
      <w:spacing w:after="30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Hyperlink"/>
    <w:basedOn w:val="a0"/>
    <w:uiPriority w:val="99"/>
    <w:unhideWhenUsed/>
    <w:rsid w:val="00345E54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202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2081"/>
    <w:rPr>
      <w:rFonts w:ascii="Calibri" w:eastAsia="Calibri" w:hAnsi="Calibri" w:cs="Times New Roman"/>
    </w:rPr>
  </w:style>
  <w:style w:type="table" w:styleId="ad">
    <w:name w:val="Table Grid"/>
    <w:basedOn w:val="a1"/>
    <w:uiPriority w:val="39"/>
    <w:rsid w:val="00EF2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B87292A3E26717F9185B271F5EFEFD3E24875D896E089C3F4ACF5BEE267BED63FF611D62B3BCBC439851662054CC61ABB0F0C9628EA674o5S3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BF56A-BA8E-4779-9587-A7E289C4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2466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2021-09-30T04:46:00Z</cp:lastPrinted>
  <dcterms:created xsi:type="dcterms:W3CDTF">2021-10-05T06:41:00Z</dcterms:created>
  <dcterms:modified xsi:type="dcterms:W3CDTF">2021-10-05T07:05:00Z</dcterms:modified>
</cp:coreProperties>
</file>