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5" w:type="dxa"/>
        <w:tblInd w:w="-709" w:type="dxa"/>
        <w:tblBorders>
          <w:bottom w:val="thinThickSmallGap" w:sz="18" w:space="0" w:color="auto"/>
        </w:tblBorders>
        <w:tblLayout w:type="fixed"/>
        <w:tblLook w:val="01E0" w:firstRow="1" w:lastRow="1" w:firstColumn="1" w:lastColumn="1" w:noHBand="0" w:noVBand="0"/>
      </w:tblPr>
      <w:tblGrid>
        <w:gridCol w:w="4751"/>
        <w:gridCol w:w="1615"/>
        <w:gridCol w:w="4239"/>
      </w:tblGrid>
      <w:tr>
        <w:trPr>
          <w:trHeight w:val="1532"/>
        </w:trPr>
        <w:tc>
          <w:tcPr>
            <w:tcW w:w="4751" w:type="dxa"/>
            <w:tcBorders>
              <w:top w:val="nil"/>
              <w:left w:val="nil"/>
              <w:bottom w:val="thinThickSmallGap" w:sz="18" w:space="0" w:color="auto"/>
              <w:right w:val="nil"/>
            </w:tcBorders>
            <w:hideMark/>
          </w:tcPr>
          <w:p>
            <w:pPr>
              <w:pStyle w:val="FR3"/>
              <w:spacing w:before="0" w:after="120" w:line="240" w:lineRule="auto"/>
              <w:ind w:left="0" w:right="0"/>
              <w:rPr>
                <w:rFonts w:ascii="NewtonITT" w:hAnsi="NewtonITT"/>
                <w:sz w:val="24"/>
                <w:lang w:eastAsia="zh-TW"/>
              </w:rPr>
            </w:pPr>
            <w:r>
              <w:rPr>
                <w:rFonts w:ascii="NewtonITT" w:hAnsi="NewtonITT"/>
                <w:noProof w:val="0"/>
                <w:sz w:val="24"/>
                <w:lang w:eastAsia="zh-TW"/>
              </w:rPr>
              <w:t>БАШЉОРТОСТАН РЕСПУБЛИКА</w:t>
            </w:r>
            <w:r>
              <w:rPr>
                <w:rFonts w:ascii="NewtonITT" w:hAnsi="NewtonITT" w:cs="Lucida Sans Unicode"/>
                <w:noProof w:val="0"/>
                <w:sz w:val="24"/>
                <w:lang w:eastAsia="zh-TW"/>
              </w:rPr>
              <w:t>Ћ</w:t>
            </w:r>
            <w:r>
              <w:rPr>
                <w:rFonts w:ascii="NewtonITT" w:hAnsi="NewtonITT"/>
                <w:noProof w:val="0"/>
                <w:sz w:val="24"/>
                <w:lang w:eastAsia="zh-TW"/>
              </w:rPr>
              <w:t>Ы</w:t>
            </w:r>
          </w:p>
          <w:p>
            <w:pPr>
              <w:pStyle w:val="FR1"/>
              <w:spacing w:before="0" w:line="256" w:lineRule="auto"/>
              <w:ind w:left="40"/>
              <w:jc w:val="center"/>
              <w:rPr>
                <w:rFonts w:ascii="NewtonITT" w:hAnsi="NewtonITT"/>
                <w:b/>
                <w:sz w:val="30"/>
                <w:szCs w:val="30"/>
                <w:lang w:eastAsia="zh-TW"/>
              </w:rPr>
            </w:pPr>
            <w:r>
              <w:rPr>
                <w:rFonts w:ascii="NewtonITT" w:hAnsi="NewtonITT"/>
                <w:b/>
                <w:sz w:val="30"/>
                <w:lang w:eastAsia="zh-TW"/>
              </w:rPr>
              <w:t xml:space="preserve">Октябрьский </w:t>
            </w:r>
            <w:proofErr w:type="spellStart"/>
            <w:r>
              <w:rPr>
                <w:rFonts w:ascii="NewtonITT" w:hAnsi="NewtonITT" w:cs="Lucida Sans Unicode"/>
                <w:b/>
                <w:sz w:val="30"/>
                <w:lang w:eastAsia="zh-TW"/>
              </w:rPr>
              <w:t>ҡ</w:t>
            </w:r>
            <w:r>
              <w:rPr>
                <w:rFonts w:ascii="NewtonITT" w:hAnsi="NewtonITT"/>
                <w:b/>
                <w:sz w:val="30"/>
                <w:lang w:eastAsia="zh-TW"/>
              </w:rPr>
              <w:t>алаһы</w:t>
            </w:r>
            <w:proofErr w:type="spellEnd"/>
            <w:r>
              <w:rPr>
                <w:rFonts w:ascii="NewtonITT" w:hAnsi="NewtonITT"/>
                <w:b/>
                <w:sz w:val="30"/>
                <w:lang w:eastAsia="zh-TW"/>
              </w:rPr>
              <w:br/>
            </w:r>
            <w:proofErr w:type="spellStart"/>
            <w:r>
              <w:rPr>
                <w:rFonts w:ascii="NewtonITT" w:hAnsi="NewtonITT" w:cs="Lucida Sans Unicode"/>
                <w:b/>
                <w:sz w:val="30"/>
                <w:szCs w:val="30"/>
                <w:lang w:eastAsia="zh-TW"/>
              </w:rPr>
              <w:t>ҡ</w:t>
            </w:r>
            <w:r>
              <w:rPr>
                <w:rFonts w:ascii="NewtonITT" w:hAnsi="NewtonITT"/>
                <w:b/>
                <w:sz w:val="30"/>
                <w:szCs w:val="30"/>
                <w:lang w:eastAsia="zh-TW"/>
              </w:rPr>
              <w:t>ала</w:t>
            </w:r>
            <w:proofErr w:type="spellEnd"/>
            <w:r>
              <w:rPr>
                <w:rFonts w:ascii="NewtonITT" w:hAnsi="NewtonITT"/>
                <w:b/>
                <w:sz w:val="30"/>
                <w:szCs w:val="30"/>
                <w:lang w:eastAsia="zh-TW"/>
              </w:rPr>
              <w:t xml:space="preserve"> </w:t>
            </w:r>
            <w:proofErr w:type="spellStart"/>
            <w:r>
              <w:rPr>
                <w:rFonts w:ascii="NewtonITT" w:hAnsi="NewtonITT"/>
                <w:b/>
                <w:sz w:val="30"/>
                <w:szCs w:val="30"/>
                <w:lang w:eastAsia="zh-TW"/>
              </w:rPr>
              <w:t>округы</w:t>
            </w:r>
            <w:proofErr w:type="spellEnd"/>
            <w:r>
              <w:rPr>
                <w:rFonts w:ascii="NewtonITT" w:hAnsi="NewtonITT"/>
                <w:b/>
                <w:sz w:val="30"/>
                <w:szCs w:val="30"/>
                <w:lang w:eastAsia="zh-TW"/>
              </w:rPr>
              <w:t xml:space="preserve"> </w:t>
            </w:r>
          </w:p>
          <w:p>
            <w:pPr>
              <w:pStyle w:val="FR1"/>
              <w:spacing w:before="0" w:line="256" w:lineRule="auto"/>
              <w:ind w:left="40"/>
              <w:jc w:val="center"/>
              <w:rPr>
                <w:rFonts w:ascii="NewtonITT" w:hAnsi="NewtonITT"/>
                <w:b/>
                <w:sz w:val="30"/>
                <w:szCs w:val="30"/>
                <w:lang w:eastAsia="zh-TW"/>
              </w:rPr>
            </w:pPr>
            <w:r>
              <w:rPr>
                <w:rFonts w:ascii="NewtonITT" w:hAnsi="NewtonITT"/>
                <w:b/>
                <w:sz w:val="30"/>
                <w:szCs w:val="30"/>
                <w:lang w:eastAsia="zh-TW"/>
              </w:rPr>
              <w:t>ХАКИМИӘТЕ</w:t>
            </w:r>
          </w:p>
          <w:p>
            <w:pPr>
              <w:pStyle w:val="FR3"/>
              <w:spacing w:before="100" w:line="240" w:lineRule="auto"/>
              <w:ind w:left="318" w:right="198"/>
              <w:rPr>
                <w:rFonts w:ascii="NewtonITT" w:hAnsi="NewtonITT"/>
                <w:b w:val="0"/>
                <w:sz w:val="20"/>
                <w:lang w:eastAsia="zh-TW"/>
              </w:rPr>
            </w:pPr>
            <w:r>
              <w:rPr>
                <w:rFonts w:ascii="NewtonITT" w:hAnsi="NewtonITT"/>
                <w:b w:val="0"/>
                <w:sz w:val="24"/>
                <w:lang w:eastAsia="zh-TW"/>
              </w:rPr>
              <w:t>452600,</w:t>
            </w:r>
            <w:r>
              <w:rPr>
                <w:rFonts w:ascii="NewtonITT" w:hAnsi="NewtonITT"/>
                <w:b w:val="0"/>
                <w:noProof w:val="0"/>
                <w:sz w:val="24"/>
                <w:lang w:eastAsia="zh-TW"/>
              </w:rPr>
              <w:t xml:space="preserve"> Октябрьский </w:t>
            </w:r>
            <w:proofErr w:type="spellStart"/>
            <w:proofErr w:type="gramStart"/>
            <w:r>
              <w:rPr>
                <w:rFonts w:ascii="NewtonITT" w:hAnsi="NewtonITT"/>
                <w:b w:val="0"/>
                <w:noProof w:val="0"/>
                <w:sz w:val="24"/>
                <w:lang w:eastAsia="zh-TW"/>
              </w:rPr>
              <w:t>ҡалаһы</w:t>
            </w:r>
            <w:proofErr w:type="spellEnd"/>
            <w:r>
              <w:rPr>
                <w:rFonts w:ascii="NewtonITT" w:hAnsi="NewtonITT"/>
                <w:b w:val="0"/>
                <w:noProof w:val="0"/>
                <w:sz w:val="24"/>
                <w:lang w:eastAsia="zh-TW"/>
              </w:rPr>
              <w:t>,</w:t>
            </w:r>
            <w:r>
              <w:rPr>
                <w:rFonts w:ascii="NewtonITT" w:hAnsi="NewtonITT"/>
                <w:b w:val="0"/>
                <w:noProof w:val="0"/>
                <w:sz w:val="24"/>
                <w:lang w:eastAsia="zh-TW"/>
              </w:rPr>
              <w:br/>
              <w:t>Чапаев</w:t>
            </w:r>
            <w:proofErr w:type="gramEnd"/>
            <w:r>
              <w:rPr>
                <w:rFonts w:ascii="NewtonITT" w:hAnsi="NewtonITT"/>
                <w:b w:val="0"/>
                <w:noProof w:val="0"/>
                <w:sz w:val="24"/>
                <w:lang w:eastAsia="zh-TW"/>
              </w:rPr>
              <w:t xml:space="preserve"> </w:t>
            </w:r>
            <w:proofErr w:type="spellStart"/>
            <w:r>
              <w:rPr>
                <w:rFonts w:ascii="NewtonITT" w:hAnsi="NewtonITT"/>
                <w:b w:val="0"/>
                <w:noProof w:val="0"/>
                <w:sz w:val="24"/>
                <w:lang w:eastAsia="zh-TW"/>
              </w:rPr>
              <w:t>урамы</w:t>
            </w:r>
            <w:proofErr w:type="spellEnd"/>
            <w:r>
              <w:rPr>
                <w:rFonts w:ascii="NewtonITT" w:hAnsi="NewtonITT"/>
                <w:b w:val="0"/>
                <w:noProof w:val="0"/>
                <w:sz w:val="24"/>
                <w:lang w:eastAsia="zh-TW"/>
              </w:rPr>
              <w:t>,</w:t>
            </w:r>
            <w:r>
              <w:rPr>
                <w:rFonts w:ascii="NewtonITT" w:hAnsi="NewtonITT"/>
                <w:b w:val="0"/>
                <w:sz w:val="24"/>
                <w:lang w:eastAsia="zh-TW"/>
              </w:rPr>
              <w:t xml:space="preserve"> 23</w:t>
            </w:r>
          </w:p>
        </w:tc>
        <w:tc>
          <w:tcPr>
            <w:tcW w:w="1615" w:type="dxa"/>
            <w:tcBorders>
              <w:top w:val="nil"/>
              <w:left w:val="nil"/>
              <w:bottom w:val="thinThickSmallGap" w:sz="18" w:space="0" w:color="auto"/>
              <w:right w:val="nil"/>
            </w:tcBorders>
            <w:vAlign w:val="center"/>
          </w:tcPr>
          <w:p>
            <w:pPr>
              <w:spacing w:line="256" w:lineRule="auto"/>
              <w:ind w:left="-140" w:firstLine="32"/>
              <w:jc w:val="center"/>
              <w:rPr>
                <w:rFonts w:ascii="NewtonITT" w:hAnsi="NewtonITT"/>
                <w:lang w:val="en-US"/>
              </w:rPr>
            </w:pPr>
            <w:r>
              <w:rPr>
                <w:rFonts w:ascii="NewtonITT" w:hAnsi="NewtonITT"/>
                <w:noProof/>
                <w:lang w:eastAsia="ru-RU"/>
              </w:rPr>
              <w:drawing>
                <wp:inline distT="0" distB="0" distL="0" distR="0">
                  <wp:extent cx="715645" cy="739775"/>
                  <wp:effectExtent l="0" t="0" r="8255" b="3175"/>
                  <wp:docPr id="2" name="Рисунок 2"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Баш чб"/>
                          <pic:cNvPicPr>
                            <a:picLocks noChangeAspect="1" noChangeArrowheads="1"/>
                          </pic:cNvPicPr>
                        </pic:nvPicPr>
                        <pic:blipFill>
                          <a:blip>
                            <a:lum bright="-6000" contrast="12000"/>
                            <a:extLst>
                              <a:ext uri="{28A0092B-C50C-407E-A947-70E740481C1C}">
                                <a14:useLocalDpi xmlns:a14="http://schemas.microsoft.com/office/drawing/2010/main" val="0"/>
                              </a:ext>
                            </a:extLst>
                          </a:blip>
                          <a:srcRect/>
                          <a:stretch>
                            <a:fillRect/>
                          </a:stretch>
                        </pic:blipFill>
                        <pic:spPr bwMode="auto">
                          <a:xfrm>
                            <a:off x="0" y="0"/>
                            <a:ext cx="715645" cy="739775"/>
                          </a:xfrm>
                          <a:prstGeom prst="rect">
                            <a:avLst/>
                          </a:prstGeom>
                          <a:noFill/>
                          <a:ln>
                            <a:noFill/>
                          </a:ln>
                        </pic:spPr>
                      </pic:pic>
                    </a:graphicData>
                  </a:graphic>
                </wp:inline>
              </w:drawing>
            </w:r>
          </w:p>
          <w:p>
            <w:pPr>
              <w:spacing w:line="256" w:lineRule="auto"/>
              <w:jc w:val="center"/>
              <w:rPr>
                <w:rFonts w:ascii="NewtonITT" w:hAnsi="NewtonITT"/>
                <w:lang w:val="en-US"/>
              </w:rPr>
            </w:pPr>
          </w:p>
        </w:tc>
        <w:tc>
          <w:tcPr>
            <w:tcW w:w="4239" w:type="dxa"/>
            <w:tcBorders>
              <w:top w:val="nil"/>
              <w:left w:val="nil"/>
              <w:bottom w:val="thinThickSmallGap" w:sz="18" w:space="0" w:color="auto"/>
              <w:right w:val="nil"/>
            </w:tcBorders>
            <w:hideMark/>
          </w:tcPr>
          <w:p>
            <w:pPr>
              <w:pStyle w:val="FR3"/>
              <w:spacing w:before="0" w:after="120" w:line="240" w:lineRule="auto"/>
              <w:ind w:left="0" w:right="0"/>
              <w:rPr>
                <w:rFonts w:ascii="NewtonITT" w:hAnsi="NewtonITT"/>
                <w:noProof w:val="0"/>
                <w:sz w:val="24"/>
                <w:lang w:eastAsia="zh-TW"/>
              </w:rPr>
            </w:pPr>
            <w:r>
              <w:rPr>
                <w:rFonts w:ascii="NewtonITT" w:hAnsi="NewtonITT"/>
                <w:noProof w:val="0"/>
                <w:sz w:val="24"/>
                <w:lang w:eastAsia="zh-TW"/>
              </w:rPr>
              <w:t>РЕСПУБЛИКА БАШКОРТОСТАН</w:t>
            </w:r>
          </w:p>
          <w:p>
            <w:pPr>
              <w:pStyle w:val="FR1"/>
              <w:spacing w:before="0" w:line="256" w:lineRule="auto"/>
              <w:ind w:left="40"/>
              <w:jc w:val="center"/>
              <w:rPr>
                <w:rFonts w:ascii="NewtonITT" w:hAnsi="NewtonITT"/>
                <w:b/>
                <w:sz w:val="30"/>
                <w:lang w:eastAsia="zh-TW"/>
              </w:rPr>
            </w:pPr>
            <w:r>
              <w:rPr>
                <w:rFonts w:ascii="NewtonITT" w:hAnsi="NewtonITT"/>
                <w:b/>
                <w:sz w:val="30"/>
                <w:lang w:eastAsia="zh-TW"/>
              </w:rPr>
              <w:t>АДМИНИСТРАЦИЯ</w:t>
            </w:r>
          </w:p>
          <w:p>
            <w:pPr>
              <w:pStyle w:val="FR1"/>
              <w:spacing w:before="0" w:line="256" w:lineRule="auto"/>
              <w:ind w:left="40"/>
              <w:jc w:val="center"/>
              <w:rPr>
                <w:rFonts w:ascii="NewtonITT" w:hAnsi="NewtonITT"/>
                <w:sz w:val="30"/>
                <w:lang w:eastAsia="zh-TW"/>
              </w:rPr>
            </w:pPr>
            <w:r>
              <w:rPr>
                <w:rFonts w:ascii="NewtonITT" w:hAnsi="NewtonITT"/>
                <w:b/>
                <w:sz w:val="30"/>
                <w:lang w:eastAsia="zh-TW"/>
              </w:rPr>
              <w:t>городского округа</w:t>
            </w:r>
            <w:r>
              <w:rPr>
                <w:rFonts w:ascii="NewtonITT" w:hAnsi="NewtonITT"/>
                <w:b/>
                <w:sz w:val="30"/>
                <w:lang w:eastAsia="zh-TW"/>
              </w:rPr>
              <w:br/>
              <w:t>город Октябрьский</w:t>
            </w:r>
          </w:p>
          <w:p>
            <w:pPr>
              <w:pStyle w:val="FR3"/>
              <w:spacing w:before="120" w:after="120" w:line="240" w:lineRule="auto"/>
              <w:ind w:left="318" w:right="198"/>
              <w:rPr>
                <w:rFonts w:ascii="NewtonITT" w:hAnsi="NewtonITT"/>
                <w:b w:val="0"/>
                <w:sz w:val="20"/>
                <w:lang w:eastAsia="zh-TW"/>
              </w:rPr>
            </w:pPr>
            <w:r>
              <w:rPr>
                <w:rFonts w:ascii="NewtonITT" w:hAnsi="NewtonITT"/>
                <w:b w:val="0"/>
                <w:sz w:val="24"/>
                <w:lang w:eastAsia="zh-TW"/>
              </w:rPr>
              <w:t>452600,</w:t>
            </w:r>
            <w:r>
              <w:rPr>
                <w:rFonts w:ascii="NewtonITT" w:hAnsi="NewtonITT"/>
                <w:b w:val="0"/>
                <w:noProof w:val="0"/>
                <w:sz w:val="24"/>
                <w:lang w:eastAsia="zh-TW"/>
              </w:rPr>
              <w:t xml:space="preserve"> город </w:t>
            </w:r>
            <w:proofErr w:type="gramStart"/>
            <w:r>
              <w:rPr>
                <w:rFonts w:ascii="NewtonITT" w:hAnsi="NewtonITT"/>
                <w:b w:val="0"/>
                <w:noProof w:val="0"/>
                <w:sz w:val="24"/>
                <w:lang w:eastAsia="zh-TW"/>
              </w:rPr>
              <w:t>Октябрьский,</w:t>
            </w:r>
            <w:r>
              <w:rPr>
                <w:rFonts w:ascii="NewtonITT" w:hAnsi="NewtonITT"/>
                <w:b w:val="0"/>
                <w:noProof w:val="0"/>
                <w:sz w:val="24"/>
                <w:lang w:eastAsia="zh-TW"/>
              </w:rPr>
              <w:br/>
              <w:t>улица</w:t>
            </w:r>
            <w:proofErr w:type="gramEnd"/>
            <w:r>
              <w:rPr>
                <w:rFonts w:ascii="NewtonITT" w:hAnsi="NewtonITT"/>
                <w:b w:val="0"/>
                <w:noProof w:val="0"/>
                <w:sz w:val="24"/>
                <w:lang w:eastAsia="zh-TW"/>
              </w:rPr>
              <w:t xml:space="preserve"> Чапаева,</w:t>
            </w:r>
            <w:r>
              <w:rPr>
                <w:rFonts w:ascii="NewtonITT" w:hAnsi="NewtonITT"/>
                <w:b w:val="0"/>
                <w:sz w:val="24"/>
                <w:lang w:eastAsia="zh-TW"/>
              </w:rPr>
              <w:t xml:space="preserve"> 23</w:t>
            </w:r>
          </w:p>
        </w:tc>
      </w:tr>
    </w:tbl>
    <w:p>
      <w:pPr>
        <w:spacing w:line="100" w:lineRule="atLeast"/>
        <w:jc w:val="both"/>
      </w:pPr>
    </w:p>
    <w:p>
      <w:pPr>
        <w:spacing w:line="100" w:lineRule="atLeast"/>
        <w:jc w:val="both"/>
      </w:pPr>
    </w:p>
    <w:p>
      <w:pPr>
        <w:pStyle w:val="FR3"/>
        <w:spacing w:before="0"/>
        <w:ind w:left="0" w:right="0"/>
        <w:jc w:val="both"/>
        <w:rPr>
          <w:rFonts w:ascii="NewtonITT" w:hAnsi="NewtonITT"/>
          <w:b w:val="0"/>
          <w:bCs w:val="0"/>
          <w:noProof w:val="0"/>
          <w:sz w:val="24"/>
          <w:szCs w:val="40"/>
        </w:rPr>
      </w:pPr>
      <w:r>
        <w:rPr>
          <w:rFonts w:ascii="NewtonITT" w:hAnsi="NewtonITT"/>
          <w:noProof w:val="0"/>
          <w:spacing w:val="50"/>
          <w:sz w:val="38"/>
        </w:rPr>
        <w:t xml:space="preserve">   </w:t>
      </w:r>
      <w:r>
        <w:rPr>
          <w:rFonts w:ascii="NewtonITT" w:hAnsi="NewtonITT"/>
          <w:bCs w:val="0"/>
          <w:noProof w:val="0"/>
          <w:spacing w:val="50"/>
          <w:sz w:val="38"/>
          <w:szCs w:val="40"/>
        </w:rPr>
        <w:t xml:space="preserve">         </w:t>
      </w:r>
      <w:r>
        <w:rPr>
          <w:rFonts w:ascii="NewtonITT" w:hAnsi="NewtonITT" w:cs="Times New Roman"/>
          <w:noProof w:val="0"/>
          <w:spacing w:val="50"/>
          <w:sz w:val="36"/>
        </w:rPr>
        <w:t>ЉАРАР</w:t>
      </w:r>
      <w:r>
        <w:rPr>
          <w:rFonts w:ascii="NewtonITT" w:hAnsi="NewtonITT"/>
          <w:bCs w:val="0"/>
          <w:noProof w:val="0"/>
          <w:sz w:val="52"/>
          <w:szCs w:val="40"/>
        </w:rPr>
        <w:t xml:space="preserve"> </w:t>
      </w:r>
      <w:r>
        <w:rPr>
          <w:rFonts w:ascii="NewtonITT" w:hAnsi="NewtonITT"/>
          <w:bCs w:val="0"/>
          <w:noProof w:val="0"/>
          <w:sz w:val="38"/>
          <w:szCs w:val="40"/>
        </w:rPr>
        <w:t xml:space="preserve">                                   ПОСТАНОВЛЕНИЕ</w:t>
      </w:r>
    </w:p>
    <w:p>
      <w:pPr>
        <w:pStyle w:val="FR3"/>
        <w:spacing w:before="0" w:line="240" w:lineRule="auto"/>
        <w:ind w:left="0" w:right="0"/>
        <w:rPr>
          <w:rFonts w:ascii="NewtonITT" w:hAnsi="NewtonITT"/>
          <w:b w:val="0"/>
          <w:noProof w:val="0"/>
        </w:rPr>
      </w:pPr>
    </w:p>
    <w:p>
      <w:pPr>
        <w:pStyle w:val="a4"/>
        <w:ind w:left="0" w:firstLine="0"/>
        <w:rPr>
          <w:rFonts w:ascii="NewtonITT" w:hAnsi="NewtonITT"/>
          <w:b/>
          <w:sz w:val="24"/>
        </w:rPr>
      </w:pPr>
      <w:proofErr w:type="gramStart"/>
      <w:r>
        <w:rPr>
          <w:rFonts w:ascii="NewtonITT" w:hAnsi="NewtonITT"/>
          <w:b/>
          <w:sz w:val="24"/>
        </w:rPr>
        <w:t xml:space="preserve">« </w:t>
      </w:r>
      <w:r>
        <w:rPr>
          <w:rFonts w:ascii="NewtonITT" w:hAnsi="NewtonITT"/>
          <w:b/>
          <w:sz w:val="24"/>
          <w:u w:val="single"/>
        </w:rPr>
        <w:t>29</w:t>
      </w:r>
      <w:proofErr w:type="gramEnd"/>
      <w:r>
        <w:rPr>
          <w:rFonts w:ascii="NewtonITT" w:hAnsi="NewtonITT"/>
          <w:b/>
          <w:sz w:val="24"/>
        </w:rPr>
        <w:t xml:space="preserve"> » </w:t>
      </w:r>
      <w:r>
        <w:rPr>
          <w:rFonts w:ascii="NewtonITT" w:hAnsi="NewtonITT"/>
          <w:b/>
          <w:sz w:val="24"/>
          <w:u w:val="single"/>
        </w:rPr>
        <w:t>июня</w:t>
      </w:r>
      <w:r>
        <w:rPr>
          <w:rFonts w:ascii="NewtonITT" w:hAnsi="NewtonITT"/>
          <w:b/>
          <w:sz w:val="24"/>
        </w:rPr>
        <w:t>__________2012 й.    № ___</w:t>
      </w:r>
      <w:r>
        <w:rPr>
          <w:rFonts w:ascii="NewtonITT" w:hAnsi="NewtonITT"/>
          <w:b/>
          <w:sz w:val="24"/>
          <w:u w:val="single"/>
        </w:rPr>
        <w:t>1841</w:t>
      </w:r>
      <w:r>
        <w:rPr>
          <w:rFonts w:ascii="NewtonITT" w:hAnsi="NewtonITT"/>
          <w:b/>
          <w:sz w:val="24"/>
        </w:rPr>
        <w:t xml:space="preserve">_______  </w:t>
      </w:r>
      <w:proofErr w:type="gramStart"/>
      <w:r>
        <w:rPr>
          <w:rFonts w:ascii="NewtonITT" w:hAnsi="NewtonITT"/>
          <w:b/>
          <w:sz w:val="24"/>
        </w:rPr>
        <w:t xml:space="preserve">   «</w:t>
      </w:r>
      <w:proofErr w:type="gramEnd"/>
      <w:r>
        <w:rPr>
          <w:rFonts w:ascii="NewtonITT" w:hAnsi="NewtonITT"/>
          <w:b/>
          <w:sz w:val="24"/>
        </w:rPr>
        <w:t>_</w:t>
      </w:r>
      <w:r>
        <w:rPr>
          <w:rFonts w:ascii="NewtonITT" w:hAnsi="NewtonITT"/>
          <w:b/>
          <w:sz w:val="24"/>
          <w:u w:val="single"/>
        </w:rPr>
        <w:t>29</w:t>
      </w:r>
      <w:r>
        <w:rPr>
          <w:rFonts w:ascii="NewtonITT" w:hAnsi="NewtonITT"/>
          <w:b/>
          <w:sz w:val="24"/>
        </w:rPr>
        <w:t>_» _</w:t>
      </w:r>
      <w:r>
        <w:rPr>
          <w:rFonts w:ascii="NewtonITT" w:hAnsi="NewtonITT"/>
          <w:b/>
          <w:sz w:val="24"/>
          <w:u w:val="single"/>
        </w:rPr>
        <w:t>июня</w:t>
      </w:r>
      <w:r>
        <w:rPr>
          <w:rFonts w:ascii="NewtonITT" w:hAnsi="NewtonITT"/>
          <w:b/>
          <w:sz w:val="24"/>
        </w:rPr>
        <w:t>___________2012</w:t>
      </w:r>
      <w:r>
        <w:rPr>
          <w:rFonts w:ascii="NewtonITT" w:hAnsi="NewtonITT"/>
          <w:b/>
          <w:sz w:val="24"/>
        </w:rPr>
        <w:t>г.</w:t>
      </w:r>
      <w:r>
        <w:rPr>
          <w:rFonts w:ascii="NewtonITT" w:hAnsi="NewtonITT"/>
          <w:b/>
          <w:sz w:val="24"/>
        </w:rPr>
        <w:t xml:space="preserve"> </w:t>
      </w:r>
    </w:p>
    <w:p>
      <w:pPr>
        <w:pStyle w:val="a4"/>
        <w:ind w:left="0" w:firstLine="0"/>
        <w:rPr>
          <w:rFonts w:ascii="NewtonITT" w:hAnsi="NewtonITT"/>
          <w:sz w:val="16"/>
        </w:rPr>
      </w:pPr>
    </w:p>
    <w:p>
      <w:pPr>
        <w:widowControl/>
        <w:suppressAutoHyphens w:val="0"/>
        <w:rPr>
          <w:rFonts w:eastAsia="Times New Roman"/>
        </w:rPr>
      </w:pPr>
      <w:r>
        <w:rPr>
          <w:rFonts w:eastAsia="Times New Roman"/>
        </w:rPr>
        <w:t xml:space="preserve">Об утверждении административного регламента </w:t>
      </w:r>
    </w:p>
    <w:p>
      <w:pPr>
        <w:widowControl/>
        <w:suppressAutoHyphens w:val="0"/>
        <w:rPr>
          <w:rFonts w:eastAsia="Times New Roman"/>
        </w:rPr>
      </w:pPr>
      <w:r>
        <w:rPr>
          <w:rFonts w:eastAsia="Times New Roman"/>
        </w:rPr>
        <w:t xml:space="preserve">исполнения администрацией городского округа </w:t>
      </w:r>
    </w:p>
    <w:p>
      <w:pPr>
        <w:widowControl/>
        <w:suppressAutoHyphens w:val="0"/>
        <w:rPr>
          <w:rFonts w:eastAsia="Times New Roman"/>
        </w:rPr>
      </w:pPr>
      <w:r>
        <w:rPr>
          <w:rFonts w:eastAsia="Times New Roman"/>
        </w:rPr>
        <w:t xml:space="preserve">город Октябрьский Республики Башкортостан </w:t>
      </w:r>
    </w:p>
    <w:p>
      <w:pPr>
        <w:widowControl/>
        <w:suppressAutoHyphens w:val="0"/>
        <w:rPr>
          <w:rFonts w:eastAsia="Times New Roman"/>
        </w:rPr>
      </w:pPr>
      <w:r>
        <w:rPr>
          <w:rFonts w:eastAsia="Times New Roman"/>
        </w:rPr>
        <w:t xml:space="preserve">муниципальной функции по муниципальному </w:t>
      </w:r>
    </w:p>
    <w:p>
      <w:pPr>
        <w:widowControl/>
        <w:suppressAutoHyphens w:val="0"/>
        <w:rPr>
          <w:rFonts w:eastAsia="Times New Roman"/>
        </w:rPr>
      </w:pPr>
      <w:r>
        <w:rPr>
          <w:rFonts w:eastAsia="Times New Roman"/>
        </w:rPr>
        <w:t>земельному контролю</w:t>
      </w:r>
    </w:p>
    <w:p>
      <w:pPr>
        <w:widowControl/>
        <w:suppressAutoHyphens w:val="0"/>
        <w:jc w:val="both"/>
        <w:rPr>
          <w:rFonts w:eastAsia="Times New Roman"/>
        </w:rPr>
      </w:pPr>
    </w:p>
    <w:p>
      <w:pPr>
        <w:widowControl/>
        <w:suppressAutoHyphens w:val="0"/>
        <w:jc w:val="both"/>
        <w:rPr>
          <w:rFonts w:eastAsia="Times New Roman"/>
        </w:rPr>
      </w:pPr>
      <w:r>
        <w:rPr>
          <w:rFonts w:eastAsia="Times New Roman"/>
        </w:rPr>
        <w:t xml:space="preserve">        В соответствии с Федеральным законом от 6 октября 2003 г. N 1^31 -ФЗ </w:t>
      </w:r>
    </w:p>
    <w:p>
      <w:pPr>
        <w:widowControl/>
        <w:suppressAutoHyphens w:val="0"/>
        <w:jc w:val="both"/>
        <w:rPr>
          <w:rFonts w:eastAsia="Times New Roman"/>
        </w:rPr>
      </w:pPr>
      <w:r>
        <w:rPr>
          <w:rFonts w:eastAsia="Times New Roman"/>
        </w:rPr>
        <w:t xml:space="preserve">"Об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Уставом городского округа город Октябрьский, постановлением администрации от 20.02.2012 года </w:t>
      </w:r>
      <w:proofErr w:type="spellStart"/>
      <w:r>
        <w:rPr>
          <w:rFonts w:eastAsia="Times New Roman"/>
        </w:rPr>
        <w:t>No</w:t>
      </w:r>
      <w:proofErr w:type="spellEnd"/>
      <w:r>
        <w:rPr>
          <w:rFonts w:eastAsia="Times New Roman"/>
        </w:rPr>
        <w:t xml:space="preserve"> 341 "О разработке и утверждении </w:t>
      </w:r>
    </w:p>
    <w:p>
      <w:pPr>
        <w:widowControl/>
        <w:suppressAutoHyphens w:val="0"/>
        <w:jc w:val="both"/>
        <w:rPr>
          <w:rFonts w:eastAsia="Times New Roman"/>
        </w:rPr>
      </w:pPr>
      <w:r>
        <w:rPr>
          <w:rFonts w:eastAsia="Times New Roman"/>
        </w:rPr>
        <w:t>административных регламентов исполнения муниципальных функций и административных регламентов предоставления муниципальных услуг" в целях повышения качества предоставления муниципальных услуг в городском округе город Октябрьский Республики Башкортостан в области осуществления муниципального земельного контроля</w:t>
      </w:r>
    </w:p>
    <w:p>
      <w:pPr>
        <w:widowControl/>
        <w:suppressAutoHyphens w:val="0"/>
        <w:jc w:val="both"/>
        <w:rPr>
          <w:rFonts w:eastAsia="Times New Roman"/>
        </w:rPr>
      </w:pPr>
    </w:p>
    <w:p>
      <w:pPr>
        <w:widowControl/>
        <w:suppressAutoHyphens w:val="0"/>
        <w:jc w:val="center"/>
        <w:rPr>
          <w:rFonts w:eastAsia="Times New Roman"/>
        </w:rPr>
      </w:pPr>
      <w:r>
        <w:rPr>
          <w:rFonts w:eastAsia="Times New Roman"/>
        </w:rPr>
        <w:t>ПОСТАНОВЛЯЮ:</w:t>
      </w:r>
    </w:p>
    <w:p>
      <w:pPr>
        <w:widowControl/>
        <w:suppressAutoHyphens w:val="0"/>
        <w:jc w:val="both"/>
        <w:rPr>
          <w:rFonts w:eastAsia="Times New Roman"/>
        </w:rPr>
      </w:pPr>
      <w:r>
        <w:rPr>
          <w:rFonts w:eastAsia="Times New Roman"/>
        </w:rPr>
        <w:t>1. Утвердить прилагаемый административный регламент исполнения администрацией</w:t>
      </w:r>
    </w:p>
    <w:p>
      <w:pPr>
        <w:widowControl/>
        <w:suppressAutoHyphens w:val="0"/>
        <w:jc w:val="both"/>
        <w:rPr>
          <w:rFonts w:eastAsia="Times New Roman"/>
        </w:rPr>
      </w:pPr>
      <w:r>
        <w:rPr>
          <w:rFonts w:eastAsia="Times New Roman"/>
        </w:rPr>
        <w:t>городского округа город Октябрьский Республики Башкортостан муниципальной функции - по муниципальному земельному контролю.</w:t>
      </w:r>
    </w:p>
    <w:p>
      <w:pPr>
        <w:widowControl/>
        <w:suppressAutoHyphens w:val="0"/>
        <w:jc w:val="both"/>
        <w:rPr>
          <w:rFonts w:eastAsia="Times New Roman"/>
        </w:rPr>
      </w:pPr>
      <w:r>
        <w:rPr>
          <w:rFonts w:eastAsia="Times New Roman"/>
        </w:rPr>
        <w:t>2. Настоящее постановление обнародовать через читальный зал архивного отдела</w:t>
      </w:r>
    </w:p>
    <w:p>
      <w:pPr>
        <w:widowControl/>
        <w:suppressAutoHyphens w:val="0"/>
        <w:jc w:val="both"/>
        <w:rPr>
          <w:rFonts w:eastAsia="Times New Roman"/>
        </w:rPr>
      </w:pPr>
      <w:r>
        <w:rPr>
          <w:rFonts w:eastAsia="Times New Roman"/>
        </w:rPr>
        <w:t>администрации городского округа город Октябрьский Республики Башкортостан, разместить</w:t>
      </w:r>
      <w:r>
        <w:rPr>
          <w:rFonts w:eastAsia="Times New Roman"/>
        </w:rPr>
        <w:t xml:space="preserve"> </w:t>
      </w:r>
      <w:r>
        <w:rPr>
          <w:rFonts w:eastAsia="Times New Roman"/>
        </w:rPr>
        <w:t xml:space="preserve">на официальном сайте администрации городского округа город Октябрьский </w:t>
      </w:r>
      <w:proofErr w:type="spellStart"/>
      <w:r>
        <w:rPr>
          <w:rFonts w:eastAsia="Times New Roman"/>
        </w:rPr>
        <w:t>РеспубликиБашкортостан</w:t>
      </w:r>
      <w:proofErr w:type="spellEnd"/>
      <w:r>
        <w:rPr>
          <w:rFonts w:eastAsia="Times New Roman"/>
        </w:rPr>
        <w:t>, а также в сети Интернет на едином портале государственных и</w:t>
      </w:r>
    </w:p>
    <w:p>
      <w:pPr>
        <w:widowControl/>
        <w:suppressAutoHyphens w:val="0"/>
        <w:jc w:val="both"/>
        <w:rPr>
          <w:rFonts w:eastAsia="Times New Roman"/>
        </w:rPr>
      </w:pPr>
      <w:r>
        <w:rPr>
          <w:rFonts w:eastAsia="Times New Roman"/>
        </w:rPr>
        <w:t>муниципальных услуг Республики Башкортостан.</w:t>
      </w:r>
    </w:p>
    <w:p>
      <w:pPr>
        <w:widowControl/>
        <w:suppressAutoHyphens w:val="0"/>
        <w:jc w:val="both"/>
        <w:rPr>
          <w:rFonts w:eastAsia="Times New Roman"/>
        </w:rPr>
      </w:pPr>
      <w:r>
        <w:rPr>
          <w:rFonts w:eastAsia="Times New Roman"/>
        </w:rPr>
        <w:t>3. Признать утратившим силу постановление администрации городского округа город</w:t>
      </w:r>
    </w:p>
    <w:p>
      <w:pPr>
        <w:widowControl/>
        <w:suppressAutoHyphens w:val="0"/>
        <w:jc w:val="both"/>
        <w:rPr>
          <w:rFonts w:eastAsia="Times New Roman"/>
        </w:rPr>
      </w:pPr>
      <w:r>
        <w:rPr>
          <w:rFonts w:eastAsia="Times New Roman"/>
        </w:rPr>
        <w:t>Октябрьский Республики Башк</w:t>
      </w:r>
      <w:r>
        <w:rPr>
          <w:rFonts w:eastAsia="Times New Roman"/>
        </w:rPr>
        <w:t>ортостан от 01 июля 2010 года №</w:t>
      </w:r>
      <w:r>
        <w:rPr>
          <w:rFonts w:eastAsia="Times New Roman"/>
        </w:rPr>
        <w:t xml:space="preserve"> 2225 "Об утверждении</w:t>
      </w:r>
    </w:p>
    <w:p>
      <w:pPr>
        <w:widowControl/>
        <w:suppressAutoHyphens w:val="0"/>
        <w:jc w:val="both"/>
        <w:rPr>
          <w:rFonts w:eastAsia="Times New Roman"/>
        </w:rPr>
      </w:pPr>
      <w:r>
        <w:rPr>
          <w:rFonts w:eastAsia="Times New Roman"/>
        </w:rPr>
        <w:t>административного регламента исполнения администрацией городского округа город</w:t>
      </w:r>
    </w:p>
    <w:p>
      <w:pPr>
        <w:widowControl/>
        <w:suppressAutoHyphens w:val="0"/>
        <w:jc w:val="both"/>
        <w:rPr>
          <w:rFonts w:eastAsia="Times New Roman"/>
        </w:rPr>
      </w:pPr>
      <w:r>
        <w:rPr>
          <w:rFonts w:eastAsia="Times New Roman"/>
        </w:rPr>
        <w:t>Октябрьский Республики Башкортостан муниципальной функции по муниципальному</w:t>
      </w:r>
    </w:p>
    <w:p>
      <w:pPr>
        <w:widowControl/>
        <w:suppressAutoHyphens w:val="0"/>
        <w:jc w:val="both"/>
        <w:rPr>
          <w:rFonts w:eastAsia="Times New Roman"/>
        </w:rPr>
      </w:pPr>
      <w:r>
        <w:rPr>
          <w:rFonts w:eastAsia="Times New Roman"/>
        </w:rPr>
        <w:t>земельному контролю".</w:t>
      </w:r>
    </w:p>
    <w:p>
      <w:pPr>
        <w:widowControl/>
        <w:suppressAutoHyphens w:val="0"/>
        <w:jc w:val="both"/>
        <w:rPr>
          <w:rFonts w:eastAsia="Times New Roman"/>
        </w:rPr>
      </w:pPr>
      <w:r>
        <w:rPr>
          <w:rFonts w:eastAsia="Times New Roman"/>
        </w:rPr>
        <w:t>4. Контроль за исполнением настоящего постановления возложить на заместителя</w:t>
      </w:r>
    </w:p>
    <w:p>
      <w:pPr>
        <w:widowControl/>
        <w:suppressAutoHyphens w:val="0"/>
        <w:jc w:val="both"/>
        <w:rPr>
          <w:rFonts w:eastAsia="Times New Roman"/>
        </w:rPr>
      </w:pPr>
      <w:r>
        <w:rPr>
          <w:rFonts w:eastAsia="Times New Roman"/>
        </w:rPr>
        <w:t>главы администрации городского округа город Октябрьский Республики Башкортостан</w:t>
      </w:r>
    </w:p>
    <w:p>
      <w:pPr>
        <w:widowControl/>
        <w:suppressAutoHyphens w:val="0"/>
        <w:jc w:val="both"/>
        <w:rPr>
          <w:rFonts w:eastAsia="Times New Roman"/>
        </w:rPr>
      </w:pPr>
      <w:proofErr w:type="spellStart"/>
      <w:r>
        <w:rPr>
          <w:rFonts w:eastAsia="Times New Roman"/>
        </w:rPr>
        <w:t>Гараева</w:t>
      </w:r>
      <w:proofErr w:type="spellEnd"/>
      <w:r>
        <w:rPr>
          <w:rFonts w:eastAsia="Times New Roman"/>
        </w:rPr>
        <w:t xml:space="preserve"> Л.Ш.</w:t>
      </w:r>
    </w:p>
    <w:p>
      <w:pPr>
        <w:widowControl/>
        <w:suppressAutoHyphens w:val="0"/>
        <w:jc w:val="both"/>
        <w:rPr>
          <w:rFonts w:eastAsia="Times New Roman"/>
        </w:rPr>
      </w:pPr>
    </w:p>
    <w:p>
      <w:pPr>
        <w:widowControl/>
        <w:suppressAutoHyphens w:val="0"/>
        <w:jc w:val="both"/>
        <w:rPr>
          <w:rFonts w:eastAsia="Times New Roman"/>
        </w:rPr>
      </w:pPr>
      <w:r>
        <w:rPr>
          <w:rFonts w:eastAsia="Times New Roman"/>
        </w:rPr>
        <w:t xml:space="preserve">Глава администрации                                       </w:t>
      </w:r>
      <w:r>
        <w:rPr>
          <w:rFonts w:eastAsia="Times New Roman"/>
        </w:rPr>
        <w:t xml:space="preserve">                                       </w:t>
      </w:r>
      <w:r>
        <w:rPr>
          <w:rFonts w:eastAsia="Times New Roman"/>
        </w:rPr>
        <w:t xml:space="preserve">          </w:t>
      </w:r>
      <w:proofErr w:type="spellStart"/>
      <w:r>
        <w:rPr>
          <w:rFonts w:eastAsia="Times New Roman"/>
        </w:rPr>
        <w:t>С.А.Молчанов</w:t>
      </w:r>
      <w:proofErr w:type="spellEnd"/>
    </w:p>
    <w:p>
      <w:pPr>
        <w:spacing w:line="100" w:lineRule="atLeast"/>
        <w:ind w:left="5387"/>
        <w:jc w:val="both"/>
      </w:pPr>
      <w:bookmarkStart w:id="0" w:name="_GoBack"/>
      <w:bookmarkEnd w:id="0"/>
      <w:r>
        <w:lastRenderedPageBreak/>
        <w:t>Приложение № 1</w:t>
      </w:r>
    </w:p>
    <w:p>
      <w:pPr>
        <w:ind w:left="5387"/>
        <w:jc w:val="both"/>
      </w:pPr>
      <w:r>
        <w:t>к постановлению администрации</w:t>
      </w:r>
    </w:p>
    <w:p>
      <w:pPr>
        <w:ind w:left="5387"/>
        <w:jc w:val="both"/>
      </w:pPr>
      <w:r>
        <w:t>городского округа город Октябрьский</w:t>
      </w:r>
    </w:p>
    <w:p>
      <w:pPr>
        <w:ind w:left="5387"/>
        <w:jc w:val="both"/>
      </w:pPr>
      <w:r>
        <w:t>Республики Башкортостан</w:t>
      </w:r>
    </w:p>
    <w:p>
      <w:pPr>
        <w:suppressAutoHyphens w:val="0"/>
        <w:autoSpaceDE w:val="0"/>
        <w:autoSpaceDN w:val="0"/>
        <w:ind w:left="5387"/>
      </w:pPr>
      <w:r>
        <w:t>№ 1841 от "29" июня 2012 года</w:t>
      </w:r>
    </w:p>
    <w:p>
      <w:pPr>
        <w:suppressAutoHyphens w:val="0"/>
        <w:autoSpaceDE w:val="0"/>
        <w:autoSpaceDN w:val="0"/>
        <w:ind w:left="5387"/>
        <w:rPr>
          <w:rFonts w:eastAsia="Times New Roman"/>
        </w:rPr>
      </w:pPr>
      <w:r>
        <w:rPr>
          <w:rFonts w:eastAsia="Times New Roman"/>
          <w:color w:val="000000"/>
        </w:rPr>
        <w:t>(</w:t>
      </w:r>
      <w:r>
        <w:rPr>
          <w:rFonts w:eastAsia="Times New Roman"/>
        </w:rPr>
        <w:t xml:space="preserve">в ред. постановления администрации </w:t>
      </w:r>
    </w:p>
    <w:p>
      <w:pPr>
        <w:suppressAutoHyphens w:val="0"/>
        <w:autoSpaceDE w:val="0"/>
        <w:autoSpaceDN w:val="0"/>
        <w:ind w:left="5387"/>
        <w:rPr>
          <w:rFonts w:eastAsia="Times New Roman"/>
        </w:rPr>
      </w:pPr>
      <w:r>
        <w:rPr>
          <w:rFonts w:eastAsia="Times New Roman"/>
        </w:rPr>
        <w:t>от 10.02.2021 № 446</w:t>
      </w:r>
      <w:r>
        <w:rPr>
          <w:rFonts w:eastAsia="Times New Roman"/>
        </w:rPr>
        <w:t>).</w:t>
      </w:r>
    </w:p>
    <w:p>
      <w:pPr>
        <w:ind w:left="5387"/>
        <w:jc w:val="both"/>
      </w:pPr>
    </w:p>
    <w:p>
      <w:pPr>
        <w:jc w:val="both"/>
        <w:rPr>
          <w:sz w:val="20"/>
          <w:szCs w:val="20"/>
        </w:rPr>
      </w:pPr>
    </w:p>
    <w:p>
      <w:pPr>
        <w:jc w:val="center"/>
      </w:pPr>
      <w:r>
        <w:t>Административный регламент исполнения</w:t>
      </w:r>
    </w:p>
    <w:p>
      <w:pPr>
        <w:jc w:val="center"/>
      </w:pPr>
      <w:r>
        <w:t>администрацией городского округа</w:t>
      </w:r>
    </w:p>
    <w:p>
      <w:pPr>
        <w:jc w:val="center"/>
      </w:pPr>
      <w:r>
        <w:t xml:space="preserve">город </w:t>
      </w:r>
      <w:proofErr w:type="gramStart"/>
      <w:r>
        <w:t>Октябрьский  Республики</w:t>
      </w:r>
      <w:proofErr w:type="gramEnd"/>
      <w:r>
        <w:t xml:space="preserve"> Башкортостан</w:t>
      </w:r>
    </w:p>
    <w:p>
      <w:pPr>
        <w:jc w:val="center"/>
      </w:pPr>
      <w:r>
        <w:t>муниципальной функции по муниципальному земельному контролю</w:t>
      </w:r>
    </w:p>
    <w:p>
      <w:pPr>
        <w:jc w:val="both"/>
        <w:rPr>
          <w:sz w:val="20"/>
          <w:szCs w:val="20"/>
        </w:rPr>
      </w:pPr>
    </w:p>
    <w:p>
      <w:pPr>
        <w:jc w:val="center"/>
        <w:rPr>
          <w:b/>
        </w:rPr>
      </w:pPr>
      <w:r>
        <w:rPr>
          <w:b/>
        </w:rPr>
        <w:t>I. Общие положения</w:t>
      </w:r>
    </w:p>
    <w:p>
      <w:pPr>
        <w:jc w:val="both"/>
      </w:pPr>
    </w:p>
    <w:p>
      <w:pPr>
        <w:jc w:val="both"/>
      </w:pPr>
      <w:r>
        <w:tab/>
        <w:t xml:space="preserve">1.1. Наименование муниципальной функции - муниципальный   земельный контроль на территории городского округа город Октябрьский Республики Башкортостан (далее – </w:t>
      </w:r>
      <w:proofErr w:type="spellStart"/>
      <w:r>
        <w:t>земконтроль</w:t>
      </w:r>
      <w:proofErr w:type="spellEnd"/>
      <w:r>
        <w:t>).</w:t>
      </w:r>
    </w:p>
    <w:p>
      <w:pPr>
        <w:jc w:val="both"/>
      </w:pPr>
      <w:r>
        <w:tab/>
        <w:t xml:space="preserve">1.2. Муниципальная функция по </w:t>
      </w:r>
      <w:proofErr w:type="spellStart"/>
      <w:r>
        <w:t>земконтролю</w:t>
      </w:r>
      <w:proofErr w:type="spellEnd"/>
      <w:r>
        <w:t xml:space="preserve"> за использованием и охраной земель исполняется отделом муниципального контроля администрации городского округа город Октябрьский Республики </w:t>
      </w:r>
      <w:proofErr w:type="gramStart"/>
      <w:r>
        <w:t>Башкортостан.(</w:t>
      </w:r>
      <w:proofErr w:type="gramEnd"/>
      <w:r>
        <w:t>в редакции постановления администрации от 18.02.2014 №521)</w:t>
      </w:r>
    </w:p>
    <w:p>
      <w:pPr>
        <w:jc w:val="both"/>
      </w:pPr>
      <w:r>
        <w:tab/>
        <w:t>1.3. Муниципальная функция осуществляется в соответствии с:</w:t>
      </w:r>
    </w:p>
    <w:p>
      <w:pPr>
        <w:ind w:firstLine="709"/>
        <w:jc w:val="both"/>
      </w:pPr>
      <w:r>
        <w:t>- Конституцией Российской Федерации (Собрание законодательства Российской Федерации, 2009, № 4, ст. 445);</w:t>
      </w:r>
    </w:p>
    <w:p>
      <w:pPr>
        <w:ind w:firstLine="709"/>
        <w:jc w:val="both"/>
      </w:pPr>
      <w:r>
        <w:t>-Конституцией Республики Башкортостан (Ведомости Государственного Собрания, Президента и Кабинета Министров Республики Башкортостан, 2003, № 1 (157), ст. 3);</w:t>
      </w:r>
    </w:p>
    <w:p>
      <w:pPr>
        <w:ind w:firstLine="709"/>
        <w:jc w:val="both"/>
      </w:pPr>
      <w:r>
        <w:t>- Земельным кодексом Российской Федерации,</w:t>
      </w:r>
    </w:p>
    <w:p>
      <w:pPr>
        <w:ind w:firstLine="709"/>
        <w:jc w:val="both"/>
      </w:pPr>
      <w:r>
        <w:t xml:space="preserve">- Кодексом Российской Федерации об административных правонарушениях (далее - КоАП) (Собрание законодательства Российской Федерации, 2002, № 1, ст. 1); </w:t>
      </w:r>
    </w:p>
    <w:p>
      <w:pPr>
        <w:ind w:firstLine="709"/>
        <w:jc w:val="both"/>
        <w:rPr>
          <w:sz w:val="28"/>
          <w:szCs w:val="28"/>
        </w:rPr>
      </w:pPr>
      <w: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w:t>
      </w:r>
      <w:r>
        <w:rPr>
          <w:sz w:val="28"/>
          <w:szCs w:val="28"/>
        </w:rPr>
        <w:t xml:space="preserve"> </w:t>
      </w:r>
      <w:r>
        <w:t xml:space="preserve">№ 52, ст. 6249; 2009, № 18, ст. 2140; № 29, ст. 3601; № 48, ст. 5711; № 52, ст. 6441; 2010, № 17, ст. 1988; № 18, ст. 2142; № 31, ст. 4160; № 32, ст. 4298);         </w:t>
      </w:r>
      <w:r>
        <w:rPr>
          <w:sz w:val="28"/>
          <w:szCs w:val="28"/>
        </w:rPr>
        <w:t xml:space="preserve">                                                                                       </w:t>
      </w:r>
    </w:p>
    <w:p>
      <w:pPr>
        <w:ind w:firstLine="709"/>
        <w:jc w:val="both"/>
      </w:pPr>
      <w:r>
        <w:t xml:space="preserve">-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w:t>
      </w:r>
    </w:p>
    <w:p>
      <w:pPr>
        <w:ind w:firstLine="709"/>
        <w:jc w:val="both"/>
      </w:pPr>
      <w: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pPr>
        <w:pStyle w:val="a3"/>
        <w:ind w:left="139"/>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постановлением Правительства Российской Федерации от 30.06.2010 №</w:t>
      </w:r>
      <w:hyperlink r:id="rId5" w:history="1">
        <w:r>
          <w:rPr>
            <w:rFonts w:ascii="Times New Roman" w:hAnsi="Times New Roman" w:cs="Times New Roman"/>
          </w:rPr>
          <w:t xml:space="preserve"> 489</w:t>
        </w:r>
      </w:hyperlink>
      <w:r>
        <w:rPr>
          <w:rFonts w:ascii="Times New Roman" w:hAnsi="Times New Roman" w:cs="Times New Roman"/>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w:t>
      </w:r>
    </w:p>
    <w:p>
      <w:pPr>
        <w:pStyle w:val="a3"/>
        <w:ind w:left="139"/>
        <w:jc w:val="both"/>
        <w:rPr>
          <w:rFonts w:ascii="Times New Roman" w:hAnsi="Times New Roman" w:cs="Times New Roman"/>
        </w:rPr>
      </w:pPr>
      <w:r>
        <w:rPr>
          <w:rFonts w:ascii="Times New Roman" w:hAnsi="Times New Roman" w:cs="Times New Roman"/>
        </w:rPr>
        <w:t xml:space="preserve">          -постановлением Правительства Российской Федерации и от 26.12. 2014 </w:t>
      </w:r>
      <w:hyperlink r:id="rId6" w:history="1">
        <w:r>
          <w:rPr>
            <w:rFonts w:ascii="Times New Roman" w:hAnsi="Times New Roman" w:cs="Times New Roman"/>
          </w:rPr>
          <w:t>№ 1515</w:t>
        </w:r>
      </w:hyperlink>
      <w:r>
        <w:rPr>
          <w:rFonts w:ascii="Times New Roman" w:hAnsi="Times New Roman" w:cs="Times New Roman"/>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(Собрании законодательства Российской Федерации от 5.01 2015 № 1 (часть II) ст. 298)</w:t>
      </w:r>
    </w:p>
    <w:p>
      <w:pPr>
        <w:widowControl/>
        <w:suppressAutoHyphens w:val="0"/>
        <w:autoSpaceDE w:val="0"/>
        <w:autoSpaceDN w:val="0"/>
        <w:adjustRightInd w:val="0"/>
        <w:ind w:left="142" w:firstLine="398"/>
        <w:jc w:val="both"/>
        <w:rPr>
          <w:rFonts w:eastAsiaTheme="minorEastAsia"/>
        </w:rPr>
      </w:pPr>
      <w:r>
        <w:lastRenderedPageBreak/>
        <w:t xml:space="preserve">  -</w:t>
      </w:r>
      <w:hyperlink r:id="rId7" w:history="1">
        <w:r>
          <w:t>Законом</w:t>
        </w:r>
      </w:hyperlink>
      <w:r>
        <w:t xml:space="preserve"> Республики Башкортостан "О регулировании земельных отношений в Республике Башкортостан", </w:t>
      </w:r>
      <w:r>
        <w:rPr>
          <w:rFonts w:eastAsiaTheme="minorEastAsia"/>
        </w:rPr>
        <w:t>изданиях "Республика Башкортостан", № 29(25512), 13.02.2004, "Ведомости Государственного Собрания - Курултая, Президента и Правительства Республики Башкортостан", 2004, № 4(178), ст. 164.</w:t>
      </w:r>
    </w:p>
    <w:p>
      <w:pPr>
        <w:pStyle w:val="a3"/>
        <w:ind w:left="139"/>
        <w:jc w:val="both"/>
        <w:rPr>
          <w:rFonts w:ascii="Times New Roman" w:hAnsi="Times New Roman" w:cs="Times New Roman"/>
        </w:rPr>
      </w:pPr>
      <w:r>
        <w:rPr>
          <w:rFonts w:ascii="Times New Roman" w:hAnsi="Times New Roman" w:cs="Times New Roman"/>
        </w:rPr>
        <w:t xml:space="preserve">          -Порядком осуществления муниципального земельного контроля на территории Республики Башкортостан, утвержденным Постановлением Правительства Республики Башкортостан от 14.04.2015 № 136 (Газета "Ведомости Государственного Собрания - Курултая, Президента и Правительства Республики Башкортостан", № 15 (489) от 22.05.2015, ст. 695)</w:t>
      </w:r>
    </w:p>
    <w:p>
      <w:pPr>
        <w:jc w:val="both"/>
      </w:pPr>
      <w:r>
        <w:t xml:space="preserve">           -Порядком осуществления муниципального земельного контроля на территории городского округа город Октябрьский Республики Башкортостан, утвержденным решением Совета городского округа город Октябрьский Республики Башкортостан от 25.06.2015 № 434;</w:t>
      </w:r>
    </w:p>
    <w:p>
      <w:pPr>
        <w:jc w:val="both"/>
      </w:pPr>
      <w:r>
        <w:rPr>
          <w:sz w:val="28"/>
          <w:szCs w:val="28"/>
        </w:rPr>
        <w:t xml:space="preserve">         </w:t>
      </w:r>
      <w:r>
        <w:t xml:space="preserve">-Правилами землепользования и застройки, градостроительного зонирования городского округа город Октябрьский Республики Башкортостан утвержденных решением Совета городского округа </w:t>
      </w:r>
      <w:proofErr w:type="spellStart"/>
      <w:r>
        <w:t>г.Октябрьский</w:t>
      </w:r>
      <w:proofErr w:type="spellEnd"/>
      <w:r>
        <w:t xml:space="preserve"> РБ от 25.05.2007 № 199  (Октябрьский нефтяник, 2007, № 94 (9802) (зарегистрирован Поволжским Управлением Федеральной службы по надзору за соблюдением законодательства в сфере массовых коммуникаций и охране культурного наследия № ПИ № ФС 7-3665)  (в редакции постановления администрации от 23.09.2015 № 4440 )                                                                  </w:t>
      </w:r>
    </w:p>
    <w:p>
      <w:pPr>
        <w:spacing w:after="1" w:line="200" w:lineRule="atLeast"/>
        <w:ind w:firstLine="284"/>
        <w:jc w:val="both"/>
      </w:pPr>
      <w:r>
        <w:rPr>
          <w:sz w:val="28"/>
          <w:szCs w:val="28"/>
        </w:rPr>
        <w:t xml:space="preserve">     </w:t>
      </w:r>
      <w:r>
        <w:t>1.4. Предметом муниципального земельного контроля является соблюдение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  (в редакции постановления администрации от 23.09.2015 №4440)</w:t>
      </w:r>
    </w:p>
    <w:p>
      <w:pPr>
        <w:ind w:firstLine="284"/>
        <w:jc w:val="both"/>
      </w:pPr>
      <w:r>
        <w:t xml:space="preserve">     1.5. Должностные лица и специалисты, осуществляющие земельный контроль на территории городского округа город Октябрьский Республики </w:t>
      </w:r>
      <w:proofErr w:type="gramStart"/>
      <w:r>
        <w:t>Башкортостан  имеют</w:t>
      </w:r>
      <w:proofErr w:type="gramEnd"/>
      <w:r>
        <w:t xml:space="preserve"> право: </w:t>
      </w:r>
    </w:p>
    <w:p>
      <w:pPr>
        <w:widowControl/>
        <w:suppressAutoHyphens w:val="0"/>
        <w:autoSpaceDE w:val="0"/>
        <w:autoSpaceDN w:val="0"/>
        <w:adjustRightInd w:val="0"/>
        <w:ind w:firstLine="540"/>
        <w:jc w:val="both"/>
        <w:rPr>
          <w:rFonts w:eastAsiaTheme="minorEastAsia"/>
        </w:rPr>
      </w:pPr>
      <w:r>
        <w:rPr>
          <w:rFonts w:eastAsiaTheme="minorEastAsia"/>
        </w:rPr>
        <w:t>а)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pPr>
        <w:pStyle w:val="ConsPlusNormal"/>
        <w:ind w:firstLine="540"/>
        <w:jc w:val="both"/>
        <w:rPr>
          <w:sz w:val="24"/>
          <w:szCs w:val="24"/>
        </w:rPr>
      </w:pPr>
      <w:r>
        <w:rPr>
          <w:sz w:val="24"/>
          <w:szCs w:val="24"/>
        </w:rPr>
        <w:t>б)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законодательством, осуществляются с учетом требований законодательства Российской Федерации о государственной и иной охраняемой законом тайне;(в редакции постановления администрации от 01.07.2016 № 2821)</w:t>
      </w:r>
    </w:p>
    <w:p>
      <w:pPr>
        <w:widowControl/>
        <w:suppressAutoHyphens w:val="0"/>
        <w:autoSpaceDE w:val="0"/>
        <w:autoSpaceDN w:val="0"/>
        <w:adjustRightInd w:val="0"/>
        <w:ind w:firstLine="540"/>
        <w:jc w:val="both"/>
        <w:rPr>
          <w:rFonts w:eastAsiaTheme="minorEastAsia"/>
        </w:rPr>
      </w:pPr>
      <w:r>
        <w:rPr>
          <w:rFonts w:eastAsiaTheme="minorEastAsia"/>
        </w:rPr>
        <w:t xml:space="preserve">в)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специальными объектами, и осматривать такие </w:t>
      </w:r>
      <w:r>
        <w:rPr>
          <w:rFonts w:eastAsiaTheme="minorEastAsia"/>
        </w:rPr>
        <w:lastRenderedPageBreak/>
        <w:t xml:space="preserve">земельные участки и объекты (в порядке, установленном для осмотра таких земельных участков и </w:t>
      </w:r>
      <w:proofErr w:type="gramStart"/>
      <w:r>
        <w:rPr>
          <w:rFonts w:eastAsiaTheme="minorEastAsia"/>
        </w:rPr>
        <w:t>объектов</w:t>
      </w:r>
      <w:proofErr w:type="gramEnd"/>
      <w:r>
        <w:rPr>
          <w:rFonts w:eastAsiaTheme="minorEastAsia"/>
        </w:rPr>
        <w:t xml:space="preserve"> и их посещения) для осуществления муниципального земельного контроля;</w:t>
      </w:r>
    </w:p>
    <w:p>
      <w:pPr>
        <w:widowControl/>
        <w:suppressAutoHyphens w:val="0"/>
        <w:autoSpaceDE w:val="0"/>
        <w:autoSpaceDN w:val="0"/>
        <w:adjustRightInd w:val="0"/>
        <w:ind w:firstLine="540"/>
        <w:jc w:val="both"/>
        <w:rPr>
          <w:rFonts w:eastAsiaTheme="minorEastAsia"/>
        </w:rPr>
      </w:pPr>
      <w:r>
        <w:rPr>
          <w:rFonts w:eastAsiaTheme="minorEastAsia"/>
        </w:rPr>
        <w:t>г) осуществлять обследование объектов земельных отношений, оформлять его результаты соответствующим актом;</w:t>
      </w:r>
    </w:p>
    <w:p>
      <w:pPr>
        <w:widowControl/>
        <w:suppressAutoHyphens w:val="0"/>
        <w:autoSpaceDE w:val="0"/>
        <w:autoSpaceDN w:val="0"/>
        <w:adjustRightInd w:val="0"/>
        <w:ind w:firstLine="540"/>
        <w:jc w:val="both"/>
        <w:rPr>
          <w:rFonts w:eastAsiaTheme="minorEastAsia"/>
        </w:rPr>
      </w:pPr>
      <w:r>
        <w:rPr>
          <w:rFonts w:eastAsiaTheme="minorEastAsia"/>
        </w:rPr>
        <w:t>д) составлять протоколы об административных правонарушениях, в случаях выявления нарушений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ответственность;</w:t>
      </w:r>
    </w:p>
    <w:p>
      <w:pPr>
        <w:widowControl/>
        <w:suppressAutoHyphens w:val="0"/>
        <w:autoSpaceDE w:val="0"/>
        <w:autoSpaceDN w:val="0"/>
        <w:adjustRightInd w:val="0"/>
        <w:ind w:firstLine="540"/>
        <w:jc w:val="both"/>
        <w:rPr>
          <w:rFonts w:eastAsiaTheme="minorEastAsia"/>
        </w:rPr>
      </w:pPr>
      <w:r>
        <w:rPr>
          <w:rFonts w:eastAsiaTheme="minorEastAsia"/>
        </w:rPr>
        <w:t>е)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pPr>
        <w:widowControl/>
        <w:suppressAutoHyphens w:val="0"/>
        <w:autoSpaceDE w:val="0"/>
        <w:autoSpaceDN w:val="0"/>
        <w:adjustRightInd w:val="0"/>
        <w:ind w:firstLine="540"/>
        <w:jc w:val="both"/>
        <w:rPr>
          <w:rFonts w:eastAsiaTheme="minorEastAsia"/>
        </w:rPr>
      </w:pPr>
      <w:r>
        <w:rPr>
          <w:rFonts w:eastAsiaTheme="minorEastAsia"/>
        </w:rPr>
        <w:t>ё)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pPr>
        <w:widowControl/>
        <w:suppressAutoHyphens w:val="0"/>
        <w:autoSpaceDE w:val="0"/>
        <w:autoSpaceDN w:val="0"/>
        <w:adjustRightInd w:val="0"/>
        <w:ind w:firstLine="540"/>
        <w:jc w:val="both"/>
        <w:rPr>
          <w:rFonts w:eastAsiaTheme="minorEastAsia"/>
        </w:rPr>
      </w:pPr>
      <w:r>
        <w:rPr>
          <w:rFonts w:eastAsiaTheme="minorEastAsia"/>
        </w:rPr>
        <w:t>ж) привлекать экспертов и экспертные организации к проведению проверок соблюдения требований земельного законодательства;</w:t>
      </w:r>
    </w:p>
    <w:p>
      <w:pPr>
        <w:widowControl/>
        <w:suppressAutoHyphens w:val="0"/>
        <w:autoSpaceDE w:val="0"/>
        <w:autoSpaceDN w:val="0"/>
        <w:adjustRightInd w:val="0"/>
        <w:ind w:firstLine="540"/>
        <w:jc w:val="both"/>
        <w:rPr>
          <w:rFonts w:eastAsiaTheme="minorEastAsia"/>
        </w:rPr>
      </w:pPr>
      <w:r>
        <w:rPr>
          <w:rFonts w:eastAsiaTheme="minorEastAsia"/>
        </w:rPr>
        <w:t>з)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соответствии с положениями земельного законодательства;</w:t>
      </w:r>
    </w:p>
    <w:p>
      <w:pPr>
        <w:pStyle w:val="ConsPlusNormal"/>
        <w:ind w:firstLine="540"/>
        <w:jc w:val="both"/>
        <w:rPr>
          <w:sz w:val="24"/>
          <w:szCs w:val="24"/>
        </w:rPr>
      </w:pPr>
      <w:r>
        <w:rPr>
          <w:sz w:val="24"/>
          <w:szCs w:val="24"/>
        </w:rPr>
        <w:t xml:space="preserve">и) организовывать и проводить мероприятия по профилактике нарушений указанных требований,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постановления администрации от 22.12.2016 № 5508) </w:t>
      </w:r>
    </w:p>
    <w:p>
      <w:pPr>
        <w:jc w:val="both"/>
      </w:pPr>
      <w:r>
        <w:tab/>
        <w:t>Должностные лица и специалисты, осуществляющие земельный контроль на территории городского округа город Октябрьский Республики Башкортостан, обязаны</w:t>
      </w:r>
      <w:r>
        <w:rPr>
          <w:u w:val="single"/>
        </w:rPr>
        <w:t>:</w:t>
      </w:r>
    </w:p>
    <w:p>
      <w:pPr>
        <w:autoSpaceDE w:val="0"/>
        <w:autoSpaceDN w:val="0"/>
        <w:adjustRightInd w:val="0"/>
        <w:ind w:firstLine="540"/>
        <w:jc w:val="both"/>
        <w:rPr>
          <w:rFonts w:eastAsiaTheme="minorEastAsia"/>
        </w:rPr>
      </w:pPr>
      <w:r>
        <w:tab/>
      </w:r>
      <w:r>
        <w:rPr>
          <w:rFonts w:eastAsiaTheme="minorEastAsia"/>
        </w:rPr>
        <w:t>а) своевременно и в полной мере исполнять предоставленные в соответствии с законодательством Российской Федерации, законодательством Республики Башкортостан, настоящим Порядком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pPr>
        <w:widowControl/>
        <w:suppressAutoHyphens w:val="0"/>
        <w:autoSpaceDE w:val="0"/>
        <w:autoSpaceDN w:val="0"/>
        <w:adjustRightInd w:val="0"/>
        <w:ind w:firstLine="540"/>
        <w:jc w:val="both"/>
        <w:rPr>
          <w:rFonts w:eastAsiaTheme="minorEastAsia"/>
        </w:rPr>
      </w:pPr>
      <w:r>
        <w:rPr>
          <w:rFonts w:eastAsiaTheme="minorEastAsia"/>
        </w:rPr>
        <w:t>б)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и их уполномоченных лиц;</w:t>
      </w:r>
    </w:p>
    <w:p>
      <w:pPr>
        <w:widowControl/>
        <w:suppressAutoHyphens w:val="0"/>
        <w:autoSpaceDE w:val="0"/>
        <w:autoSpaceDN w:val="0"/>
        <w:adjustRightInd w:val="0"/>
        <w:ind w:firstLine="540"/>
        <w:jc w:val="both"/>
        <w:rPr>
          <w:rFonts w:eastAsiaTheme="minorEastAsia"/>
        </w:rPr>
      </w:pPr>
      <w:r>
        <w:rPr>
          <w:rFonts w:eastAsiaTheme="minorEastAsia"/>
        </w:rPr>
        <w:t>в) проводить проверки на основании соответствующих решений органов муниципального земельного контроля;</w:t>
      </w:r>
    </w:p>
    <w:p>
      <w:pPr>
        <w:widowControl/>
        <w:suppressAutoHyphens w:val="0"/>
        <w:autoSpaceDE w:val="0"/>
        <w:autoSpaceDN w:val="0"/>
        <w:adjustRightInd w:val="0"/>
        <w:ind w:firstLine="540"/>
        <w:jc w:val="both"/>
        <w:rPr>
          <w:rFonts w:eastAsiaTheme="minorEastAsia"/>
        </w:rPr>
      </w:pPr>
      <w:r>
        <w:rPr>
          <w:rFonts w:eastAsiaTheme="minorEastAsia"/>
        </w:rPr>
        <w:t>г) проводить проверки только во время исполнения служебных обязанностей, выездные проверки - только при предъявлении служебных удостоверений, копий соответствующих решений органов муниципального земельного контроля;</w:t>
      </w:r>
    </w:p>
    <w:p>
      <w:pPr>
        <w:widowControl/>
        <w:suppressAutoHyphens w:val="0"/>
        <w:autoSpaceDE w:val="0"/>
        <w:autoSpaceDN w:val="0"/>
        <w:adjustRightInd w:val="0"/>
        <w:ind w:firstLine="540"/>
        <w:jc w:val="both"/>
        <w:rPr>
          <w:rFonts w:eastAsiaTheme="minorEastAsia"/>
        </w:rPr>
      </w:pPr>
      <w:r>
        <w:rPr>
          <w:rFonts w:eastAsiaTheme="minorEastAsia"/>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pPr>
        <w:widowControl/>
        <w:suppressAutoHyphens w:val="0"/>
        <w:autoSpaceDE w:val="0"/>
        <w:autoSpaceDN w:val="0"/>
        <w:adjustRightInd w:val="0"/>
        <w:ind w:firstLine="540"/>
        <w:jc w:val="both"/>
        <w:rPr>
          <w:rFonts w:eastAsiaTheme="minorEastAsia"/>
        </w:rPr>
      </w:pPr>
      <w:r>
        <w:rPr>
          <w:rFonts w:eastAsiaTheme="minorEastAsia"/>
        </w:rPr>
        <w:t xml:space="preserve">е)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w:t>
      </w:r>
      <w:r>
        <w:rPr>
          <w:rFonts w:eastAsiaTheme="minorEastAsia"/>
        </w:rPr>
        <w:lastRenderedPageBreak/>
        <w:t>уполномоченным представителям, присутствующим при проведении проверки, информацию и документы, относящиеся к ее предмету;</w:t>
      </w:r>
    </w:p>
    <w:p>
      <w:pPr>
        <w:widowControl/>
        <w:suppressAutoHyphens w:val="0"/>
        <w:autoSpaceDE w:val="0"/>
        <w:autoSpaceDN w:val="0"/>
        <w:adjustRightInd w:val="0"/>
        <w:ind w:firstLine="540"/>
        <w:jc w:val="both"/>
        <w:rPr>
          <w:rFonts w:eastAsiaTheme="minorEastAsia"/>
        </w:rPr>
      </w:pPr>
      <w:r>
        <w:rPr>
          <w:rFonts w:eastAsiaTheme="minorEastAsia"/>
        </w:rPr>
        <w:t xml:space="preserve">ж) </w:t>
      </w: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документами и (или) информацией, полученными в рамках межведомственного информационного взаимодействия, а также с результатами проверки; (в редакции постановления администрации от 01.07.2016 № 2821)</w:t>
      </w:r>
    </w:p>
    <w:p>
      <w:pPr>
        <w:widowControl/>
        <w:suppressAutoHyphens w:val="0"/>
        <w:autoSpaceDE w:val="0"/>
        <w:autoSpaceDN w:val="0"/>
        <w:adjustRightInd w:val="0"/>
        <w:ind w:firstLine="540"/>
        <w:jc w:val="both"/>
        <w:rPr>
          <w:rFonts w:eastAsiaTheme="minorEastAsia"/>
        </w:rPr>
      </w:pPr>
      <w:r>
        <w:rPr>
          <w:rFonts w:eastAsiaTheme="minorEastAsia"/>
        </w:rPr>
        <w:t>з)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pPr>
        <w:widowControl/>
        <w:suppressAutoHyphens w:val="0"/>
        <w:autoSpaceDE w:val="0"/>
        <w:autoSpaceDN w:val="0"/>
        <w:adjustRightInd w:val="0"/>
        <w:ind w:firstLine="540"/>
        <w:jc w:val="both"/>
        <w:rPr>
          <w:rFonts w:eastAsiaTheme="minorEastAsia"/>
        </w:rPr>
      </w:pPr>
      <w:r>
        <w:rPr>
          <w:rFonts w:eastAsiaTheme="minorEastAsia"/>
        </w:rPr>
        <w:t xml:space="preserve">и) соблюдать сроки проведения проверок, установленные Федеральным </w:t>
      </w:r>
      <w:hyperlink r:id="rId8" w:history="1">
        <w:r>
          <w:rPr>
            <w:rFonts w:eastAsiaTheme="minorEastAsia"/>
          </w:rPr>
          <w:t>законом</w:t>
        </w:r>
      </w:hyperlink>
      <w:r>
        <w:rPr>
          <w:rFonts w:eastAsiaTheme="minorEastAsia"/>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pPr>
        <w:widowControl/>
        <w:suppressAutoHyphens w:val="0"/>
        <w:autoSpaceDE w:val="0"/>
        <w:autoSpaceDN w:val="0"/>
        <w:adjustRightInd w:val="0"/>
        <w:ind w:firstLine="540"/>
        <w:jc w:val="both"/>
        <w:rPr>
          <w:rFonts w:eastAsiaTheme="minorEastAsia"/>
        </w:rPr>
      </w:pPr>
      <w:r>
        <w:rPr>
          <w:rFonts w:eastAsiaTheme="minorEastAsia"/>
        </w:rPr>
        <w:t>к) перед началом проведения выездной проверки по просьбе руководителя, иного должностного лица или уполномоченных представителей юридического лица, индивидуального предпринимателя ознакомить их с положениями административного регламента (при его наличии), в соответствии с которым проводится проверка;</w:t>
      </w:r>
    </w:p>
    <w:p>
      <w:pPr>
        <w:widowControl/>
        <w:suppressAutoHyphens w:val="0"/>
        <w:autoSpaceDE w:val="0"/>
        <w:autoSpaceDN w:val="0"/>
        <w:adjustRightInd w:val="0"/>
        <w:ind w:firstLine="540"/>
        <w:jc w:val="both"/>
        <w:rPr>
          <w:rFonts w:eastAsiaTheme="minorEastAsia"/>
        </w:rPr>
      </w:pPr>
      <w:r>
        <w:rPr>
          <w:rFonts w:eastAsiaTheme="minorEastAsia"/>
        </w:rPr>
        <w:t>л) осуществлять запись о проведенной проверке в журнале учета проверок при его наличии;</w:t>
      </w:r>
    </w:p>
    <w:p>
      <w:pPr>
        <w:widowControl/>
        <w:suppressAutoHyphens w:val="0"/>
        <w:autoSpaceDE w:val="0"/>
        <w:autoSpaceDN w:val="0"/>
        <w:adjustRightInd w:val="0"/>
        <w:ind w:firstLine="540"/>
        <w:jc w:val="both"/>
        <w:rPr>
          <w:rFonts w:eastAsiaTheme="minorEastAsia"/>
        </w:rPr>
      </w:pPr>
      <w:r>
        <w:rPr>
          <w:rFonts w:eastAsiaTheme="minorEastAsia"/>
        </w:rPr>
        <w:t>м)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ConsPlusNormal"/>
        <w:jc w:val="both"/>
        <w:rPr>
          <w:sz w:val="24"/>
          <w:szCs w:val="24"/>
        </w:rPr>
      </w:pPr>
      <w:r>
        <w:rPr>
          <w:sz w:val="24"/>
          <w:szCs w:val="24"/>
        </w:rPr>
        <w:t xml:space="preserve">      н)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pPr>
        <w:pStyle w:val="ConsPlusNormal"/>
        <w:ind w:firstLine="540"/>
        <w:jc w:val="both"/>
        <w:rPr>
          <w:sz w:val="24"/>
          <w:szCs w:val="24"/>
        </w:rPr>
      </w:pPr>
      <w:r>
        <w:rPr>
          <w:sz w:val="24"/>
          <w:szCs w:val="24"/>
        </w:rPr>
        <w:t xml:space="preserve"> 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(в редакции постановления администрации от 22.12.2016 № 5508) </w:t>
      </w:r>
    </w:p>
    <w:p>
      <w:pPr>
        <w:widowControl/>
        <w:suppressAutoHyphens w:val="0"/>
        <w:autoSpaceDE w:val="0"/>
        <w:autoSpaceDN w:val="0"/>
        <w:adjustRightInd w:val="0"/>
        <w:jc w:val="both"/>
      </w:pPr>
      <w:r>
        <w:rPr>
          <w:rFonts w:eastAsiaTheme="minorEastAsia"/>
        </w:rPr>
        <w:t xml:space="preserve">      о)</w:t>
      </w:r>
      <w: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w:t>
      </w:r>
      <w:proofErr w:type="gramStart"/>
      <w:r>
        <w:t>26.12.2008  №</w:t>
      </w:r>
      <w:proofErr w:type="gramEnd"/>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отдела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восемь пункта 3.2.1, проведение плановой проверки прекращается, о чем составляется соответствующий акт; (в редакции постановления администрации от 01.07.2016 № 2821)</w:t>
      </w:r>
    </w:p>
    <w:p>
      <w:pPr>
        <w:widowControl/>
        <w:suppressAutoHyphens w:val="0"/>
        <w:autoSpaceDE w:val="0"/>
        <w:autoSpaceDN w:val="0"/>
        <w:adjustRightInd w:val="0"/>
        <w:ind w:firstLine="540"/>
        <w:jc w:val="both"/>
        <w:rPr>
          <w:rFonts w:eastAsiaTheme="minorEastAsia"/>
        </w:rPr>
      </w:pPr>
      <w:r>
        <w:rPr>
          <w:rFonts w:eastAsiaTheme="minorEastAsia"/>
        </w:rPr>
        <w:lastRenderedPageBreak/>
        <w:t>п)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ConsPlusNormal"/>
        <w:ind w:firstLine="540"/>
        <w:jc w:val="both"/>
        <w:rPr>
          <w:sz w:val="24"/>
          <w:szCs w:val="24"/>
        </w:rPr>
      </w:pPr>
      <w:r>
        <w:rPr>
          <w:sz w:val="24"/>
          <w:szCs w:val="24"/>
        </w:rPr>
        <w:t xml:space="preserve">р) осуществлять плановую или внеплановую выездную проверку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редакции постановления администрации от 22.12.2016 № 5508) </w:t>
      </w:r>
    </w:p>
    <w:p>
      <w:pPr>
        <w:jc w:val="both"/>
      </w:pPr>
      <w:r>
        <w:t xml:space="preserve">          1.6. Права лиц, в отношении которых осуществляются мероприятия по земельному контролю: </w:t>
      </w:r>
    </w:p>
    <w:p>
      <w:pPr>
        <w:ind w:firstLine="709"/>
        <w:jc w:val="both"/>
      </w:pPr>
      <w:r>
        <w:t xml:space="preserve">непосредственно присутствовать при проведении проверки, давать объяснения по вопросам, относящимся к предмету проверки; </w:t>
      </w:r>
    </w:p>
    <w:p>
      <w:pPr>
        <w:ind w:firstLine="709"/>
        <w:jc w:val="both"/>
      </w:pPr>
      <w:r>
        <w:t>получать от должностных лиц отдела муниципального земельного контроля информацию, которая относится к предмету проверки и предоставление которой осуществляется в соответствии с федеральным законодательством;</w:t>
      </w:r>
    </w:p>
    <w:p>
      <w:pPr>
        <w:ind w:firstLine="709"/>
        <w:jc w:val="both"/>
      </w:pPr>
      <w: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муниципального земельного контроля;</w:t>
      </w:r>
    </w:p>
    <w:p>
      <w:pPr>
        <w:ind w:firstLine="709"/>
        <w:jc w:val="both"/>
      </w:pPr>
      <w:r>
        <w:t xml:space="preserve"> обжаловать действия (бездействия) должностных лиц отдела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pPr>
        <w:widowControl/>
        <w:suppressAutoHyphens w:val="0"/>
        <w:autoSpaceDE w:val="0"/>
        <w:autoSpaceDN w:val="0"/>
        <w:adjustRightInd w:val="0"/>
        <w:ind w:firstLine="540"/>
        <w:jc w:val="both"/>
        <w:rPr>
          <w:rFonts w:eastAsiaTheme="minorEastAsia"/>
        </w:rPr>
      </w:pPr>
      <w:r>
        <w:rPr>
          <w:rFonts w:eastAsiaTheme="minorEastAsia"/>
        </w:rPr>
        <w:t xml:space="preserve"> знакомиться с документами и (или) информацией, полученными, отделом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widowControl/>
        <w:suppressAutoHyphens w:val="0"/>
        <w:autoSpaceDE w:val="0"/>
        <w:autoSpaceDN w:val="0"/>
        <w:adjustRightInd w:val="0"/>
        <w:ind w:firstLine="540"/>
        <w:jc w:val="both"/>
        <w:rPr>
          <w:rFonts w:eastAsiaTheme="minorEastAsia"/>
        </w:rPr>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jc w:val="both"/>
      </w:pPr>
      <w:r>
        <w:rPr>
          <w:rFonts w:eastAsiaTheme="minorEastAsia"/>
        </w:rPr>
        <w:t xml:space="preserve">        представлять документы и (или) информацию, запрашиваемые в рамках межведомственного информационного взаимодействия, в отдел муниципального контроля по собственной инициативе. (в редакции постановления администрации от 01.07.2016          № 2821)</w:t>
      </w:r>
    </w:p>
    <w:p>
      <w:pPr>
        <w:ind w:firstLine="709"/>
        <w:jc w:val="both"/>
      </w:pPr>
      <w:r>
        <w:t xml:space="preserve">Обязанности лиц, в отношении которых осуществляются мероприятия по </w:t>
      </w:r>
      <w:r>
        <w:lastRenderedPageBreak/>
        <w:t xml:space="preserve">земельному контролю: </w:t>
      </w:r>
    </w:p>
    <w:p>
      <w:pPr>
        <w:ind w:firstLine="709"/>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редакции постановления администрации от 01.07.2016 № 2821)</w:t>
      </w:r>
    </w:p>
    <w:p>
      <w:pPr>
        <w:ind w:firstLine="709"/>
        <w:jc w:val="both"/>
      </w:pPr>
      <w: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(в редакции постановления администрации от 23.09.2015 № 4440)</w:t>
      </w:r>
    </w:p>
    <w:p>
      <w:pPr>
        <w:autoSpaceDE w:val="0"/>
        <w:autoSpaceDN w:val="0"/>
        <w:adjustRightInd w:val="0"/>
        <w:ind w:firstLine="540"/>
        <w:jc w:val="both"/>
      </w:pPr>
      <w:r>
        <w:tab/>
        <w:t>1.7.Результатом проведения проверок соблюдения земельного законодательства является выявление и пресечение нарушений юридическими лицами, индивидуальными предпринимателями, гражданами требований законодательства Российской Федерации и законодательства Республики Башкортостан в отношении объектов земельных отношений.</w:t>
      </w:r>
    </w:p>
    <w:p>
      <w:pPr>
        <w:autoSpaceDE w:val="0"/>
        <w:autoSpaceDN w:val="0"/>
        <w:adjustRightInd w:val="0"/>
        <w:ind w:firstLine="540"/>
        <w:jc w:val="both"/>
      </w:pPr>
      <w:r>
        <w:rPr>
          <w:rFonts w:eastAsiaTheme="minorEastAsia"/>
        </w:rPr>
        <w:t xml:space="preserve"> </w:t>
      </w:r>
      <w:r>
        <w:t xml:space="preserve">По результатам проведенной проверки </w:t>
      </w:r>
      <w:r>
        <w:rPr>
          <w:rFonts w:eastAsiaTheme="minorEastAsia"/>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r>
        <w:t xml:space="preserve">       </w:t>
      </w:r>
    </w:p>
    <w:p>
      <w:pPr>
        <w:autoSpaceDE w:val="0"/>
        <w:autoSpaceDN w:val="0"/>
        <w:adjustRightInd w:val="0"/>
        <w:jc w:val="both"/>
        <w:rPr>
          <w:rFonts w:eastAsiaTheme="minorEastAsia"/>
        </w:rPr>
      </w:pPr>
      <w: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муниципального контроля. (в редакции постановления администрации от 01.07.2016 № 2821)</w:t>
      </w:r>
    </w:p>
    <w:p>
      <w:pPr>
        <w:ind w:firstLine="709"/>
        <w:jc w:val="both"/>
        <w:rPr>
          <w:rFonts w:eastAsiaTheme="minorEastAsia"/>
        </w:rPr>
      </w:pPr>
      <w:r>
        <w:rPr>
          <w:rFonts w:eastAsiaTheme="minorEastAsia"/>
        </w:rPr>
        <w:lastRenderedPageBreak/>
        <w:t xml:space="preserve">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Pr>
          <w:rFonts w:eastAsiaTheme="minorEastAsia"/>
        </w:rPr>
        <w:t>фототаблица</w:t>
      </w:r>
      <w:proofErr w:type="spellEnd"/>
      <w:r>
        <w:rPr>
          <w:rFonts w:eastAsiaTheme="minorEastAsia"/>
        </w:rPr>
        <w:t>, обмер площади земельного участка и иная информация.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ind w:firstLine="709"/>
        <w:jc w:val="both"/>
      </w:pPr>
      <w:r>
        <w:rPr>
          <w:rFonts w:eastAsiaTheme="minorEastAsia"/>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и протокола об административном правонарушении направляют их копии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r>
        <w:t xml:space="preserve"> (в редакции постановления администрации от 23.09.2015 №4440)</w:t>
      </w:r>
    </w:p>
    <w:p>
      <w:pPr>
        <w:jc w:val="both"/>
        <w:rPr>
          <w:sz w:val="28"/>
          <w:szCs w:val="28"/>
        </w:rPr>
      </w:pPr>
      <w:r>
        <w:rPr>
          <w:sz w:val="28"/>
          <w:szCs w:val="28"/>
        </w:rPr>
        <w:t xml:space="preserve"> </w:t>
      </w:r>
    </w:p>
    <w:p>
      <w:pPr>
        <w:jc w:val="center"/>
        <w:rPr>
          <w:b/>
        </w:rPr>
      </w:pPr>
      <w:r>
        <w:rPr>
          <w:b/>
        </w:rPr>
        <w:t>II. Требования к порядку исполнения муниципальной функции</w:t>
      </w:r>
    </w:p>
    <w:p>
      <w:pPr>
        <w:jc w:val="center"/>
        <w:rPr>
          <w:b/>
        </w:rPr>
      </w:pPr>
    </w:p>
    <w:p>
      <w:pPr>
        <w:jc w:val="both"/>
      </w:pPr>
      <w:r>
        <w:t>        2.1. Порядок информирования об исполнении муниципальной функции по земельному контролю:</w:t>
      </w:r>
    </w:p>
    <w:p>
      <w:pPr>
        <w:jc w:val="both"/>
      </w:pPr>
      <w:r>
        <w:t xml:space="preserve">         а) </w:t>
      </w:r>
      <w:proofErr w:type="gramStart"/>
      <w:r>
        <w:t>информация  о</w:t>
      </w:r>
      <w:proofErr w:type="gramEnd"/>
      <w:r>
        <w:t xml:space="preserve"> месте нахождения и графике работы отдела  муниципального земельного контроля администрации городского округа город Октябрьский Республики Башкортостан: </w:t>
      </w:r>
    </w:p>
    <w:p>
      <w:pPr>
        <w:jc w:val="both"/>
      </w:pPr>
      <w:r>
        <w:t xml:space="preserve">         Место нахождение отдела муниципального контроля администрации городского округа город Октябрьский и его почтовый адрес: 452620, г. Октябрьский, ул. Чапаева, д. 13, кабинеты № 2,3,4. </w:t>
      </w:r>
    </w:p>
    <w:p>
      <w:pPr>
        <w:jc w:val="both"/>
      </w:pPr>
      <w:r>
        <w:t>         - график работы: понедельник - пятница, с 9.00 ч - до 18.00 ч.,    обед с 13.00 ч. до 14.00 ч., суббота - воскресенье выходные дни</w:t>
      </w:r>
    </w:p>
    <w:p>
      <w:pPr>
        <w:jc w:val="both"/>
      </w:pPr>
      <w:r>
        <w:t xml:space="preserve">         Информацию о месте нахождения и графике работы отдела </w:t>
      </w:r>
      <w:proofErr w:type="gramStart"/>
      <w:r>
        <w:t>муниципального  контроля</w:t>
      </w:r>
      <w:proofErr w:type="gramEnd"/>
      <w:r>
        <w:t xml:space="preserve"> можно получить на сайте городского округа город Октябрьский www.oktadm в сети Интернет и по справочным телефонам.</w:t>
      </w:r>
    </w:p>
    <w:p>
      <w:pPr>
        <w:jc w:val="both"/>
      </w:pPr>
      <w:r>
        <w:t>         б) справочные телефоны отдела муниципального контроля, исполняющего муниципальную функцию по земельному контролю: телефоны: (34767) 5-48-73, 5-49-</w:t>
      </w:r>
      <w:proofErr w:type="gramStart"/>
      <w:r>
        <w:t>73,  факс</w:t>
      </w:r>
      <w:proofErr w:type="gramEnd"/>
      <w:r>
        <w:t xml:space="preserve">: (34767) 5-48-73         </w:t>
      </w:r>
    </w:p>
    <w:p>
      <w:pPr>
        <w:jc w:val="both"/>
      </w:pPr>
      <w:r>
        <w:t>         в) адрес официального сайта исполнителей муниципальной функции по земельному контролю - сайт городского округа город Октябрьский Республики Башкортостан - www.oktadm в сети Интернет, адрес электронной почты: zem4kontrol57@yandex.ru;</w:t>
      </w:r>
    </w:p>
    <w:p>
      <w:pPr>
        <w:jc w:val="both"/>
      </w:pPr>
      <w:r>
        <w:t>         г) информацию по вопросам исполнения муниципальной функции по земельному контролю, сведений о ходе исполнения данной функции можно получить на сайте администрации городского округа город Октябрьский</w:t>
      </w:r>
      <w:r>
        <w:rPr>
          <w:color w:val="FF0000"/>
        </w:rPr>
        <w:t xml:space="preserve"> </w:t>
      </w:r>
      <w:r>
        <w:t>(www.oktadm) и с помощью федеральной государственной информационной системы "Единый портал государственных и муниципальных услуг (функций)".</w:t>
      </w:r>
    </w:p>
    <w:p>
      <w:pPr>
        <w:jc w:val="both"/>
      </w:pPr>
      <w:r>
        <w:t>         д) информация, указанная в подпунктах «</w:t>
      </w:r>
      <w:proofErr w:type="gramStart"/>
      <w:r>
        <w:t>а»-</w:t>
      </w:r>
      <w:proofErr w:type="gramEnd"/>
      <w:r>
        <w:t>«г» настоящего пункта, в бумажной форме размещена на информационном стенде в отделе муниципального контроля, в электронной форме на сайте администрации городского округа город Октябрьский в сети Интернет. (в редакции постановления администрации от 18.02.2014 №521)</w:t>
      </w:r>
    </w:p>
    <w:p>
      <w:pPr>
        <w:jc w:val="both"/>
      </w:pPr>
      <w:r>
        <w:t>         2.2. Проверки соблюдения земельного законодательства в отношении физических лиц проводятся не чаще чем один раз в три года, за исключением внеплановых проверок.</w:t>
      </w:r>
    </w:p>
    <w:p>
      <w:pPr>
        <w:jc w:val="both"/>
      </w:pPr>
      <w:r>
        <w:t xml:space="preserve">         Проверки соблюдения земельного законодательства в отношении юридических лиц и </w:t>
      </w:r>
      <w:r>
        <w:lastRenderedPageBreak/>
        <w:t>индивидуальных предпринимателей (далее - проверки) проводятся не чаще чем один раз в три года, за исключением внеплановых проверок.</w:t>
      </w:r>
    </w:p>
    <w:p>
      <w:pPr>
        <w:jc w:val="both"/>
      </w:pPr>
      <w:r>
        <w:t xml:space="preserve">         Общий срок проведения проверки (с даты начала проверки и до даты составления акта проверок) не может превышать двадцать рабочих дней.     </w:t>
      </w:r>
    </w:p>
    <w:p>
      <w:pPr>
        <w:jc w:val="both"/>
      </w:pPr>
      <w:r>
        <w:t xml:space="preserve">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t>микропредприятия</w:t>
      </w:r>
      <w:proofErr w:type="spellEnd"/>
      <w:r>
        <w:t xml:space="preserve"> в год. </w:t>
      </w:r>
    </w:p>
    <w:p>
      <w:pPr>
        <w:ind w:firstLine="567"/>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контроля, проводящих плановую проверку, срок проведения выездной плановой проверки может быть продлен начальником отдела, но не более чем на двадцать рабочих дней, а в отношении малых предприятий </w:t>
      </w:r>
      <w:r>
        <w:rPr>
          <w:rFonts w:eastAsiaTheme="minorEastAsia"/>
        </w:rPr>
        <w:t>не более чем на пятьдесят часов</w:t>
      </w:r>
      <w:r>
        <w:t xml:space="preserve">, </w:t>
      </w:r>
      <w:proofErr w:type="spellStart"/>
      <w:r>
        <w:t>микропредприятий</w:t>
      </w:r>
      <w:proofErr w:type="spellEnd"/>
      <w:r>
        <w:t>  - не более чем на пятнадцать часов.(в редакции постановления администрации от 23.09.2015 №4440)</w:t>
      </w:r>
    </w:p>
    <w:p>
      <w:pPr>
        <w:widowControl/>
        <w:suppressAutoHyphens w:val="0"/>
        <w:autoSpaceDE w:val="0"/>
        <w:autoSpaceDN w:val="0"/>
        <w:adjustRightInd w:val="0"/>
        <w:ind w:firstLine="540"/>
        <w:jc w:val="both"/>
        <w:rPr>
          <w:rFonts w:eastAsiaTheme="minorEastAsia"/>
        </w:rPr>
      </w:pPr>
      <w:r>
        <w:rPr>
          <w:rFonts w:eastAsiaTheme="minorEastAsia"/>
        </w:rPr>
        <w:t xml:space="preserve">В случае необходимости при проведении проверки в отношении субъекта </w:t>
      </w:r>
      <w:hyperlink r:id="rId9" w:history="1">
        <w:r>
          <w:rPr>
            <w:rFonts w:eastAsiaTheme="minorEastAsia"/>
          </w:rPr>
          <w:t>малого предпринимательства</w:t>
        </w:r>
      </w:hyperlink>
      <w:r>
        <w:rPr>
          <w:rFonts w:eastAsiaTheme="minorEastAsia"/>
        </w:rPr>
        <w:t>,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отдела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jc w:val="both"/>
      </w:pPr>
      <w:r>
        <w:rPr>
          <w:rFonts w:eastAsiaTheme="minorEastAsia"/>
        </w:rPr>
        <w:t xml:space="preserve">        На период действия срока приостановления проведения проверки приостанавливаются связанные с указанной проверкой действия отдела муниципального контроля на территории субъекта малого предпринимательства. (в редакции постановления администрации от 01.07.2016 №2821)</w:t>
      </w:r>
    </w:p>
    <w:p>
      <w:pPr>
        <w:jc w:val="both"/>
        <w:rPr>
          <w:sz w:val="28"/>
          <w:szCs w:val="28"/>
        </w:rPr>
      </w:pPr>
    </w:p>
    <w:p>
      <w:pPr>
        <w:jc w:val="center"/>
        <w:rPr>
          <w:b/>
        </w:rPr>
      </w:pPr>
      <w:r>
        <w:rPr>
          <w:b/>
        </w:rPr>
        <w:t>III. Состав, последовательность и сроки выполнения</w:t>
      </w:r>
    </w:p>
    <w:p>
      <w:pPr>
        <w:jc w:val="center"/>
        <w:rPr>
          <w:b/>
        </w:rPr>
      </w:pPr>
      <w:r>
        <w:rPr>
          <w:b/>
        </w:rPr>
        <w:t>административных процедур и административных действий,</w:t>
      </w:r>
    </w:p>
    <w:p>
      <w:pPr>
        <w:jc w:val="center"/>
        <w:rPr>
          <w:b/>
        </w:rPr>
      </w:pPr>
      <w:r>
        <w:rPr>
          <w:b/>
        </w:rPr>
        <w:t>требования к порядку их выполнения,</w:t>
      </w:r>
    </w:p>
    <w:p>
      <w:pPr>
        <w:jc w:val="center"/>
        <w:rPr>
          <w:b/>
        </w:rPr>
      </w:pPr>
      <w:r>
        <w:rPr>
          <w:b/>
        </w:rPr>
        <w:t>в том числе особенности выполнения административных процедур и административных действий в электронной форме</w:t>
      </w:r>
    </w:p>
    <w:p>
      <w:pPr>
        <w:jc w:val="center"/>
        <w:rPr>
          <w:b/>
          <w:sz w:val="28"/>
          <w:szCs w:val="28"/>
        </w:rPr>
      </w:pPr>
    </w:p>
    <w:p>
      <w:pPr>
        <w:ind w:firstLine="709"/>
        <w:jc w:val="both"/>
      </w:pPr>
      <w:r>
        <w:t xml:space="preserve">3.1. </w:t>
      </w:r>
      <w:proofErr w:type="gramStart"/>
      <w:r>
        <w:t>Функция  по</w:t>
      </w:r>
      <w:proofErr w:type="gramEnd"/>
      <w:r>
        <w:t xml:space="preserve"> осуществлению земельного контроля и надзора включает в себя следующие административные процедуры:</w:t>
      </w:r>
    </w:p>
    <w:p>
      <w:pPr>
        <w:ind w:firstLine="709"/>
        <w:jc w:val="both"/>
      </w:pPr>
      <w:r>
        <w:t>- подготовка к проведению проверки;</w:t>
      </w:r>
    </w:p>
    <w:p>
      <w:pPr>
        <w:ind w:firstLine="709"/>
        <w:jc w:val="both"/>
      </w:pPr>
      <w:r>
        <w:t>- проведение проверки;</w:t>
      </w:r>
    </w:p>
    <w:p>
      <w:pPr>
        <w:ind w:firstLine="709"/>
        <w:jc w:val="both"/>
      </w:pPr>
      <w:r>
        <w:t>- подготовка результатов проверки соблюдения земельного законодательства;</w:t>
      </w:r>
    </w:p>
    <w:p>
      <w:pPr>
        <w:ind w:firstLine="709"/>
        <w:jc w:val="both"/>
      </w:pPr>
      <w:r>
        <w:t>- принятие мер по выявленным нарушениям;</w:t>
      </w:r>
    </w:p>
    <w:p>
      <w:pPr>
        <w:ind w:firstLine="709"/>
        <w:jc w:val="both"/>
      </w:pPr>
      <w:r>
        <w:t>- контроль за устранением нарушений земельного законодательства.</w:t>
      </w:r>
    </w:p>
    <w:p>
      <w:pPr>
        <w:ind w:firstLine="709"/>
      </w:pPr>
      <w:r>
        <w:t>3.2. Подготовка к проведению проверки</w:t>
      </w:r>
    </w:p>
    <w:p>
      <w:pPr>
        <w:ind w:firstLine="709"/>
        <w:jc w:val="both"/>
      </w:pPr>
      <w:r>
        <w:t xml:space="preserve">3.2.1.Основанием для начала подготовки к проведению плановой проверки является план проведения проверок юридических лиц, индивидуальных предпринимателей и граждан. </w:t>
      </w:r>
    </w:p>
    <w:p>
      <w:pPr>
        <w:jc w:val="both"/>
      </w:pPr>
      <w:r>
        <w:t>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pPr>
        <w:jc w:val="both"/>
      </w:pPr>
      <w:r>
        <w:t>         1) государственной регистрации юридического лица, индивидуального предпринимателя;</w:t>
      </w:r>
    </w:p>
    <w:p>
      <w:pPr>
        <w:ind w:firstLine="142"/>
        <w:jc w:val="both"/>
      </w:pPr>
      <w:r>
        <w:t>         2)  окончания проведения последней плановой проверки юридического лица, индивидуального предпринимателя;</w:t>
      </w:r>
    </w:p>
    <w:p>
      <w:pPr>
        <w:ind w:firstLine="284"/>
        <w:jc w:val="both"/>
      </w:pPr>
      <w: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w:t>
      </w:r>
      <w:r>
        <w:lastRenderedPageBreak/>
        <w:t>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jc w:val="both"/>
      </w:pPr>
      <w:r>
        <w:rPr>
          <w:sz w:val="28"/>
          <w:szCs w:val="28"/>
        </w:rPr>
        <w:t xml:space="preserve">         </w:t>
      </w:r>
      <w:r>
        <w:t>В ежегодных планах проведения плановых проверок указываются следующие сведения:</w:t>
      </w:r>
    </w:p>
    <w:p>
      <w:pPr>
        <w:ind w:firstLine="709"/>
        <w:jc w:val="both"/>
      </w:pPr>
      <w:r>
        <w:t>1) наименования юридических лиц, фамилии, имена, отчества индивидуальных предпринимателей, деятельность которых подлежит плановым проверкам;</w:t>
      </w:r>
    </w:p>
    <w:p>
      <w:pPr>
        <w:jc w:val="both"/>
      </w:pPr>
      <w:r>
        <w:t xml:space="preserve">            2) цель и основание проведения каждой плановой проверки;                                  </w:t>
      </w:r>
    </w:p>
    <w:p>
      <w:pPr>
        <w:ind w:firstLine="709"/>
        <w:jc w:val="both"/>
      </w:pPr>
      <w:r>
        <w:t xml:space="preserve">3) дата и сроки проведения каждой плановой проверки;                                               </w:t>
      </w:r>
    </w:p>
    <w:p>
      <w:pPr>
        <w:ind w:firstLine="709"/>
        <w:jc w:val="both"/>
      </w:pPr>
      <w:r>
        <w:t>4) наименование органа земельного контроля.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pPr>
        <w:jc w:val="both"/>
      </w:pPr>
      <w:r>
        <w:rPr>
          <w:sz w:val="28"/>
          <w:szCs w:val="28"/>
        </w:rPr>
        <w:t xml:space="preserve">         </w:t>
      </w:r>
      <w:r>
        <w:t>В срок до 1 сентября года, предшествующего году проведения плановых проверок, отдел муниципального контроля направляет проект ежегодного плана проведения плановых проверок юридических лиц и индивидуальных предпринимателей в прокуратуру г. Октябрьский.</w:t>
      </w:r>
    </w:p>
    <w:p>
      <w:pPr>
        <w:jc w:val="both"/>
      </w:pPr>
      <w:r>
        <w:rPr>
          <w:sz w:val="28"/>
          <w:szCs w:val="28"/>
        </w:rPr>
        <w:t xml:space="preserve">         </w:t>
      </w:r>
      <w:r>
        <w:t xml:space="preserve">По результатам рассмотрения прокуратурой </w:t>
      </w:r>
      <w:proofErr w:type="spellStart"/>
      <w:r>
        <w:t>г.Октябрьский</w:t>
      </w:r>
      <w:proofErr w:type="spellEnd"/>
      <w:r>
        <w:t xml:space="preserve"> проекта ежегодного плана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отдел муниципального земельного контроля в срок до 1 ноября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 прокуратуру г. Октябрьский.</w:t>
      </w:r>
    </w:p>
    <w:p>
      <w:pPr>
        <w:jc w:val="both"/>
      </w:pPr>
      <w:r>
        <w:rPr>
          <w:sz w:val="28"/>
          <w:szCs w:val="28"/>
        </w:rPr>
        <w:tab/>
      </w:r>
      <w:r>
        <w:t>Основанием для проведения плановой проверки в отношении граждан является план работы, утвержденный главой администрации городского округа город Октябрьский Республики Башкортостан. План разрабатывается в целях выявления и предупреждения нарушений земельного законодательства.</w:t>
      </w:r>
    </w:p>
    <w:p>
      <w:pPr>
        <w:jc w:val="both"/>
      </w:pPr>
      <w:r>
        <w:t>            Ответственным за подготовку к проведению плановой проверки является начальник отдела муниципального контроля.</w:t>
      </w:r>
    </w:p>
    <w:p>
      <w:pPr>
        <w:pStyle w:val="ConsPlusNormal"/>
        <w:jc w:val="both"/>
        <w:rPr>
          <w:sz w:val="24"/>
          <w:szCs w:val="24"/>
        </w:rPr>
      </w:pPr>
      <w:r>
        <w:rPr>
          <w:sz w:val="24"/>
          <w:szCs w:val="24"/>
        </w:rPr>
        <w:t>           Возможность приостановления исполнения муниципальной функции по земельному контролю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Pr>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0" w:history="1">
        <w:r>
          <w:rPr>
            <w:color w:val="0000FF"/>
            <w:sz w:val="24"/>
            <w:szCs w:val="24"/>
          </w:rPr>
          <w:t>статьи 4</w:t>
        </w:r>
      </w:hyperlink>
      <w:r>
        <w:rPr>
          <w:sz w:val="24"/>
          <w:szCs w:val="24"/>
        </w:rPr>
        <w:t xml:space="preserve"> Федерального закона от 24.07.2007 № 209-ФЗ "О развитии малого и среднего предпринимательства в Российской Федерации" к субъектам малого предпринимательства.</w:t>
      </w:r>
      <w:bookmarkStart w:id="1" w:name="Par1"/>
      <w:bookmarkEnd w:id="1"/>
      <w:r>
        <w:rPr>
          <w:sz w:val="24"/>
          <w:szCs w:val="24"/>
        </w:rPr>
        <w:t xml:space="preserve"> Юридическое лицо, индивидуальный предприниматель вправе подать в отдел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1" w:history="1">
        <w:r>
          <w:rPr>
            <w:color w:val="0000FF"/>
            <w:sz w:val="24"/>
            <w:szCs w:val="24"/>
          </w:rPr>
          <w:t>Порядок</w:t>
        </w:r>
      </w:hyperlink>
      <w:r>
        <w:rPr>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widowControl/>
        <w:suppressAutoHyphens w:val="0"/>
        <w:autoSpaceDE w:val="0"/>
        <w:autoSpaceDN w:val="0"/>
        <w:adjustRightInd w:val="0"/>
        <w:ind w:firstLine="540"/>
        <w:jc w:val="both"/>
        <w:rPr>
          <w:rFonts w:eastAsiaTheme="minorEastAsia"/>
        </w:rPr>
      </w:pPr>
      <w:r>
        <w:rPr>
          <w:rFonts w:eastAsiaTheme="minorEastAsia"/>
        </w:rPr>
        <w:t xml:space="preserve"> При разработке ежегодных планов проведения плановых проверок на 2017 и 2018 годы отдел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w:t>
      </w:r>
      <w:r>
        <w:rPr>
          <w:rFonts w:eastAsiaTheme="minorEastAsia"/>
        </w:rPr>
        <w:lastRenderedPageBreak/>
        <w:t>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 (в редакции постановления администрации от 01.07.2016 № 2821)</w:t>
      </w:r>
    </w:p>
    <w:p>
      <w:pPr>
        <w:jc w:val="both"/>
      </w:pPr>
      <w:r>
        <w:rPr>
          <w:sz w:val="28"/>
          <w:szCs w:val="28"/>
        </w:rPr>
        <w:t> </w:t>
      </w:r>
      <w:r>
        <w:rPr>
          <w:sz w:val="28"/>
          <w:szCs w:val="28"/>
        </w:rPr>
        <w:tab/>
      </w:r>
      <w:r>
        <w:t xml:space="preserve">Критерии принятия решений предусмотрены включением в план проведения проверок юридических лиц, индивидуальных предпринимателей, граждан.                              </w:t>
      </w:r>
    </w:p>
    <w:p>
      <w:pPr>
        <w:jc w:val="both"/>
      </w:pPr>
      <w:r>
        <w:t xml:space="preserve">           Результатом является утвержденный начальником отдела муниципального контроля и согласованный прокурором города план проведения проверок юридических лиц и индивидуальных предпринимателей. </w:t>
      </w:r>
    </w:p>
    <w:p>
      <w:pPr>
        <w:jc w:val="both"/>
      </w:pPr>
      <w:r>
        <w:tab/>
        <w:t>Результатом подготовки к проведению проверки граждан является утвержденный главой администрации городского округа город Октябрьский Республики Башкортостан ежеквартальный план проведения проверок граждан, который фиксируется на бумажном носителе.</w:t>
      </w:r>
    </w:p>
    <w:p>
      <w:pPr>
        <w:jc w:val="both"/>
      </w:pPr>
      <w:r>
        <w:rPr>
          <w:sz w:val="28"/>
          <w:szCs w:val="28"/>
        </w:rPr>
        <w:t xml:space="preserve">         </w:t>
      </w:r>
      <w:r>
        <w:t xml:space="preserve">План проведения проверок индивидуальных предпринимателей и юридических лиц фиксируется на бумажном носителе, на сайте городского округа город Октябрьский Республики Башкортостан, прокуратуры Республики Башкортостан, Генеральной прокуратуры. (в редакции постановления администрации от </w:t>
      </w:r>
      <w:proofErr w:type="gramStart"/>
      <w:r>
        <w:t>23.09.2015  №</w:t>
      </w:r>
      <w:proofErr w:type="gramEnd"/>
      <w:r>
        <w:t xml:space="preserve"> 4440)</w:t>
      </w:r>
    </w:p>
    <w:p>
      <w:pPr>
        <w:ind w:firstLine="709"/>
      </w:pPr>
      <w:r>
        <w:t>3.2.2. Внеплановая проверка</w:t>
      </w:r>
    </w:p>
    <w:p>
      <w:pPr>
        <w:jc w:val="both"/>
      </w:pPr>
      <w:r>
        <w:t>          Основанием для проведения внеплановой проверки является:</w:t>
      </w:r>
    </w:p>
    <w:p>
      <w:pPr>
        <w:adjustRightInd w:val="0"/>
        <w:ind w:firstLine="540"/>
        <w:jc w:val="both"/>
        <w:rPr>
          <w:rFonts w:eastAsia="Calibri"/>
        </w:rPr>
      </w:pPr>
      <w:r>
        <w:t xml:space="preserve">  1)</w:t>
      </w:r>
      <w:r>
        <w:rPr>
          <w:rFonts w:eastAsia="Calibri"/>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adjustRightInd w:val="0"/>
        <w:ind w:firstLine="540"/>
        <w:jc w:val="both"/>
        <w:rPr>
          <w:rFonts w:eastAsia="Calibri"/>
        </w:rPr>
      </w:pPr>
      <w:r>
        <w:t xml:space="preserve"> 2)</w:t>
      </w:r>
      <w:r>
        <w:rPr>
          <w:rFonts w:eastAsia="Calibri"/>
          <w:lang w:eastAsia="en-US"/>
        </w:rPr>
        <w:t xml:space="preserve"> </w:t>
      </w:r>
      <w:r>
        <w:rPr>
          <w:rFonts w:eastAsia="Calibri"/>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jc w:val="both"/>
      </w:pPr>
      <w:r>
        <w:t>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jc w:val="both"/>
      </w:pPr>
      <w:r>
        <w:t>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jc w:val="both"/>
      </w:pPr>
      <w:r>
        <w:rPr>
          <w:rFonts w:eastAsia="Calibri"/>
        </w:rPr>
        <w:t xml:space="preserve"> </w:t>
      </w:r>
      <w:r>
        <w:t>         3) распоряжение начальника отдела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прокуратуру г. Октябрьский материалам и обращениям;</w:t>
      </w:r>
    </w:p>
    <w:p>
      <w:pPr>
        <w:pStyle w:val="ConsPlusNormal"/>
        <w:ind w:hanging="284"/>
        <w:jc w:val="both"/>
        <w:rPr>
          <w:sz w:val="24"/>
          <w:szCs w:val="24"/>
        </w:rPr>
      </w:pPr>
      <w:r>
        <w:t xml:space="preserve">              </w:t>
      </w:r>
      <w:r>
        <w:rPr>
          <w:sz w:val="24"/>
          <w:szCs w:val="24"/>
        </w:rPr>
        <w:t xml:space="preserve">4) мотивированное представление, поступившее руководителю органа муниципального контроля, от должностного лица органа муниципального контроля с информацией, о выявленных нарушениях обязательных требований, требований, установленных муниципальными правовыми актами при проведении плановых (рейдовых) осмотров (обследований) земельных участков. (в редакции постановления администрации от 22.12.2016 № 5508) </w:t>
      </w:r>
    </w:p>
    <w:p>
      <w:pPr>
        <w:jc w:val="both"/>
      </w:pPr>
      <w:r>
        <w:t xml:space="preserve">         Внеплановые проверки в отношении физических лиц проводятся на основании обращений, жалоб, поступивших на имя главы администрации городского округа город Октябрьский Республики Башкортостан о нарушении земельного законодательства. </w:t>
      </w:r>
    </w:p>
    <w:p>
      <w:pPr>
        <w:jc w:val="both"/>
      </w:pPr>
      <w:r>
        <w:rPr>
          <w:sz w:val="28"/>
          <w:szCs w:val="28"/>
        </w:rPr>
        <w:t xml:space="preserve">         </w:t>
      </w:r>
      <w:r>
        <w:t xml:space="preserve">В день подписания распоряжения начальника отдела муниципального контроля о проведении внеплановой выездной документарной проверки юридического лица, </w:t>
      </w:r>
      <w:r>
        <w:lastRenderedPageBreak/>
        <w:t xml:space="preserve">индивидуального предпринимателя в целях согласования ее проведения отдел муниципального контроля представляет либо направляет заказным почтовым отправлением с уведомлением о вручении в прокуратуру </w:t>
      </w:r>
      <w:proofErr w:type="spellStart"/>
      <w:r>
        <w:t>г.Октябрьский</w:t>
      </w:r>
      <w:proofErr w:type="spellEnd"/>
      <w:r>
        <w:t xml:space="preserve"> заявление о согласовании проведения внеплановой выездной проверки. К этому заявлению прилагаются копия распоряжения начальника отдела муниципального контроля о проведении внеплановой выездной проверки и документы, которые содержат </w:t>
      </w:r>
      <w:proofErr w:type="gramStart"/>
      <w:r>
        <w:t>сведения,  послужившие</w:t>
      </w:r>
      <w:proofErr w:type="gramEnd"/>
      <w:r>
        <w:t xml:space="preserve"> основанием ее проведения.</w:t>
      </w:r>
    </w:p>
    <w:p>
      <w:pPr>
        <w:jc w:val="both"/>
      </w:pPr>
      <w:r>
        <w:t xml:space="preserve">         Внеплановые проверки в отношении физических лиц по обращениям, жалобам проводятся путем обследования земельного участка и изучением документов. </w:t>
      </w:r>
    </w:p>
    <w:p>
      <w:pPr>
        <w:jc w:val="both"/>
      </w:pPr>
      <w:r>
        <w:t>         Ответственным за подготовку к проведению внеплановой проверки является начальник отдела муниципального контроля.</w:t>
      </w:r>
    </w:p>
    <w:p>
      <w:pPr>
        <w:jc w:val="both"/>
      </w:pPr>
      <w:r>
        <w:t xml:space="preserve">         Условия, порядок приостановления исполнения муниципальной функции по </w:t>
      </w:r>
      <w:proofErr w:type="gramStart"/>
      <w:r>
        <w:t>земельному  контролю</w:t>
      </w:r>
      <w:proofErr w:type="gramEnd"/>
      <w:r>
        <w:t>:</w:t>
      </w:r>
    </w:p>
    <w:p>
      <w:pPr>
        <w:jc w:val="both"/>
      </w:pPr>
      <w:r>
        <w:t>         - отсутствие документов, прилагаемых к заявлению о согласовании проведения внеплановой выездной документарной проверки юридического лица, индивидуального предпринимателя;</w:t>
      </w:r>
    </w:p>
    <w:p>
      <w:pPr>
        <w:jc w:val="both"/>
      </w:pPr>
      <w:r>
        <w:t>         - отсутствие оснований для проведения внеплановой выездной документарной проверки;</w:t>
      </w:r>
    </w:p>
    <w:p>
      <w:pPr>
        <w:jc w:val="both"/>
      </w:pPr>
      <w:r>
        <w:t>         -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отдела муниципального контроля о проведении внеплановой выездной проверки;</w:t>
      </w:r>
    </w:p>
    <w:p>
      <w:pPr>
        <w:jc w:val="both"/>
      </w:pPr>
      <w:r>
        <w:rPr>
          <w:sz w:val="28"/>
          <w:szCs w:val="28"/>
        </w:rPr>
        <w:t xml:space="preserve">         </w:t>
      </w:r>
      <w:r>
        <w:t>- несоответствие предмета внеплановой выездной проверки полномочиям отдела муниципального контроля.</w:t>
      </w:r>
    </w:p>
    <w:p>
      <w:pPr>
        <w:jc w:val="both"/>
      </w:pPr>
      <w:r>
        <w:t>         Критерии принятия решений зависят от оснований для проведения внеплановой проверки.</w:t>
      </w:r>
    </w:p>
    <w:p>
      <w:pPr>
        <w:jc w:val="both"/>
      </w:pPr>
      <w:r>
        <w:t>        Результатом является получение решения о согласовании проведения внеплановой выездной документарной проверки или об отказе в согласовании ее проведения.</w:t>
      </w:r>
    </w:p>
    <w:p>
      <w:pPr>
        <w:ind w:firstLine="709"/>
        <w:jc w:val="both"/>
      </w:pPr>
      <w:r>
        <w:t>Распоряжение о проведении внеплановой выездной документарной проверки фиксируется на бумажном носителе, в электронной форме не фиксируется. (в редакции постановления администрации от 23.09.2015 № 4440)</w:t>
      </w:r>
    </w:p>
    <w:p>
      <w:pPr>
        <w:jc w:val="both"/>
      </w:pPr>
      <w:r>
        <w:t>        3.3. Проведение проверки</w:t>
      </w:r>
    </w:p>
    <w:p>
      <w:pPr>
        <w:ind w:firstLine="709"/>
        <w:jc w:val="both"/>
      </w:pPr>
      <w:r>
        <w:t>Основанием для проведения проверки является распоряжение начальника отдела муниципального контроля.</w:t>
      </w:r>
    </w:p>
    <w:p>
      <w:pPr>
        <w:ind w:firstLine="709"/>
        <w:jc w:val="both"/>
      </w:pPr>
      <w:r>
        <w:t>В распоряжении о проведении проверки указываются:</w:t>
      </w:r>
    </w:p>
    <w:p>
      <w:pPr>
        <w:ind w:firstLine="709"/>
        <w:jc w:val="both"/>
      </w:pPr>
      <w:r>
        <w:t>1)</w:t>
      </w:r>
      <w:r>
        <w:rPr>
          <w:b/>
        </w:rPr>
        <w:t xml:space="preserve"> </w:t>
      </w:r>
      <w:r>
        <w:t>наименование органа муниципального контроля,</w:t>
      </w:r>
      <w:r>
        <w:rPr>
          <w:b/>
        </w:rPr>
        <w:t xml:space="preserve"> </w:t>
      </w:r>
      <w:r>
        <w:t>а также вид (виды) муниципального контроля;</w:t>
      </w:r>
    </w:p>
    <w:p>
      <w:pPr>
        <w:ind w:firstLine="709"/>
        <w:jc w:val="both"/>
      </w:pPr>
      <w:r>
        <w:t>2) фамилии, имена, отечества, должности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pPr>
        <w:widowControl/>
        <w:adjustRightInd w:val="0"/>
        <w:jc w:val="both"/>
        <w:rPr>
          <w:rFonts w:eastAsia="Calibri"/>
        </w:rPr>
      </w:pPr>
      <w:r>
        <w:t xml:space="preserve">            </w:t>
      </w:r>
      <w:proofErr w:type="gramStart"/>
      <w:r>
        <w:t>3)наименование</w:t>
      </w:r>
      <w:proofErr w:type="gramEnd"/>
      <w:r>
        <w:t xml:space="preserve"> юридического лица или фамилия, имя отчество</w:t>
      </w:r>
      <w:r>
        <w:rPr>
          <w:rFonts w:eastAsia="Calibri"/>
        </w:rPr>
        <w:t xml:space="preserve"> индивидуального предпринимателя</w:t>
      </w:r>
      <w:r>
        <w:t xml:space="preserve"> </w:t>
      </w:r>
      <w:r>
        <w:rPr>
          <w:rFonts w:eastAsia="Calibri"/>
        </w:rPr>
        <w:t>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ind w:firstLine="709"/>
        <w:jc w:val="both"/>
      </w:pPr>
      <w:r>
        <w:t>4) цели, задачи, предмет проверки и срок ее проведения;</w:t>
      </w:r>
    </w:p>
    <w:p>
      <w:pPr>
        <w:ind w:firstLine="709"/>
        <w:jc w:val="both"/>
        <w:rPr>
          <w:sz w:val="28"/>
          <w:szCs w:val="28"/>
        </w:rPr>
      </w:pPr>
      <w:r>
        <w:t>5) правовые основания проведения проверки</w:t>
      </w:r>
      <w:r>
        <w:rPr>
          <w:sz w:val="28"/>
          <w:szCs w:val="28"/>
        </w:rPr>
        <w:t>:</w:t>
      </w:r>
    </w:p>
    <w:p>
      <w:pPr>
        <w:widowControl/>
        <w:adjustRightInd w:val="0"/>
        <w:ind w:firstLine="540"/>
        <w:jc w:val="both"/>
        <w:rPr>
          <w:sz w:val="28"/>
          <w:szCs w:val="28"/>
        </w:rPr>
      </w:pPr>
      <w:r>
        <w:rPr>
          <w:rFonts w:eastAsia="Calibri"/>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ind w:firstLine="709"/>
        <w:jc w:val="both"/>
      </w:pPr>
      <w:r>
        <w:t xml:space="preserve">6) сроки проведения и перечень мероприятий по контролю, необходимых для </w:t>
      </w:r>
      <w:r>
        <w:lastRenderedPageBreak/>
        <w:t>достижения целей и задач проведения проверки;</w:t>
      </w:r>
    </w:p>
    <w:p>
      <w:pPr>
        <w:ind w:firstLine="709"/>
        <w:jc w:val="both"/>
      </w:pPr>
      <w:r>
        <w:t>7) перечень административных регламентов взаимодействия;</w:t>
      </w:r>
    </w:p>
    <w:p>
      <w:pPr>
        <w:ind w:firstLine="709"/>
        <w:jc w:val="both"/>
      </w:pPr>
      <w:r>
        <w:t>8)перечень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pPr>
        <w:ind w:firstLine="709"/>
        <w:jc w:val="both"/>
      </w:pPr>
      <w:r>
        <w:t>9) даты начала и окончания проведения проверки.</w:t>
      </w:r>
    </w:p>
    <w:p>
      <w:pPr>
        <w:widowControl/>
        <w:suppressAutoHyphens w:val="0"/>
        <w:autoSpaceDE w:val="0"/>
        <w:autoSpaceDN w:val="0"/>
        <w:adjustRightInd w:val="0"/>
        <w:ind w:firstLine="720"/>
        <w:jc w:val="both"/>
        <w:rPr>
          <w:rFonts w:eastAsia="PMingLiU"/>
          <w:lang w:eastAsia="ru-RU"/>
        </w:rPr>
      </w:pPr>
      <w:r>
        <w:rPr>
          <w:rFonts w:eastAsia="PMingLiU"/>
          <w:lang w:eastAsia="ru-RU"/>
        </w:rPr>
        <w:t>О проведении проверки юридическое лицо, индивидуальный предприниматель уведомляются органом муниципального контроля посредством направления копии распоряжения начальника отдела муниципального контроля о начале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либо вручается под роспись руководителю, иному должностному лицу или уполномоченному представителю юридического лица или индивидуального предпринимателя одновременно с предъявлением служебного удостоверения.</w:t>
      </w:r>
    </w:p>
    <w:p>
      <w:pPr>
        <w:widowControl/>
        <w:suppressAutoHyphens w:val="0"/>
        <w:autoSpaceDE w:val="0"/>
        <w:autoSpaceDN w:val="0"/>
        <w:adjustRightInd w:val="0"/>
        <w:ind w:firstLine="540"/>
        <w:jc w:val="both"/>
        <w:rPr>
          <w:rFonts w:eastAsiaTheme="minorEastAsia"/>
        </w:rPr>
      </w:pPr>
      <w:r>
        <w:rPr>
          <w:rFonts w:eastAsiaTheme="minorEastAsia"/>
        </w:rPr>
        <w:t xml:space="preserve">Распоряжение направляется не позднее чем за три рабочих дня до начала проведения плановой проверки, не менее чем за двадцать четыре часа до начала проведения внеплановой проверки. </w:t>
      </w:r>
      <w:r>
        <w:t>(в редакции постановления администрации от 22.12.2016 № 5508)</w:t>
      </w:r>
    </w:p>
    <w:p>
      <w:pPr>
        <w:ind w:firstLine="709"/>
        <w:jc w:val="both"/>
      </w:pPr>
      <w:r>
        <w:t>3.4. Подготовка результатов проверки соблюдения земельного законодательства.</w:t>
      </w:r>
    </w:p>
    <w:p>
      <w:pPr>
        <w:ind w:firstLine="709"/>
        <w:jc w:val="both"/>
      </w:pPr>
      <w: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pPr>
        <w:ind w:firstLine="709"/>
        <w:jc w:val="both"/>
      </w:pPr>
      <w:r>
        <w:t>Акт составляется должностным лицом или должностными лицами, которые указаны в распоряжении начальника отдела муниципального контроля.</w:t>
      </w:r>
    </w:p>
    <w:p>
      <w:pPr>
        <w:ind w:firstLine="709"/>
        <w:jc w:val="both"/>
      </w:pPr>
      <w:r>
        <w:t>В акте проверки указываются:</w:t>
      </w:r>
    </w:p>
    <w:p>
      <w:pPr>
        <w:ind w:firstLine="709"/>
        <w:jc w:val="both"/>
      </w:pPr>
      <w:r>
        <w:t>1) дата, время и место составления акта проверки;</w:t>
      </w:r>
    </w:p>
    <w:p>
      <w:pPr>
        <w:ind w:firstLine="709"/>
        <w:jc w:val="both"/>
      </w:pPr>
      <w:r>
        <w:t>2) наименование отдела муниципального земельного контроля</w:t>
      </w:r>
    </w:p>
    <w:p>
      <w:pPr>
        <w:ind w:firstLine="709"/>
        <w:jc w:val="both"/>
      </w:pPr>
      <w:r>
        <w:t>3) дата и номер распоряжения начальника муниципального земельного контроля;</w:t>
      </w:r>
    </w:p>
    <w:p>
      <w:pPr>
        <w:ind w:firstLine="709"/>
        <w:jc w:val="both"/>
      </w:pPr>
      <w:r>
        <w:t>4) фамилии, имена, отчества и должности должностного лица или должностных лиц, проводивших проверку;</w:t>
      </w:r>
    </w:p>
    <w:p>
      <w:pPr>
        <w:ind w:firstLine="709"/>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pPr>
        <w:ind w:firstLine="709"/>
        <w:jc w:val="both"/>
      </w:pPr>
      <w:r>
        <w:t>6) дата, время, продолжительность и место проведения проверки;</w:t>
      </w:r>
    </w:p>
    <w:p>
      <w:pPr>
        <w:ind w:firstLine="709"/>
        <w:jc w:val="both"/>
      </w:pPr>
      <w:r>
        <w:t>7) сведения о результатах проверки;</w:t>
      </w:r>
    </w:p>
    <w:p>
      <w:pPr>
        <w:ind w:firstLine="709"/>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ind w:firstLine="709"/>
        <w:jc w:val="both"/>
      </w:pPr>
      <w:r>
        <w:t>9) подписи должностного лица (должностных лиц), проводившего проверку.</w:t>
      </w:r>
    </w:p>
    <w:p>
      <w:pPr>
        <w:ind w:firstLine="709"/>
        <w:jc w:val="both"/>
      </w:pPr>
      <w:r>
        <w:t xml:space="preserve">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связанные с результатами проверки. </w:t>
      </w:r>
    </w:p>
    <w:p>
      <w:pPr>
        <w:ind w:firstLine="709"/>
        <w:jc w:val="both"/>
      </w:pPr>
      <w:r>
        <w:t xml:space="preserve">Акт проверки оформляется непосредственно после ее завершения в двух </w:t>
      </w:r>
      <w:r>
        <w:lastRenderedPageBreak/>
        <w:t>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pPr>
        <w:ind w:firstLine="709"/>
        <w:jc w:val="both"/>
      </w:pPr>
      <w: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pPr>
        <w:ind w:firstLine="709"/>
        <w:jc w:val="both"/>
      </w:pPr>
      <w:r>
        <w:t xml:space="preserve">Юридическое лицо, </w:t>
      </w:r>
      <w:proofErr w:type="gramStart"/>
      <w:r>
        <w:t>индивидуальный  предприниматель</w:t>
      </w:r>
      <w:proofErr w:type="gramEnd"/>
      <w:r>
        <w:t>,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pPr>
        <w:ind w:firstLine="709"/>
        <w:jc w:val="both"/>
      </w:pPr>
      <w:r>
        <w:t>Проверка проводится должностным лицом или должностными лицами, которые указаны в распоряжении начальника отдела муниципального контроля.</w:t>
      </w:r>
    </w:p>
    <w:p>
      <w:pPr>
        <w:ind w:firstLine="709"/>
        <w:jc w:val="both"/>
      </w:pPr>
      <w:r>
        <w:t>Возможность приостановления исполнения муниципальной функции по земельному контролю законодательством не предусмотрена.</w:t>
      </w:r>
    </w:p>
    <w:p>
      <w:pPr>
        <w:ind w:firstLine="709"/>
        <w:jc w:val="both"/>
      </w:pPr>
      <w:r>
        <w:t>Критерии принятия решений - наличие правоустанавливающих документов на земельный участок и использование земельного участка в соответствии с документами;</w:t>
      </w:r>
    </w:p>
    <w:p>
      <w:pPr>
        <w:ind w:firstLine="709"/>
        <w:jc w:val="both"/>
      </w:pPr>
      <w:r>
        <w:t>По результатам проверки составляется акт проверки соблюдения земельного законодательства.</w:t>
      </w:r>
    </w:p>
    <w:p>
      <w:pPr>
        <w:ind w:firstLine="709"/>
        <w:jc w:val="both"/>
      </w:pPr>
      <w:r>
        <w:t>Акт проверки фиксируется на бумажном носителе. Вноситься в книгу проверок соблюдения земельного законодательства. В электронной форме акт фиксируется,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редакции постановления администрации от 01.07.2016 № 2821).</w:t>
      </w:r>
    </w:p>
    <w:p>
      <w:pPr>
        <w:ind w:firstLine="709"/>
        <w:jc w:val="both"/>
      </w:pPr>
      <w: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ind w:firstLine="709"/>
      </w:pPr>
      <w:r>
        <w:t>3.5. Принятие мер по выявленным нарушениям</w:t>
      </w:r>
    </w:p>
    <w:p>
      <w:pPr>
        <w:ind w:firstLine="709"/>
        <w:jc w:val="both"/>
      </w:pPr>
      <w:r>
        <w:t xml:space="preserve">Основанием для принятия мер по выявленным нарушениям является выявленное нарушение.   </w:t>
      </w:r>
    </w:p>
    <w:p>
      <w:pPr>
        <w:autoSpaceDE w:val="0"/>
        <w:autoSpaceDN w:val="0"/>
        <w:adjustRightInd w:val="0"/>
        <w:ind w:firstLine="540"/>
        <w:jc w:val="both"/>
        <w:rPr>
          <w:rFonts w:eastAsiaTheme="minorEastAsia"/>
        </w:rPr>
      </w:pPr>
      <w:r>
        <w:t xml:space="preserve">  Должностным лицом, проводящим проверку, одновременно с актом вручается предписание. </w:t>
      </w:r>
      <w:r>
        <w:rPr>
          <w:rFonts w:eastAsiaTheme="minorEastAsia"/>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и протокола об административном правонарушении направляют их копии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надзора.(в редакции постановления администрации от 13.03.2015 № 1107)</w:t>
      </w:r>
    </w:p>
    <w:p>
      <w:pPr>
        <w:autoSpaceDE w:val="0"/>
        <w:autoSpaceDN w:val="0"/>
        <w:adjustRightInd w:val="0"/>
        <w:ind w:firstLine="540"/>
        <w:jc w:val="both"/>
        <w:rPr>
          <w:rFonts w:eastAsiaTheme="minorEastAsia"/>
        </w:rPr>
      </w:pPr>
      <w:r>
        <w:rPr>
          <w:rFonts w:eastAsiaTheme="minorEastAsia"/>
        </w:rPr>
        <w:t xml:space="preserve">  Порядок взаимодействия органов государственного земельного надзора с органами, осуществляющими муниципальный земельный контроль, установлен </w:t>
      </w:r>
      <w:hyperlink r:id="rId12" w:history="1">
        <w:r>
          <w:rPr>
            <w:rFonts w:eastAsiaTheme="minorEastAsia"/>
          </w:rPr>
          <w:t>Постановлением</w:t>
        </w:r>
      </w:hyperlink>
      <w:r>
        <w:rPr>
          <w:rFonts w:eastAsiaTheme="minorEastAsia"/>
        </w:rPr>
        <w:t xml:space="preserve"> </w:t>
      </w:r>
      <w:r>
        <w:rPr>
          <w:rFonts w:eastAsiaTheme="minorEastAsia"/>
        </w:rPr>
        <w:lastRenderedPageBreak/>
        <w:t>Правительства Российской Федерации от 26.12. 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pPr>
        <w:widowControl/>
        <w:suppressAutoHyphens w:val="0"/>
        <w:autoSpaceDE w:val="0"/>
        <w:autoSpaceDN w:val="0"/>
        <w:adjustRightInd w:val="0"/>
        <w:ind w:firstLine="540"/>
        <w:jc w:val="both"/>
        <w:rPr>
          <w:rFonts w:eastAsiaTheme="minorEastAsia"/>
        </w:rPr>
      </w:pPr>
      <w:r>
        <w:rPr>
          <w:rFonts w:eastAsiaTheme="minorEastAsia"/>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pPr>
        <w:ind w:firstLine="709"/>
        <w:jc w:val="both"/>
      </w:pPr>
      <w:r>
        <w:t>Возможность приостановления исполнения принятия мер по выявленным нарушениям законодательством не предусмотрена.</w:t>
      </w:r>
    </w:p>
    <w:p>
      <w:pPr>
        <w:ind w:firstLine="709"/>
        <w:jc w:val="both"/>
      </w:pPr>
      <w:r>
        <w:t>Критерии принятия решении – выявленные нарушения</w:t>
      </w:r>
    </w:p>
    <w:p>
      <w:pPr>
        <w:ind w:firstLine="709"/>
        <w:jc w:val="both"/>
      </w:pPr>
      <w:r>
        <w:t>Результатом административной процедуры является предписание, выданное проверяемому лицу, протокол об административном правонарушении.</w:t>
      </w:r>
    </w:p>
    <w:p>
      <w:pPr>
        <w:ind w:firstLine="709"/>
        <w:jc w:val="both"/>
      </w:pPr>
      <w:r>
        <w:t>Фиксация результата путем заполнения предписания и протокола об административном правонарушении. В электронной форме результат не фиксируется. (в редакции постановления администрации от 23.09.2015 № 4440)</w:t>
      </w:r>
    </w:p>
    <w:p>
      <w:pPr>
        <w:jc w:val="both"/>
      </w:pPr>
      <w:r>
        <w:rPr>
          <w:sz w:val="28"/>
          <w:szCs w:val="28"/>
        </w:rPr>
        <w:tab/>
      </w:r>
      <w:r>
        <w:t>3.6. Контроль за устранением нарушений земельного законодательства.</w:t>
      </w:r>
    </w:p>
    <w:p>
      <w:pPr>
        <w:ind w:firstLine="709"/>
        <w:jc w:val="both"/>
      </w:pPr>
      <w:r>
        <w:t>Основанием для начала контроля за устранением нарушений земельного законодательства является выданное предписание.</w:t>
      </w:r>
    </w:p>
    <w:p>
      <w:pPr>
        <w:ind w:firstLine="709"/>
        <w:jc w:val="both"/>
      </w:pPr>
      <w:r>
        <w:t>В течение пятнадцати дней с момента истечения срока устранения нарушения земельного законодательства,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соблюдения земельного законодательства в 2-х экземплярах с приложением документов, подтверждающих выполнение или не выполнение предписания по устранению выявленных нарушений при проведении проверки земельных участков.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Отдел муниципального контроля ведет учет проверок соблюдения земельного законодательства. Все составляемые в ходе проведения проверки документы и необходимая информация записывается в книгу проверок соблюдения земельного законодательства. (в редакции постановления администрации от 01.07.2016 № 2821)</w:t>
      </w:r>
    </w:p>
    <w:p>
      <w:pPr>
        <w:ind w:firstLine="709"/>
        <w:jc w:val="both"/>
      </w:pPr>
      <w:r>
        <w:lastRenderedPageBreak/>
        <w:t>Ответственным за контролем исполнения предписания, составление протокола, в случае не исполнения предписания, является должностное лицо, проводившее проверку, в соответствии с распоряжением начальника отдела муниципального контроля.</w:t>
      </w:r>
    </w:p>
    <w:p>
      <w:pPr>
        <w:ind w:firstLine="709"/>
        <w:jc w:val="both"/>
      </w:pPr>
      <w:r>
        <w:t>Возможность приостановления исполнения контроля за устранением нарушений не предусмотрена.</w:t>
      </w:r>
    </w:p>
    <w:p>
      <w:pPr>
        <w:ind w:firstLine="709"/>
        <w:jc w:val="both"/>
      </w:pPr>
      <w:r>
        <w:t>Критерии принятия решения – фактическое исполнение или неисполнение предписания.</w:t>
      </w:r>
    </w:p>
    <w:p>
      <w:pPr>
        <w:ind w:firstLine="709"/>
        <w:jc w:val="both"/>
        <w:rPr>
          <w:sz w:val="28"/>
          <w:szCs w:val="28"/>
        </w:rPr>
      </w:pPr>
      <w:r>
        <w:t xml:space="preserve">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w:t>
      </w:r>
      <w:proofErr w:type="gramStart"/>
      <w:r>
        <w:t>правонарушении,  предусмотренных</w:t>
      </w:r>
      <w:proofErr w:type="gramEnd"/>
      <w:r>
        <w:t xml:space="preserve"> законодательством Российской Федерации и направлять его в судебные органы для привлечения виновных лиц к административной ответственности.</w:t>
      </w:r>
    </w:p>
    <w:p>
      <w:pPr>
        <w:ind w:firstLine="709"/>
        <w:jc w:val="both"/>
      </w:pPr>
      <w:r>
        <w:t>Фиксация результата путем заполнения протокола об административном правонарушении либо акта об устранении нарушения. В электронной форме результат фиксируется,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редакции постановления администрации от 01.07.2016 № 2821)</w:t>
      </w:r>
    </w:p>
    <w:p>
      <w:pPr>
        <w:ind w:firstLine="709"/>
        <w:jc w:val="both"/>
      </w:pPr>
    </w:p>
    <w:p>
      <w:pPr>
        <w:jc w:val="both"/>
        <w:rPr>
          <w:sz w:val="28"/>
          <w:szCs w:val="28"/>
        </w:rPr>
      </w:pPr>
    </w:p>
    <w:p>
      <w:pPr>
        <w:jc w:val="center"/>
      </w:pPr>
      <w:r>
        <w:t>IV. Порядок и формы контроля за исполнением муниципальной функции</w:t>
      </w:r>
    </w:p>
    <w:p>
      <w:pPr>
        <w:jc w:val="center"/>
      </w:pPr>
    </w:p>
    <w:p>
      <w:pPr>
        <w:ind w:firstLine="709"/>
        <w:jc w:val="both"/>
      </w:pPr>
      <w:r>
        <w:t>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начальником отдела муниципального контроля в виде документарной и выездной проверки действий должностного лица отдела муниципального контроля.</w:t>
      </w:r>
    </w:p>
    <w:p>
      <w:pPr>
        <w:ind w:firstLine="709"/>
        <w:jc w:val="both"/>
      </w:pPr>
      <w:r>
        <w:t>4.2.Порядок и периодичность осуществления плановых проверок исполнения муниципальной функции по земельному контролю, в том числе за полнотой и качеством исполнения муниципальной функции по земельному контролю устанавливается заместителем главы администрации, курирующим деятельность отдела. Внеплановая проверка проводится при поступлении жалобы на решения, действия (бездействия) должностных лиц отдела муниципального контроля.  По результатам этих проверок в случае выявления нарушений прав индивидуальных предпринимателей и юридических лиц, физических лиц осуществляется привлечение виновных лиц к ответственности в соответствии с законодательством Российской Федерации. (в редакции постановления администрации от 12.04.2013 №1191)</w:t>
      </w:r>
    </w:p>
    <w:p>
      <w:pPr>
        <w:jc w:val="both"/>
      </w:pPr>
      <w:r>
        <w:t>         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pPr>
        <w:jc w:val="both"/>
      </w:pPr>
      <w:r>
        <w:t>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pPr>
        <w:jc w:val="both"/>
      </w:pPr>
      <w:r>
        <w:t xml:space="preserve">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w:t>
      </w:r>
      <w:r>
        <w:lastRenderedPageBreak/>
        <w:t>применения и соответствие применяемых мер совершенным нарушениям.</w:t>
      </w:r>
    </w:p>
    <w:p>
      <w:pPr>
        <w:jc w:val="both"/>
      </w:pPr>
      <w:r>
        <w:t>         Должностные лица отдела муниципального контроля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действующим законодательством. (в редакции постановления администрации от 18.02.2014 №521)</w:t>
      </w:r>
    </w:p>
    <w:p>
      <w:pPr>
        <w:jc w:val="both"/>
      </w:pPr>
      <w:r>
        <w:t>         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администрации городского округа город Октябрьский Республики Башкортостан, а также путем обжалования действий (бездействия) и решений, осуществляемых (принятых) в ходе проведения проверок, в судебные органы.</w:t>
      </w:r>
    </w:p>
    <w:p>
      <w:pPr>
        <w:jc w:val="center"/>
        <w:rPr>
          <w:b/>
          <w:sz w:val="28"/>
          <w:szCs w:val="28"/>
        </w:rPr>
      </w:pPr>
    </w:p>
    <w:p>
      <w:pPr>
        <w:jc w:val="center"/>
        <w:rPr>
          <w:b/>
        </w:rPr>
      </w:pPr>
      <w:r>
        <w:rPr>
          <w:b/>
        </w:rPr>
        <w:t xml:space="preserve">V. </w:t>
      </w:r>
      <w:proofErr w:type="gramStart"/>
      <w:r>
        <w:rPr>
          <w:b/>
        </w:rPr>
        <w:t>Досудебный  (</w:t>
      </w:r>
      <w:proofErr w:type="gramEnd"/>
      <w:r>
        <w:rPr>
          <w:b/>
        </w:rPr>
        <w:t>внесудебный) порядок обжалования</w:t>
      </w:r>
    </w:p>
    <w:p>
      <w:pPr>
        <w:jc w:val="center"/>
        <w:rPr>
          <w:b/>
        </w:rPr>
      </w:pPr>
      <w:r>
        <w:rPr>
          <w:b/>
        </w:rPr>
        <w:t>решений и действий (бездействия) исполнителя,</w:t>
      </w:r>
    </w:p>
    <w:p>
      <w:pPr>
        <w:jc w:val="center"/>
        <w:rPr>
          <w:b/>
        </w:rPr>
      </w:pPr>
      <w:r>
        <w:rPr>
          <w:b/>
        </w:rPr>
        <w:t>исполняющего муниципальную функцию,</w:t>
      </w:r>
    </w:p>
    <w:p>
      <w:pPr>
        <w:jc w:val="center"/>
        <w:rPr>
          <w:b/>
          <w:sz w:val="28"/>
          <w:szCs w:val="28"/>
        </w:rPr>
      </w:pPr>
      <w:r>
        <w:rPr>
          <w:b/>
        </w:rPr>
        <w:t>а также их должностных лиц</w:t>
      </w:r>
    </w:p>
    <w:p>
      <w:pPr>
        <w:jc w:val="center"/>
        <w:rPr>
          <w:b/>
          <w:sz w:val="28"/>
          <w:szCs w:val="28"/>
        </w:rPr>
      </w:pPr>
    </w:p>
    <w:p>
      <w:pPr>
        <w:jc w:val="both"/>
      </w:pPr>
      <w:r>
        <w:t>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должностных лиц отдела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Российской Федерации. (в редакции постановления администрации от 18.02.2014 №521)</w:t>
      </w:r>
    </w:p>
    <w:p>
      <w:pPr>
        <w:jc w:val="both"/>
      </w:pPr>
      <w:r>
        <w:t xml:space="preserve">         5.2. Предметом досудебного (внесудебного) обжалования являются действия (бездействие) и решения должностных лиц отдела муниципального контроля (в редакции постановления администрации от 18.02.2014 №521).                                                                                                          </w:t>
      </w:r>
    </w:p>
    <w:p>
      <w:pPr>
        <w:ind w:firstLine="709"/>
        <w:jc w:val="both"/>
      </w:pPr>
      <w:r>
        <w:t xml:space="preserve">5.3. Исчерпывающий перечень оснований для приостановления рассмотрения жалобы и случаев, в которых ответ на жалобу не дается:                                                             </w:t>
      </w:r>
    </w:p>
    <w:p>
      <w:pPr>
        <w:ind w:firstLine="709"/>
        <w:jc w:val="both"/>
      </w:pPr>
      <w: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pPr>
        <w:jc w:val="both"/>
      </w:pPr>
      <w:r>
        <w:t>         -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отдел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pPr>
        <w:jc w:val="both"/>
      </w:pPr>
      <w:r>
        <w:t>         - если в письменной жалобе содержится вопрос, на которой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отдел муниципального земельного контроля. О данном решении уведомляется лицо, направившее жалобу;</w:t>
      </w:r>
    </w:p>
    <w:p>
      <w:pPr>
        <w:jc w:val="both"/>
      </w:pPr>
      <w:r>
        <w:t>         -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отдел муниципального контроля. (в редакции постановления администрации от 18.02.2014 №521)</w:t>
      </w:r>
    </w:p>
    <w:p>
      <w:pPr>
        <w:jc w:val="both"/>
      </w:pPr>
      <w:r>
        <w:t>         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земельному контролю.</w:t>
      </w:r>
    </w:p>
    <w:p>
      <w:pPr>
        <w:jc w:val="both"/>
      </w:pPr>
      <w:r>
        <w:t xml:space="preserve">          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w:t>
      </w:r>
      <w:r>
        <w:lastRenderedPageBreak/>
        <w:t>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pPr>
        <w:jc w:val="both"/>
      </w:pPr>
      <w:r>
        <w:t>          5.6. Жалоба заявителя в досудебном (внесудебном) порядке направляется на имя главы администрации городского округа город Октябрьский Республики Башкортостан.</w:t>
      </w:r>
    </w:p>
    <w:p>
      <w:pPr>
        <w:jc w:val="both"/>
      </w:pPr>
      <w:r>
        <w:t xml:space="preserve">          5.7. Поступившая жалоба рассматривается в течение тридцати дней со дня ее регистрации. </w:t>
      </w:r>
    </w:p>
    <w:p>
      <w:pPr>
        <w:jc w:val="both"/>
      </w:pPr>
      <w:r>
        <w:t>         Срок рассмотрения жалобы продлевается в случае принятия главой администрации городского округа решения о необходимости проведения проверки по жалобе, запроса дополнительной информации, но не более чем на тридцать дней.</w:t>
      </w:r>
    </w:p>
    <w:p>
      <w:pPr>
        <w:jc w:val="both"/>
      </w:pPr>
      <w:r>
        <w:t>         Решение о продлении срока рассмотрения жалобы сообщается заявителю в письменном виде с указанием причин продления.</w:t>
      </w:r>
    </w:p>
    <w:p>
      <w:pPr>
        <w:jc w:val="both"/>
      </w:pPr>
      <w:r>
        <w:t>         5.8. По результатам рассмотрения жалобы на действия (бездействие) должностного лица отдела муниципального контроля может быть принято одно из следующих решений:</w:t>
      </w:r>
    </w:p>
    <w:p>
      <w:pPr>
        <w:jc w:val="both"/>
      </w:pPr>
      <w:r>
        <w:t>         признание действий (бездействия) должностного лица отдела муниципального контроля соответствующим законодательству Российской Федерации;</w:t>
      </w:r>
    </w:p>
    <w:p>
      <w:pPr>
        <w:jc w:val="both"/>
      </w:pPr>
      <w:r>
        <w:t>         признание действий (бездействия) должностного лица отдела муниципального контроля не соответствующим законодательству Российской федерации полностью или частично.</w:t>
      </w:r>
    </w:p>
    <w:p>
      <w:pPr>
        <w:ind w:firstLine="709"/>
        <w:jc w:val="both"/>
      </w:pPr>
      <w:r>
        <w:t>В случае признания действий (бездействия) должностного лица отдела муниципального контроля соответствующим законодательству Российской Федерации выносится отказ в удовлетворении жалобы.</w:t>
      </w:r>
    </w:p>
    <w:p>
      <w:pPr>
        <w:ind w:firstLine="709"/>
        <w:jc w:val="both"/>
      </w:pPr>
      <w:r>
        <w:t>В случае признания действий (бездействия) должностного лица отдела муниципального контроля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 (в редакции постановления администрации от 18.02.2014 №521)</w:t>
      </w:r>
    </w:p>
    <w:p>
      <w:pPr>
        <w:jc w:val="both"/>
      </w:pPr>
    </w:p>
    <w:p>
      <w:pPr>
        <w:jc w:val="both"/>
      </w:pPr>
    </w:p>
    <w:p>
      <w:pPr>
        <w:jc w:val="both"/>
      </w:pPr>
    </w:p>
    <w:p>
      <w:pPr>
        <w:jc w:val="both"/>
      </w:pPr>
      <w:r>
        <w:tab/>
        <w:t xml:space="preserve">Управляющий делами администрации                                                </w:t>
      </w:r>
      <w:proofErr w:type="spellStart"/>
      <w:r>
        <w:t>А.Н.Пальчинский</w:t>
      </w:r>
      <w:proofErr w:type="spellEnd"/>
    </w:p>
    <w:p>
      <w:pPr>
        <w:jc w:val="both"/>
      </w:pPr>
      <w:r>
        <w:t xml:space="preserve">    </w:t>
      </w:r>
    </w:p>
    <w:p>
      <w:pPr>
        <w:jc w:val="both"/>
      </w:pPr>
    </w:p>
    <w:p>
      <w:pPr>
        <w:jc w:val="both"/>
        <w:rPr>
          <w:sz w:val="28"/>
          <w:szCs w:val="28"/>
        </w:rPr>
      </w:pPr>
    </w:p>
    <w:p>
      <w:pPr>
        <w:jc w:val="both"/>
        <w:rPr>
          <w:sz w:val="28"/>
          <w:szCs w:val="28"/>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ITT">
    <w:panose1 w:val="02020503070406020304"/>
    <w:charset w:val="CC"/>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5F22F-3D71-43FD-9C0F-EA6221E4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pPr>
      <w:widowControl/>
      <w:suppressAutoHyphens w:val="0"/>
      <w:autoSpaceDE w:val="0"/>
      <w:autoSpaceDN w:val="0"/>
      <w:adjustRightInd w:val="0"/>
    </w:pPr>
    <w:rPr>
      <w:rFonts w:ascii="Arial" w:eastAsiaTheme="minorEastAsia" w:hAnsi="Arial" w:cs="Arial"/>
    </w:rPr>
  </w:style>
  <w:style w:type="paragraph" w:customStyle="1" w:styleId="ConsPlusNormal">
    <w:name w:val="ConsPlusNormal"/>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nhideWhenUsed/>
    <w:pPr>
      <w:tabs>
        <w:tab w:val="center" w:pos="4677"/>
        <w:tab w:val="right" w:pos="9355"/>
      </w:tabs>
      <w:suppressAutoHyphens w:val="0"/>
      <w:autoSpaceDE w:val="0"/>
      <w:autoSpaceDN w:val="0"/>
      <w:adjustRightInd w:val="0"/>
      <w:spacing w:line="338" w:lineRule="auto"/>
      <w:ind w:left="520" w:firstLine="720"/>
      <w:jc w:val="both"/>
    </w:pPr>
    <w:rPr>
      <w:rFonts w:eastAsia="Times New Roman"/>
      <w:sz w:val="20"/>
      <w:szCs w:val="20"/>
      <w:lang w:eastAsia="ru-RU"/>
    </w:rPr>
  </w:style>
  <w:style w:type="character" w:customStyle="1" w:styleId="a5">
    <w:name w:val="Верхний колонтитул Знак"/>
    <w:basedOn w:val="a0"/>
    <w:link w:val="a4"/>
    <w:rPr>
      <w:rFonts w:ascii="Times New Roman" w:eastAsia="Times New Roman" w:hAnsi="Times New Roman" w:cs="Times New Roman"/>
      <w:sz w:val="20"/>
      <w:szCs w:val="20"/>
      <w:lang w:eastAsia="ru-RU"/>
    </w:rPr>
  </w:style>
  <w:style w:type="paragraph" w:customStyle="1" w:styleId="FR1">
    <w:name w:val="FR1"/>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2241">
      <w:bodyDiv w:val="1"/>
      <w:marLeft w:val="0"/>
      <w:marRight w:val="0"/>
      <w:marTop w:val="0"/>
      <w:marBottom w:val="0"/>
      <w:divBdr>
        <w:top w:val="none" w:sz="0" w:space="0" w:color="auto"/>
        <w:left w:val="none" w:sz="0" w:space="0" w:color="auto"/>
        <w:bottom w:val="none" w:sz="0" w:space="0" w:color="auto"/>
        <w:right w:val="none" w:sz="0" w:space="0" w:color="auto"/>
      </w:divBdr>
    </w:div>
    <w:div w:id="1148207155">
      <w:bodyDiv w:val="1"/>
      <w:marLeft w:val="0"/>
      <w:marRight w:val="0"/>
      <w:marTop w:val="0"/>
      <w:marBottom w:val="0"/>
      <w:divBdr>
        <w:top w:val="none" w:sz="0" w:space="0" w:color="auto"/>
        <w:left w:val="none" w:sz="0" w:space="0" w:color="auto"/>
        <w:bottom w:val="none" w:sz="0" w:space="0" w:color="auto"/>
        <w:right w:val="none" w:sz="0" w:space="0" w:color="auto"/>
      </w:divBdr>
    </w:div>
    <w:div w:id="14980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E6C57D808F45E955B7AA0E24B6251137A969240CAB671870F3F95B5DC7630A2F46A6D03C24191Dx4Z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E6C57D808F45E955B7B40332DA7A1836A5302F00AB694B2DACA2060ACE695Dx6Z8H" TargetMode="External"/><Relationship Id="rId12" Type="http://schemas.openxmlformats.org/officeDocument/2006/relationships/hyperlink" Target="consultantplus://offline/ref=4EE6C57D808F45E955B7AA0E24B6251137A96D220FAA671870F3F95B5DC7630A2F46A6D03C24181Bx4Z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EE6C57D808F45E955B7AA0E24B6251137A96D220FAA671870F3F95B5DC7630A2F46A6D03C24181Bx4Z3H" TargetMode="External"/><Relationship Id="rId11" Type="http://schemas.openxmlformats.org/officeDocument/2006/relationships/hyperlink" Target="consultantplus://offline/ref=AB31061CFEEF25F23F778240560720A93F8E14494811B4FBFF170B14D79E1909B61B6A20A0350D76rF09G" TargetMode="External"/><Relationship Id="rId5" Type="http://schemas.openxmlformats.org/officeDocument/2006/relationships/hyperlink" Target="consultantplus://offline/ref=4EE6C57D808F45E955B7AA0E24B6251137AA6E220DAF671870F3F95B5DxCZ7H" TargetMode="External"/><Relationship Id="rId10" Type="http://schemas.openxmlformats.org/officeDocument/2006/relationships/hyperlink" Target="consultantplus://offline/ref=AB31061CFEEF25F23F778240560720A93F8F1C424815B4FBFF170B14D79E1909B61B6A20A0350D76rF01G" TargetMode="External"/><Relationship Id="rId4" Type="http://schemas.openxmlformats.org/officeDocument/2006/relationships/webSettings" Target="webSettings.xml"/><Relationship Id="rId9" Type="http://schemas.openxmlformats.org/officeDocument/2006/relationships/hyperlink" Target="consultantplus://offline/ref=919D17389C01C57378A922E10451A6AFA909ACE96FE7183F4F54943C17A4F9C0EB2EA6D5263B11A0eBn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6052-F85A-4AF2-A7CA-ED58C89C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9386</Words>
  <Characters>53502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Макарчева Лариса Викторовна</dc:creator>
  <cp:keywords/>
  <dc:description/>
  <cp:lastModifiedBy>Атнабаева Альбина Лиоровна</cp:lastModifiedBy>
  <cp:revision>18</cp:revision>
  <dcterms:created xsi:type="dcterms:W3CDTF">2021-01-15T07:10:00Z</dcterms:created>
  <dcterms:modified xsi:type="dcterms:W3CDTF">2021-02-11T10:35:00Z</dcterms:modified>
</cp:coreProperties>
</file>