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320879">
        <w:rPr>
          <w:rFonts w:ascii="Times New Roman" w:eastAsia="Times New Roman" w:hAnsi="Times New Roman" w:cs="Times New Roman"/>
          <w:sz w:val="20"/>
          <w:szCs w:val="20"/>
          <w:lang w:eastAsia="ru-RU"/>
        </w:rPr>
        <w:t>от 09.10.2020 №3110</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E30E81">
        <w:rPr>
          <w:rFonts w:ascii="Times New Roman" w:eastAsia="Times New Roman" w:hAnsi="Times New Roman" w:cs="Times New Roman"/>
          <w:sz w:val="20"/>
          <w:szCs w:val="20"/>
          <w:lang w:eastAsia="ru-RU"/>
        </w:rPr>
        <w:t xml:space="preserve">17.04.2020 №46/10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tabs>
          <w:tab w:val="left" w:pos="709"/>
        </w:tabs>
        <w:spacing w:after="0" w:line="240" w:lineRule="auto"/>
        <w:jc w:val="both"/>
        <w:rPr>
          <w:rFonts w:ascii="Times New Roman" w:eastAsia="Times New Roman" w:hAnsi="Times New Roman" w:cs="Times New Roman"/>
          <w:b/>
          <w:sz w:val="20"/>
          <w:szCs w:val="20"/>
          <w:lang w:eastAsia="ru-RU"/>
        </w:rPr>
      </w:pPr>
      <w:r w:rsidRPr="00EC3AE5">
        <w:rPr>
          <w:rFonts w:ascii="Times New Roman" w:eastAsia="Times New Roman" w:hAnsi="Times New Roman" w:cs="Times New Roman"/>
          <w:b/>
          <w:sz w:val="20"/>
          <w:szCs w:val="20"/>
          <w:lang w:eastAsia="ru-RU"/>
        </w:rPr>
        <w:t xml:space="preserve">           2.Основные понятия и термины</w:t>
      </w:r>
    </w:p>
    <w:p w:rsidR="00165401" w:rsidRPr="00EC3AE5" w:rsidRDefault="00165401" w:rsidP="00165401">
      <w:pPr>
        <w:tabs>
          <w:tab w:val="left" w:pos="709"/>
        </w:tabs>
        <w:spacing w:after="0" w:line="240" w:lineRule="auto"/>
        <w:jc w:val="both"/>
        <w:rPr>
          <w:rFonts w:ascii="Times New Roman" w:eastAsia="Times New Roman" w:hAnsi="Times New Roman" w:cs="Times New Roman"/>
          <w:b/>
          <w:sz w:val="20"/>
          <w:szCs w:val="20"/>
          <w:lang w:eastAsia="ru-RU"/>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Аукцион </w:t>
      </w:r>
      <w:r w:rsidRPr="00EC3AE5">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Предмет торгов </w:t>
      </w:r>
      <w:r w:rsidRPr="00EC3AE5">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Организатор торгов</w:t>
      </w:r>
      <w:r w:rsidRPr="00EC3AE5">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Уполномоченная организация по проведению торгов на право заключения договора на установку и эксплуатацию рекламной конструкции</w:t>
      </w:r>
      <w:r w:rsidRPr="00EC3AE5">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Аукционная комиссия по наружной рекламе</w:t>
      </w:r>
      <w:r w:rsidRPr="00EC3AE5">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Pr="00EC3AE5">
        <w:rPr>
          <w:rFonts w:ascii="Times New Roman" w:eastAsia="Times New Roman" w:hAnsi="Times New Roman" w:cs="Times New Roman"/>
          <w:color w:val="FF0000"/>
          <w:sz w:val="20"/>
          <w:szCs w:val="20"/>
        </w:rPr>
        <w:t xml:space="preserve"> </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Претендент</w:t>
      </w:r>
      <w:r w:rsidRPr="00EC3AE5">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Участник торгов</w:t>
      </w:r>
      <w:r w:rsidRPr="00EC3AE5">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lastRenderedPageBreak/>
        <w:t xml:space="preserve">            Аукционная документация </w:t>
      </w:r>
      <w:r w:rsidRPr="00EC3AE5">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Победитель торгов</w:t>
      </w:r>
      <w:r w:rsidRPr="00EC3AE5">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Заявка</w:t>
      </w:r>
      <w:r w:rsidRPr="00EC3AE5">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Отзыв заявки </w:t>
      </w:r>
      <w:r w:rsidRPr="00EC3AE5">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Обеспечение заявки</w:t>
      </w:r>
      <w:r w:rsidRPr="00EC3AE5">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Аккредитация</w:t>
      </w:r>
      <w:r w:rsidRPr="00EC3AE5">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Оператор электронной площадки</w:t>
      </w:r>
      <w:r w:rsidRPr="00EC3AE5">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Регламент электронной площадки</w:t>
      </w:r>
      <w:r w:rsidRPr="00EC3AE5">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Электронная площадка</w:t>
      </w:r>
      <w:r w:rsidRPr="00EC3AE5">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Автоматизированная система (АС)</w:t>
      </w:r>
      <w:r w:rsidRPr="00EC3AE5">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Шаг аукциона</w:t>
      </w:r>
      <w:r w:rsidRPr="00EC3AE5">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3. Функции участников аукциона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Организатор аукциона: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Утверждает аукционную документацию и создает аукционную комиссию по наружной рекламе.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color w:val="000000"/>
          <w:sz w:val="20"/>
          <w:szCs w:val="20"/>
        </w:rPr>
        <w:t xml:space="preserve">            Формирует перечень и составляет календарные графики проведения торгов.</w:t>
      </w:r>
      <w:r w:rsidRPr="00EC3AE5">
        <w:rPr>
          <w:rFonts w:ascii="Times New Roman" w:eastAsia="Times New Roman" w:hAnsi="Times New Roman" w:cs="Times New Roman"/>
          <w:b/>
          <w:color w:val="000000"/>
          <w:sz w:val="20"/>
          <w:szCs w:val="20"/>
        </w:rPr>
        <w:t xml:space="preserve"> </w:t>
      </w:r>
      <w:r w:rsidRPr="00EC3AE5">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color w:val="000000"/>
          <w:sz w:val="20"/>
          <w:szCs w:val="20"/>
        </w:rPr>
        <w:t xml:space="preserve">            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Рассматривает совместно с уполномоченной организацией жалобы участников на неправомерные действия аукционной комиссии.</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bCs/>
          <w:sz w:val="20"/>
          <w:szCs w:val="20"/>
          <w:lang w:eastAsia="ru-RU"/>
        </w:rPr>
        <w:t xml:space="preserve">            Организатор аукциона вправе отказаться от проведения аукциона:</w:t>
      </w:r>
      <w:r w:rsidRPr="00EC3AE5">
        <w:rPr>
          <w:rFonts w:ascii="Times New Roman" w:eastAsia="Times New Roman" w:hAnsi="Times New Roman" w:cs="Times New Roman"/>
          <w:sz w:val="20"/>
          <w:szCs w:val="20"/>
          <w:lang w:eastAsia="ru-RU"/>
        </w:rPr>
        <w:t xml:space="preserve"> не позднее, чем за </w:t>
      </w:r>
      <w:r w:rsidRPr="00EC3AE5">
        <w:rPr>
          <w:rFonts w:ascii="Times New Roman" w:eastAsia="Times New Roman" w:hAnsi="Times New Roman" w:cs="Times New Roman"/>
          <w:b/>
          <w:sz w:val="20"/>
          <w:szCs w:val="20"/>
          <w:lang w:eastAsia="ru-RU"/>
        </w:rPr>
        <w:t xml:space="preserve">3 (три) </w:t>
      </w:r>
      <w:r w:rsidRPr="00EC3AE5">
        <w:rPr>
          <w:rFonts w:ascii="Times New Roman" w:eastAsia="Times New Roman" w:hAnsi="Times New Roman" w:cs="Times New Roman"/>
          <w:sz w:val="20"/>
          <w:szCs w:val="20"/>
          <w:lang w:eastAsia="ru-RU"/>
        </w:rPr>
        <w:t>рабочих дня до даты окончания срока подачи заявок.</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color w:val="000000"/>
          <w:sz w:val="20"/>
          <w:szCs w:val="20"/>
        </w:rPr>
        <w:t xml:space="preserve">            По собственной инициативе или в соответствии с запросом участника аукциона вносит изменения в аукционную документацию не позднее чем за двадцать дней до дня окончания подачи заявок на участие в аукционе.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EC3AE5">
        <w:rPr>
          <w:rFonts w:ascii="Times New Roman" w:eastAsia="Times New Roman" w:hAnsi="Times New Roman" w:cs="Times New Roman"/>
          <w:b/>
          <w:color w:val="000000"/>
          <w:sz w:val="20"/>
          <w:szCs w:val="20"/>
        </w:rPr>
        <w:t xml:space="preserve">            Уполномоченная организация: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На основании сведений и документов, представленных организатором торгов, разрабатывает и представляет на утверждение организатору торгов аукционную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Публикует информацию о предстоящих торгах на сайте городского округа город Октябрьский Республики Башкортостан, а </w:t>
      </w:r>
      <w:r w:rsidRPr="00EC3AE5">
        <w:rPr>
          <w:rFonts w:ascii="Times New Roman" w:eastAsia="Calibri" w:hAnsi="Times New Roman" w:cs="Times New Roman"/>
          <w:sz w:val="20"/>
          <w:szCs w:val="20"/>
        </w:rPr>
        <w:t xml:space="preserve">также на сайте электронной торговой площадки </w:t>
      </w:r>
      <w:hyperlink r:id="rId8"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 поручению организатора торгов уведомляет претендентов, участников торгов, победителя о решениях, принятых аукционной комиссией;</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Организует подготовку и публикацию информационного сообщения об итогах конкурса на сайте городского округа город Октябрьский Республики Башкортостан , а </w:t>
      </w:r>
      <w:r w:rsidRPr="00EC3AE5">
        <w:rPr>
          <w:rFonts w:ascii="Times New Roman" w:eastAsia="Calibri" w:hAnsi="Times New Roman" w:cs="Times New Roman"/>
          <w:sz w:val="20"/>
          <w:szCs w:val="20"/>
        </w:rPr>
        <w:t xml:space="preserve">также на сайте электронной торговой площадки </w:t>
      </w:r>
      <w:hyperlink r:id="rId9"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Участник торгов: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Подает, изменяет, отзывает заявку на участие в сроки, установленные условиями аукциона.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Своевременно выполняет условия по обеспечению заявки.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Аукционная комиссия: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color w:val="000000"/>
          <w:sz w:val="20"/>
          <w:szCs w:val="20"/>
        </w:rPr>
        <w:t xml:space="preserve">             Рассматривает заявки претендентов, принимает решение о допуске претендентов к участию в аукционе, готовит протокол рассмотрения заявок.</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Оператор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lastRenderedPageBreak/>
        <w:t xml:space="preserve">             Обеспечивает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Обеспечивает аккредитацию заявителя в соответствии с регламентом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С момента подтверждения аккредитации на электронной площадке обеспечивает заявителю доступ к участию в аукционе в электронной форме.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Принимает от заявителей заявки на участие в аукционе и прилагаемые к ним документы.</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Ведет регистрацию заявок на участие в аукционе по мере их поступления.</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Блокирует и прекращает блокирование операций по счету заявителя, открытому для проведения операций по обеспечению участия в аукционах.</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Списывает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Выполняет иные функции, необходимые для проведения аукциона в соответствии с регламентом электронной площадки.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4. Требования к Претенденту</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EC3AE5">
        <w:rPr>
          <w:rFonts w:ascii="Times New Roman" w:eastAsia="Times New Roman" w:hAnsi="Times New Roman" w:cs="Times New Roman"/>
          <w:color w:val="000000"/>
          <w:sz w:val="20"/>
          <w:szCs w:val="20"/>
        </w:rPr>
        <w:t xml:space="preserve">             К участию в торгах допускаются претенденты,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требованиям, установленным в аукционной документации</w:t>
      </w:r>
      <w:r w:rsidRPr="00EC3AE5">
        <w:rPr>
          <w:rFonts w:ascii="Times New Roman" w:eastAsia="Times New Roman" w:hAnsi="Times New Roman" w:cs="Times New Roman"/>
          <w:color w:val="000000"/>
          <w:sz w:val="20"/>
          <w:szCs w:val="20"/>
          <w:bdr w:val="none" w:sz="0" w:space="0" w:color="auto" w:frame="1"/>
        </w:rPr>
        <w:t xml:space="preserve">. </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bdr w:val="none" w:sz="0" w:space="0" w:color="auto" w:frame="1"/>
        </w:rPr>
        <w:t xml:space="preserve">            </w:t>
      </w:r>
      <w:r w:rsidRPr="00EC3AE5">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в аукционе, участием в аукционе и заключением договора.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spacing w:after="0" w:line="240" w:lineRule="auto"/>
        <w:rPr>
          <w:rFonts w:ascii="Times New Roman" w:eastAsia="Times New Roman" w:hAnsi="Times New Roman" w:cs="Times New Roman"/>
          <w:b/>
          <w:bCs/>
          <w:sz w:val="20"/>
          <w:szCs w:val="20"/>
          <w:lang w:eastAsia="ru-RU"/>
        </w:rPr>
      </w:pPr>
      <w:r w:rsidRPr="00EC3AE5">
        <w:rPr>
          <w:rFonts w:ascii="Times New Roman" w:eastAsia="Times New Roman" w:hAnsi="Times New Roman" w:cs="Times New Roman"/>
          <w:b/>
          <w:color w:val="000000"/>
          <w:sz w:val="20"/>
          <w:szCs w:val="20"/>
        </w:rPr>
        <w:t xml:space="preserve">            5. </w:t>
      </w:r>
      <w:r w:rsidRPr="00EC3AE5">
        <w:rPr>
          <w:rFonts w:ascii="Times New Roman" w:eastAsia="Times New Roman" w:hAnsi="Times New Roman" w:cs="Times New Roman"/>
          <w:b/>
          <w:bCs/>
          <w:sz w:val="20"/>
          <w:szCs w:val="20"/>
          <w:lang w:eastAsia="ru-RU"/>
        </w:rPr>
        <w:t>Требования к содержанию, составу и форме заявки</w:t>
      </w:r>
      <w:r w:rsidRPr="00EC3AE5">
        <w:rPr>
          <w:rFonts w:ascii="Times New Roman" w:eastAsia="Times New Roman" w:hAnsi="Times New Roman" w:cs="Times New Roman"/>
          <w:sz w:val="20"/>
          <w:szCs w:val="20"/>
          <w:lang w:eastAsia="ru-RU"/>
        </w:rPr>
        <w:t xml:space="preserve"> </w:t>
      </w:r>
      <w:r w:rsidRPr="00EC3AE5">
        <w:rPr>
          <w:rFonts w:ascii="Times New Roman" w:eastAsia="Times New Roman" w:hAnsi="Times New Roman" w:cs="Times New Roman"/>
          <w:b/>
          <w:bCs/>
          <w:sz w:val="20"/>
          <w:szCs w:val="20"/>
          <w:lang w:eastAsia="ru-RU"/>
        </w:rPr>
        <w:t>на участие в аукционе и инструкция по ее заполнению.</w:t>
      </w:r>
    </w:p>
    <w:p w:rsidR="00165401" w:rsidRPr="00EC3AE5" w:rsidRDefault="00165401" w:rsidP="00165401">
      <w:pPr>
        <w:spacing w:after="0" w:line="240" w:lineRule="auto"/>
        <w:rPr>
          <w:rFonts w:ascii="Times New Roman" w:eastAsia="Times New Roman" w:hAnsi="Times New Roman" w:cs="Times New Roman"/>
          <w:b/>
          <w:bCs/>
          <w:sz w:val="20"/>
          <w:szCs w:val="20"/>
          <w:lang w:eastAsia="ru-RU"/>
        </w:rPr>
      </w:pPr>
    </w:p>
    <w:p w:rsidR="00165401" w:rsidRPr="00EC3AE5" w:rsidRDefault="00165401" w:rsidP="00165401">
      <w:pPr>
        <w:tabs>
          <w:tab w:val="left" w:pos="709"/>
        </w:tabs>
        <w:spacing w:after="0" w:line="240" w:lineRule="auto"/>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Для участия в аукционе заявитель подает заявку в адрес организатора аукциона в срок  и  по  форме,  установленными  настоящей  документацией  об  аукционе (Приложение № 1).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Cs/>
          <w:sz w:val="20"/>
          <w:szCs w:val="20"/>
          <w:lang w:eastAsia="ru-RU"/>
        </w:rPr>
        <w:t xml:space="preserve">            Инструкция</w:t>
      </w:r>
      <w:r w:rsidRPr="00EC3AE5">
        <w:rPr>
          <w:rFonts w:ascii="Times New Roman" w:eastAsia="Times New Roman" w:hAnsi="Times New Roman" w:cs="Times New Roman"/>
          <w:sz w:val="20"/>
          <w:szCs w:val="20"/>
          <w:lang w:eastAsia="ru-RU"/>
        </w:rPr>
        <w:t xml:space="preserve"> </w:t>
      </w:r>
      <w:r w:rsidRPr="00EC3AE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EC3AE5">
        <w:rPr>
          <w:rFonts w:ascii="Times New Roman" w:eastAsia="Times New Roman" w:hAnsi="Times New Roman" w:cs="Times New Roman"/>
          <w:sz w:val="20"/>
          <w:szCs w:val="20"/>
          <w:lang w:eastAsia="ru-RU"/>
        </w:rPr>
        <w:t>договоров</w:t>
      </w:r>
      <w:r w:rsidRPr="00EC3AE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Заявка на участие в аукционе должна содержать:</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Сведения и документы о заявителе, подавшем такую заявку:</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б) копии учредительных документов (для юридического лица);</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д)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е)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Документы, указанные в подпунктах д,е , пункта 1 не могут быть затребованы у заявителя, при этом заявитель вправе их представить вместе с заявкой.</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r w:rsidRPr="00EC3AE5">
        <w:rPr>
          <w:rFonts w:ascii="Times New Roman" w:eastAsia="Times New Roman" w:hAnsi="Times New Roman" w:cs="Times New Roman"/>
          <w:b/>
          <w:sz w:val="20"/>
          <w:szCs w:val="20"/>
          <w:lang w:eastAsia="ru-RU"/>
        </w:rPr>
        <w:lastRenderedPageBreak/>
        <w:t xml:space="preserve">            6. Подготовка заявки на участие в аукционе</w:t>
      </w: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Содержание заявки на участие в аукционе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Заявка на участие в аукционе, которую представляет Претендент в соответствии с аукционной документацией, должна:</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быть подготовлена по форме, представленной в Приложении №1</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содержать сведения и документы, указанные в Информационной карте аукциона Приложении №3</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r w:rsidRPr="00EC3AE5">
        <w:rPr>
          <w:rFonts w:ascii="Times New Roman" w:eastAsia="Times New Roman" w:hAnsi="Times New Roman" w:cs="Times New Roman"/>
          <w:b/>
          <w:sz w:val="20"/>
          <w:szCs w:val="20"/>
          <w:lang w:eastAsia="ru-RU"/>
        </w:rPr>
        <w:t xml:space="preserve">             7. Аукционная документация </w:t>
      </w: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9.</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Условия и порядок проведения аукциона в электронной форме.</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Информационная карта аукциона (Приложение №3).</w:t>
      </w:r>
    </w:p>
    <w:p w:rsidR="00165401" w:rsidRPr="00EC3AE5" w:rsidRDefault="00165401" w:rsidP="00165401">
      <w:pPr>
        <w:spacing w:after="0" w:line="240" w:lineRule="auto"/>
        <w:jc w:val="both"/>
        <w:rPr>
          <w:rFonts w:ascii="Times New Roman" w:eastAsia="Calibri" w:hAnsi="Times New Roman" w:cs="Times New Roman"/>
          <w:bCs/>
          <w:sz w:val="20"/>
          <w:szCs w:val="20"/>
        </w:rPr>
      </w:pPr>
      <w:r w:rsidRPr="00EC3AE5">
        <w:rPr>
          <w:rFonts w:ascii="Times New Roman" w:eastAsia="Times New Roman" w:hAnsi="Times New Roman" w:cs="Times New Roman"/>
          <w:sz w:val="20"/>
          <w:szCs w:val="20"/>
          <w:lang w:eastAsia="ru-RU"/>
        </w:rPr>
        <w:t xml:space="preserve">             </w:t>
      </w:r>
      <w:r w:rsidRPr="00EC3AE5">
        <w:rPr>
          <w:rFonts w:ascii="Times New Roman" w:eastAsia="Calibri" w:hAnsi="Times New Roman" w:cs="Times New Roman"/>
          <w:bCs/>
          <w:sz w:val="20"/>
          <w:szCs w:val="20"/>
        </w:rPr>
        <w:t>Сведения о рекламных конструкциях (Приложение №4).</w:t>
      </w:r>
    </w:p>
    <w:p w:rsidR="00165401" w:rsidRPr="00EC3AE5" w:rsidRDefault="00165401" w:rsidP="00165401">
      <w:pPr>
        <w:tabs>
          <w:tab w:val="left" w:pos="709"/>
        </w:tabs>
        <w:spacing w:after="0" w:line="240" w:lineRule="auto"/>
        <w:jc w:val="both"/>
        <w:rPr>
          <w:rFonts w:ascii="Times New Roman" w:eastAsia="Calibri" w:hAnsi="Times New Roman" w:cs="Times New Roman"/>
          <w:bCs/>
          <w:sz w:val="20"/>
          <w:szCs w:val="20"/>
        </w:rPr>
      </w:pPr>
      <w:r w:rsidRPr="00EC3AE5">
        <w:rPr>
          <w:rFonts w:ascii="Times New Roman" w:eastAsia="Calibri" w:hAnsi="Times New Roman" w:cs="Times New Roman"/>
          <w:bCs/>
          <w:sz w:val="20"/>
          <w:szCs w:val="20"/>
        </w:rPr>
        <w:t xml:space="preserve">             Проект договора на установку и эксплуатацию рекламной конструкции на территории городского округа город Октябрьский Республики Башкортостан (Приложение №5).</w:t>
      </w:r>
    </w:p>
    <w:p w:rsidR="00165401" w:rsidRPr="00EC3AE5" w:rsidRDefault="00165401" w:rsidP="00165401">
      <w:pPr>
        <w:tabs>
          <w:tab w:val="left" w:pos="709"/>
        </w:tabs>
        <w:spacing w:after="0" w:line="240" w:lineRule="auto"/>
        <w:jc w:val="both"/>
        <w:rPr>
          <w:rFonts w:ascii="Times New Roman" w:eastAsia="Calibri" w:hAnsi="Times New Roman" w:cs="Times New Roman"/>
          <w:bCs/>
          <w:sz w:val="20"/>
          <w:szCs w:val="20"/>
        </w:rPr>
      </w:pPr>
      <w:r w:rsidRPr="00EC3AE5">
        <w:rPr>
          <w:rFonts w:ascii="Times New Roman" w:eastAsia="Calibri"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Calibri" w:hAnsi="Times New Roman" w:cs="Times New Roman"/>
          <w:bCs/>
          <w:sz w:val="20"/>
          <w:szCs w:val="20"/>
        </w:rPr>
        <w:t xml:space="preserve">            Аукционная документация доступна в электронном виде на сайте городского округа город Октябрьский Республики Башкортостан </w:t>
      </w:r>
      <w:hyperlink r:id="rId10"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11"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r w:rsidRPr="00EC3AE5">
        <w:rPr>
          <w:rFonts w:ascii="Times New Roman" w:eastAsia="Times New Roman" w:hAnsi="Times New Roman" w:cs="Times New Roman"/>
          <w:b/>
          <w:sz w:val="20"/>
          <w:szCs w:val="20"/>
          <w:lang w:eastAsia="ru-RU"/>
        </w:rPr>
        <w:t xml:space="preserve">            8. Разъяснение положений Аукционной документации </w:t>
      </w: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Организатор аукциона вправе давать разъяснения положений Аукционной документации.</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EC3AE5">
        <w:rPr>
          <w:rFonts w:ascii="Times New Roman" w:eastAsia="Times New Roman" w:hAnsi="Times New Roman" w:cs="Times New Roman"/>
          <w:b/>
          <w:sz w:val="20"/>
          <w:szCs w:val="20"/>
          <w:lang w:eastAsia="ru-RU"/>
        </w:rPr>
        <w:t>трех рабочих дней</w:t>
      </w:r>
      <w:r w:rsidRPr="00EC3AE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EC3AE5">
        <w:rPr>
          <w:rFonts w:ascii="Times New Roman" w:eastAsia="Times New Roman" w:hAnsi="Times New Roman" w:cs="Times New Roman"/>
          <w:b/>
          <w:sz w:val="20"/>
          <w:szCs w:val="20"/>
          <w:lang w:eastAsia="ru-RU"/>
        </w:rPr>
        <w:t>чем за пять рабочих дней до дня окончания подачи заявок.</w:t>
      </w:r>
    </w:p>
    <w:p w:rsidR="00165401" w:rsidRPr="00C110E9" w:rsidRDefault="00165401" w:rsidP="00165401">
      <w:pPr>
        <w:spacing w:after="0" w:line="240" w:lineRule="auto"/>
        <w:jc w:val="both"/>
        <w:rPr>
          <w:rFonts w:ascii="Times New Roman" w:eastAsia="Calibri" w:hAnsi="Times New Roman" w:cs="Times New Roman"/>
          <w:sz w:val="20"/>
          <w:szCs w:val="20"/>
        </w:rPr>
      </w:pPr>
      <w:r w:rsidRPr="00EC3AE5">
        <w:rPr>
          <w:rFonts w:ascii="Times New Roman" w:eastAsia="Times New Roman" w:hAnsi="Times New Roman" w:cs="Times New Roman"/>
          <w:sz w:val="20"/>
          <w:szCs w:val="20"/>
          <w:lang w:eastAsia="ru-RU"/>
        </w:rPr>
        <w:t xml:space="preserve">            Разъяснения положений Аукционной документации по запросу Претендента должно быть размещено Организатором аукциона на сайте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12"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13"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w:t>
      </w:r>
      <w:r w:rsidRPr="00C110E9">
        <w:rPr>
          <w:rFonts w:ascii="Times New Roman" w:eastAsia="Calibri" w:hAnsi="Times New Roman" w:cs="Times New Roman"/>
          <w:sz w:val="20"/>
          <w:szCs w:val="20"/>
        </w:rPr>
        <w:t>ации не должно изменять ее суть.</w:t>
      </w:r>
    </w:p>
    <w:p w:rsidR="00165401" w:rsidRPr="00EC3AE5" w:rsidRDefault="00165401" w:rsidP="00165401">
      <w:pPr>
        <w:spacing w:after="0" w:line="240" w:lineRule="auto"/>
        <w:jc w:val="both"/>
        <w:rPr>
          <w:rFonts w:ascii="Times New Roman" w:eastAsia="Calibri" w:hAnsi="Times New Roman" w:cs="Times New Roman"/>
          <w:sz w:val="20"/>
          <w:szCs w:val="20"/>
        </w:rPr>
      </w:pPr>
      <w:r w:rsidRPr="00C110E9">
        <w:rPr>
          <w:rFonts w:ascii="Times New Roman" w:eastAsia="Calibri" w:hAnsi="Times New Roman" w:cs="Times New Roman"/>
          <w:sz w:val="20"/>
          <w:szCs w:val="20"/>
        </w:rPr>
        <w:t xml:space="preserve">              Дата начала и окончания предоставления претендентам разъяснений положений аукционной </w:t>
      </w:r>
      <w:r w:rsidR="000E14AF">
        <w:rPr>
          <w:rFonts w:ascii="Times New Roman" w:eastAsia="Calibri" w:hAnsi="Times New Roman" w:cs="Times New Roman"/>
          <w:sz w:val="20"/>
          <w:szCs w:val="20"/>
        </w:rPr>
        <w:t>документации: с 15.10.2020 до 10</w:t>
      </w:r>
      <w:r w:rsidRPr="00C110E9">
        <w:rPr>
          <w:rFonts w:ascii="Times New Roman" w:eastAsia="Calibri" w:hAnsi="Times New Roman" w:cs="Times New Roman"/>
          <w:sz w:val="20"/>
          <w:szCs w:val="20"/>
        </w:rPr>
        <w:t>.11.2020 года.</w:t>
      </w:r>
    </w:p>
    <w:p w:rsidR="00165401" w:rsidRPr="00EC3AE5" w:rsidRDefault="00165401" w:rsidP="00165401">
      <w:pPr>
        <w:spacing w:after="0" w:line="240" w:lineRule="auto"/>
        <w:jc w:val="both"/>
        <w:rPr>
          <w:rFonts w:ascii="Times New Roman" w:eastAsia="Calibri" w:hAnsi="Times New Roman" w:cs="Times New Roman"/>
          <w:sz w:val="20"/>
          <w:szCs w:val="20"/>
        </w:rPr>
      </w:pPr>
    </w:p>
    <w:p w:rsidR="00165401" w:rsidRPr="00EC3AE5" w:rsidRDefault="00165401" w:rsidP="00165401">
      <w:pPr>
        <w:spacing w:after="0" w:line="240" w:lineRule="auto"/>
        <w:jc w:val="both"/>
        <w:rPr>
          <w:rFonts w:ascii="Times New Roman" w:eastAsia="Calibri" w:hAnsi="Times New Roman" w:cs="Times New Roman"/>
          <w:b/>
          <w:sz w:val="20"/>
          <w:szCs w:val="20"/>
        </w:rPr>
      </w:pPr>
      <w:r w:rsidRPr="00EC3AE5">
        <w:rPr>
          <w:rFonts w:ascii="Times New Roman" w:eastAsia="Calibri" w:hAnsi="Times New Roman" w:cs="Times New Roman"/>
          <w:b/>
          <w:sz w:val="20"/>
          <w:szCs w:val="20"/>
        </w:rPr>
        <w:t xml:space="preserve">            9. Внесение изменений в Аукционной документацию</w:t>
      </w:r>
    </w:p>
    <w:p w:rsidR="00165401" w:rsidRPr="00EC3AE5" w:rsidRDefault="00165401" w:rsidP="00165401">
      <w:pPr>
        <w:spacing w:after="0" w:line="240" w:lineRule="auto"/>
        <w:jc w:val="both"/>
        <w:rPr>
          <w:rFonts w:ascii="Times New Roman" w:eastAsia="Times New Roman" w:hAnsi="Times New Roman" w:cs="Times New Roman"/>
          <w:b/>
          <w:sz w:val="20"/>
          <w:szCs w:val="20"/>
          <w:lang w:eastAsia="ru-RU"/>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Pr="00EC3AE5">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sz w:val="20"/>
          <w:szCs w:val="20"/>
        </w:rPr>
      </w:pPr>
      <w:r w:rsidRPr="00EC3AE5">
        <w:rPr>
          <w:rFonts w:ascii="Times New Roman" w:eastAsia="Times New Roman" w:hAnsi="Times New Roman" w:cs="Times New Roman"/>
          <w:color w:val="000000"/>
          <w:sz w:val="20"/>
          <w:szCs w:val="20"/>
        </w:rPr>
        <w:t xml:space="preserve">            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EC3AE5">
        <w:rPr>
          <w:rFonts w:ascii="Times New Roman" w:eastAsia="Calibri" w:hAnsi="Times New Roman" w:cs="Times New Roman"/>
          <w:bCs/>
          <w:sz w:val="20"/>
          <w:szCs w:val="20"/>
        </w:rPr>
        <w:t xml:space="preserve"> городского округа город Октябрьский Республики Башкортостан </w:t>
      </w:r>
      <w:hyperlink r:id="rId14"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15"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16"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17"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sz w:val="20"/>
          <w:szCs w:val="20"/>
        </w:rPr>
      </w:pPr>
      <w:r w:rsidRPr="00EC3AE5">
        <w:rPr>
          <w:rFonts w:ascii="Times New Roman" w:eastAsia="Calibri" w:hAnsi="Times New Roman" w:cs="Times New Roman"/>
          <w:sz w:val="20"/>
          <w:szCs w:val="20"/>
        </w:rPr>
        <w:lastRenderedPageBreak/>
        <w:t xml:space="preserve">            Претенденты, использующие Аукционную документацию с сайта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18"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19"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20"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21"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sz w:val="20"/>
          <w:szCs w:val="20"/>
        </w:rPr>
      </w:pPr>
      <w:r w:rsidRPr="00EC3AE5">
        <w:rPr>
          <w:rFonts w:ascii="Times New Roman" w:eastAsia="Calibri"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b/>
          <w:sz w:val="20"/>
          <w:szCs w:val="20"/>
        </w:rPr>
      </w:pPr>
      <w:r w:rsidRPr="00EC3AE5">
        <w:rPr>
          <w:rFonts w:ascii="Times New Roman" w:eastAsia="Calibri" w:hAnsi="Times New Roman" w:cs="Times New Roman"/>
          <w:b/>
          <w:sz w:val="20"/>
          <w:szCs w:val="20"/>
        </w:rPr>
        <w:t xml:space="preserve">            10. Отказ от проведения Аукциона</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b/>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b/>
          <w:sz w:val="20"/>
          <w:szCs w:val="20"/>
        </w:rPr>
      </w:pPr>
      <w:r w:rsidRPr="00EC3AE5">
        <w:rPr>
          <w:rFonts w:ascii="Times New Roman" w:eastAsia="Times New Roman" w:hAnsi="Times New Roman" w:cs="Times New Roman"/>
          <w:color w:val="000000"/>
          <w:sz w:val="20"/>
          <w:szCs w:val="20"/>
        </w:rPr>
        <w:t xml:space="preserve">            Организатор аукциона, официально опубликовавший на сайте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22"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23"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 xml:space="preserve"> Извещение о проведении аукциона, вправе отказаться от проведения аукциона не позднее</w:t>
      </w:r>
      <w:r w:rsidRPr="00EC3AE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165401" w:rsidRPr="00EC3AE5" w:rsidRDefault="00165401" w:rsidP="00165401">
      <w:pPr>
        <w:tabs>
          <w:tab w:val="left" w:pos="709"/>
        </w:tabs>
        <w:spacing w:after="0" w:line="240" w:lineRule="auto"/>
        <w:jc w:val="both"/>
        <w:rPr>
          <w:rFonts w:ascii="Times New Roman" w:eastAsia="Calibri" w:hAnsi="Times New Roman" w:cs="Times New Roman"/>
          <w:sz w:val="20"/>
          <w:szCs w:val="20"/>
        </w:rPr>
      </w:pPr>
      <w:r w:rsidRPr="00EC3AE5">
        <w:rPr>
          <w:rFonts w:ascii="Times New Roman" w:eastAsia="Times New Roman" w:hAnsi="Times New Roman" w:cs="Times New Roman"/>
          <w:sz w:val="20"/>
          <w:szCs w:val="20"/>
          <w:lang w:eastAsia="ru-RU"/>
        </w:rPr>
        <w:t xml:space="preserve">            Извещение об отказе от проведения аукциона публикуется Организатором торгов </w:t>
      </w:r>
      <w:r w:rsidRPr="00EC3AE5">
        <w:rPr>
          <w:rFonts w:ascii="Times New Roman" w:eastAsia="Calibri" w:hAnsi="Times New Roman" w:cs="Times New Roman"/>
          <w:sz w:val="20"/>
          <w:szCs w:val="20"/>
        </w:rPr>
        <w:t xml:space="preserve">на сайте </w:t>
      </w:r>
      <w:r w:rsidRPr="00EC3AE5">
        <w:rPr>
          <w:rFonts w:ascii="Times New Roman" w:eastAsia="Calibri" w:hAnsi="Times New Roman" w:cs="Times New Roman"/>
          <w:bCs/>
          <w:sz w:val="20"/>
          <w:szCs w:val="20"/>
        </w:rPr>
        <w:t xml:space="preserve">городского округа город Октябрьский Республики Башкортостан </w:t>
      </w:r>
      <w:hyperlink r:id="rId24" w:history="1">
        <w:r w:rsidRPr="00EC3AE5">
          <w:rPr>
            <w:rFonts w:ascii="Times New Roman" w:eastAsia="Calibri" w:hAnsi="Times New Roman" w:cs="Times New Roman"/>
            <w:color w:val="0000FF"/>
            <w:sz w:val="20"/>
            <w:szCs w:val="20"/>
            <w:u w:val="single"/>
          </w:rPr>
          <w:t>http://www.oktadm.ru/</w:t>
        </w:r>
      </w:hyperlink>
      <w:r w:rsidRPr="00EC3AE5">
        <w:rPr>
          <w:rFonts w:ascii="Times New Roman" w:eastAsia="Calibri" w:hAnsi="Times New Roman" w:cs="Times New Roman"/>
          <w:sz w:val="20"/>
          <w:szCs w:val="20"/>
        </w:rPr>
        <w:t xml:space="preserve">, а также на сайте электронной торговой площадки </w:t>
      </w:r>
      <w:hyperlink r:id="rId25" w:history="1">
        <w:r w:rsidRPr="00EC3AE5">
          <w:rPr>
            <w:rFonts w:ascii="Times New Roman" w:eastAsia="Calibri" w:hAnsi="Times New Roman" w:cs="Times New Roman"/>
            <w:color w:val="0000FF"/>
            <w:sz w:val="20"/>
            <w:szCs w:val="20"/>
            <w:u w:val="single"/>
          </w:rPr>
          <w:t>https://www.roseltorg.ru/</w:t>
        </w:r>
      </w:hyperlink>
      <w:r w:rsidRPr="00EC3AE5">
        <w:rPr>
          <w:rFonts w:ascii="Times New Roman" w:eastAsia="Calibri" w:hAnsi="Times New Roman" w:cs="Times New Roman"/>
          <w:sz w:val="20"/>
          <w:szCs w:val="20"/>
        </w:rPr>
        <w:t xml:space="preserve"> в течение двух дней со дня принятия решения об отказе от проведения аукциона.</w:t>
      </w:r>
    </w:p>
    <w:p w:rsidR="00165401" w:rsidRPr="00EC3AE5" w:rsidRDefault="00165401" w:rsidP="00165401">
      <w:pPr>
        <w:tabs>
          <w:tab w:val="left" w:pos="709"/>
        </w:tabs>
        <w:spacing w:after="0" w:line="240" w:lineRule="auto"/>
        <w:jc w:val="both"/>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165401" w:rsidRPr="00EC3AE5" w:rsidRDefault="00165401" w:rsidP="00165401">
      <w:pPr>
        <w:spacing w:after="0" w:line="240" w:lineRule="auto"/>
        <w:jc w:val="both"/>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165401" w:rsidRPr="00EC3AE5" w:rsidRDefault="00165401" w:rsidP="00165401">
      <w:pPr>
        <w:spacing w:after="0" w:line="240" w:lineRule="auto"/>
        <w:jc w:val="both"/>
        <w:rPr>
          <w:rFonts w:ascii="Times New Roman" w:eastAsia="Calibri" w:hAnsi="Times New Roman" w:cs="Times New Roman"/>
          <w:b/>
          <w:sz w:val="20"/>
          <w:szCs w:val="20"/>
        </w:rPr>
      </w:pPr>
    </w:p>
    <w:p w:rsidR="00165401" w:rsidRPr="00EC3AE5" w:rsidRDefault="00165401" w:rsidP="00165401">
      <w:pPr>
        <w:spacing w:after="0" w:line="240" w:lineRule="auto"/>
        <w:jc w:val="both"/>
        <w:rPr>
          <w:rFonts w:ascii="Times New Roman" w:eastAsia="Calibri" w:hAnsi="Times New Roman" w:cs="Times New Roman"/>
          <w:b/>
          <w:sz w:val="20"/>
          <w:szCs w:val="20"/>
        </w:rPr>
      </w:pPr>
      <w:r w:rsidRPr="00EC3AE5">
        <w:rPr>
          <w:rFonts w:ascii="Times New Roman" w:eastAsia="Calibri" w:hAnsi="Times New Roman" w:cs="Times New Roman"/>
          <w:b/>
          <w:sz w:val="20"/>
          <w:szCs w:val="20"/>
        </w:rPr>
        <w:t xml:space="preserve">            </w:t>
      </w:r>
      <w:r w:rsidRPr="00EC3AE5">
        <w:rPr>
          <w:rFonts w:ascii="Times New Roman" w:eastAsia="Calibri" w:hAnsi="Times New Roman" w:cs="Times New Roman"/>
          <w:b/>
          <w:sz w:val="20"/>
          <w:szCs w:val="20"/>
          <w:highlight w:val="yellow"/>
        </w:rPr>
        <w:t>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165401" w:rsidRPr="00EC3AE5" w:rsidRDefault="00165401" w:rsidP="00165401">
      <w:pPr>
        <w:spacing w:after="0" w:line="240" w:lineRule="auto"/>
        <w:jc w:val="both"/>
        <w:rPr>
          <w:rFonts w:ascii="Times New Roman" w:eastAsia="Calibri" w:hAnsi="Times New Roman" w:cs="Times New Roman"/>
          <w:sz w:val="20"/>
          <w:szCs w:val="20"/>
        </w:rPr>
      </w:pPr>
    </w:p>
    <w:p w:rsidR="00165401" w:rsidRPr="00EC3AE5" w:rsidRDefault="00165401" w:rsidP="00165401">
      <w:pPr>
        <w:spacing w:after="0" w:line="240" w:lineRule="auto"/>
        <w:jc w:val="both"/>
        <w:rPr>
          <w:rFonts w:ascii="Times New Roman" w:eastAsia="Calibri" w:hAnsi="Times New Roman" w:cs="Times New Roman"/>
          <w:b/>
          <w:sz w:val="20"/>
          <w:szCs w:val="20"/>
        </w:rPr>
      </w:pPr>
      <w:r w:rsidRPr="00EC3AE5">
        <w:rPr>
          <w:rFonts w:ascii="Times New Roman" w:eastAsia="Calibri" w:hAnsi="Times New Roman" w:cs="Times New Roman"/>
          <w:b/>
          <w:sz w:val="20"/>
          <w:szCs w:val="20"/>
        </w:rPr>
        <w:t xml:space="preserve">            12. Порядок подачи и отзыва заявок.</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b/>
          <w:sz w:val="20"/>
          <w:szCs w:val="20"/>
          <w:lang w:eastAsia="ru-RU"/>
        </w:rPr>
      </w:pP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sz w:val="20"/>
          <w:szCs w:val="20"/>
          <w:lang w:eastAsia="ru-RU"/>
        </w:rPr>
        <w:t xml:space="preserve">            </w:t>
      </w:r>
      <w:r w:rsidRPr="00EC3AE5">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об аукционе в электронной форме.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предусмотренном документацией об аукционе.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Претендент вправе подать только одну заявку на участие в аукционе в электронной форме в отношении каждого предмета аукциона (лота).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lastRenderedPageBreak/>
        <w:t xml:space="preserve">            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получения данной заявки на участие в аукционе после даты и времени окончания срока подачи заявок на участие в таком аукционе.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случаях, установленных регламентом электронной площадки.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Заявитель, подавший заявку на участие в аукционе, не вправе изменить заявку на участие в аукцион.</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13. Рассмотрение заявок на участие в аукционе и проведение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b/>
          <w:color w:val="000000"/>
          <w:sz w:val="20"/>
          <w:szCs w:val="20"/>
        </w:rPr>
      </w:pP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Претенденту отказывается в допуске к участию в аукционе в случае: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непредставления определенных Информационной картой аукциона документов в составе заявки на участие в аукционе либо наличия в таких документах недостоверных сведений о Претенденте.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несоответствия требованиям, установленным в пункте 4 настоящей аукционной документации.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несоответствия заявки на участия в аукционе требованиям Аукционной документации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если заявка содержит разночтения и положения, которые могут быть неоднозначно истолкованы, а также положения, содержащие неполный объем информации (необходимых сведений), установленных Аукционной документацией.</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На основании результатов рассмотрения заявок аукционной комиссией принимается одно из следующих решений:</w:t>
      </w:r>
    </w:p>
    <w:p w:rsidR="00165401" w:rsidRPr="00EC3AE5" w:rsidRDefault="00165401" w:rsidP="00165401">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 допуске к участию в аукционе претендента и о признании его участником аукциона;</w:t>
      </w:r>
    </w:p>
    <w:p w:rsidR="00165401" w:rsidRPr="00EC3AE5" w:rsidRDefault="00165401" w:rsidP="00165401">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установленным п. 6.1 Положения о проведении торгов на право заключения договора на установку и эксплуатацию рекламной конструкции.</w:t>
      </w:r>
    </w:p>
    <w:p w:rsidR="00165401" w:rsidRPr="00EC3AE5" w:rsidRDefault="00165401" w:rsidP="00165401">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lastRenderedPageBreak/>
        <w:t xml:space="preserve">       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165401" w:rsidRPr="00EC3AE5" w:rsidRDefault="00165401" w:rsidP="00165401">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65401" w:rsidRPr="00EC3AE5" w:rsidRDefault="00165401" w:rsidP="00165401">
      <w:pPr>
        <w:spacing w:after="0" w:line="240" w:lineRule="auto"/>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14.  Порядок проведения аукциона в электронной форме</w:t>
      </w:r>
    </w:p>
    <w:p w:rsidR="00165401" w:rsidRPr="00EC3AE5" w:rsidRDefault="00165401" w:rsidP="00165401">
      <w:pPr>
        <w:spacing w:after="0" w:line="240" w:lineRule="auto"/>
        <w:jc w:val="both"/>
        <w:textAlignment w:val="baseline"/>
        <w:rPr>
          <w:rFonts w:ascii="Times New Roman" w:eastAsia="Times New Roman" w:hAnsi="Times New Roman" w:cs="Times New Roman"/>
          <w:b/>
          <w:color w:val="000000"/>
          <w:sz w:val="20"/>
          <w:szCs w:val="20"/>
        </w:rPr>
      </w:pP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Аукцион в электронной форме проводится на электронной площадке в день, указанный в Информационной карте аукционной документации.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Аукцион в электронной форме проводится путем повышения начальной цены лота, указанной в извещении о проведении аукциона в электронной форме, на величину повышения начальной цены лота («шаг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«Шаг аукциона» устанавливается в извещении о проведении аукциона в электронной форме, аукционной документации.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При проведении аукциона в электронной форме устанавливается время приема предложений участников аукциона о цене договора, составляющее </w:t>
      </w:r>
      <w:r w:rsidRPr="00EC3AE5">
        <w:rPr>
          <w:rFonts w:ascii="Times New Roman" w:eastAsia="Times New Roman" w:hAnsi="Times New Roman" w:cs="Times New Roman"/>
          <w:b/>
          <w:color w:val="000000"/>
          <w:sz w:val="20"/>
          <w:szCs w:val="20"/>
        </w:rPr>
        <w:t>двадцать минут</w:t>
      </w:r>
      <w:r w:rsidRPr="00EC3AE5">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Pr="00EC3AE5">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Победителем аукциона в электронной форме признается лицо, предложившее наиболее высокую цену договора.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Республики Башкортостан в течение дня в день подведения итогов аукциона.</w:t>
      </w: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bCs/>
          <w:sz w:val="20"/>
          <w:szCs w:val="20"/>
        </w:rPr>
      </w:pPr>
      <w:r w:rsidRPr="00EC3AE5">
        <w:rPr>
          <w:rFonts w:ascii="Times New Roman" w:eastAsia="Calibri"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15. Порядок заключения договора с победителем торгов</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После определения победителя торгов, комиссия по проведению торгов, подписывают в день проведения аукциона протокол итогов торгов.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EC3AE5">
        <w:rPr>
          <w:rFonts w:ascii="Times New Roman" w:eastAsia="Times New Roman" w:hAnsi="Times New Roman" w:cs="Times New Roman"/>
          <w:bCs/>
          <w:i/>
          <w:iCs/>
          <w:sz w:val="20"/>
          <w:szCs w:val="20"/>
          <w:lang w:eastAsia="ru-RU"/>
        </w:rPr>
        <w:t xml:space="preserve">.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sz w:val="20"/>
          <w:szCs w:val="20"/>
          <w:lang w:eastAsia="ru-RU"/>
        </w:rPr>
        <w:t xml:space="preserve">             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100% оплата заявленной стоимости</w:t>
      </w:r>
      <w:r w:rsidRPr="00EC3AE5">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Получатель платежа:</w:t>
      </w:r>
      <w:r w:rsidRPr="00EC3AE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 xml:space="preserve">Банк: </w:t>
      </w:r>
      <w:r w:rsidRPr="00EC3AE5">
        <w:rPr>
          <w:rFonts w:ascii="Times New Roman" w:eastAsia="Times New Roman" w:hAnsi="Times New Roman" w:cs="Times New Roman"/>
          <w:sz w:val="20"/>
          <w:szCs w:val="20"/>
          <w:lang w:eastAsia="ru-RU"/>
        </w:rPr>
        <w:t>Отделение НБ Республики Башкортостан  г. Уфа</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БИК:</w:t>
      </w:r>
      <w:r w:rsidRPr="00EC3AE5">
        <w:rPr>
          <w:rFonts w:ascii="Times New Roman" w:eastAsia="Times New Roman" w:hAnsi="Times New Roman" w:cs="Times New Roman"/>
          <w:sz w:val="20"/>
          <w:szCs w:val="20"/>
          <w:lang w:eastAsia="ru-RU"/>
        </w:rPr>
        <w:t xml:space="preserve">  048073001</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ИНН:</w:t>
      </w:r>
      <w:r w:rsidRPr="00EC3AE5">
        <w:rPr>
          <w:rFonts w:ascii="Times New Roman" w:eastAsia="Times New Roman" w:hAnsi="Times New Roman" w:cs="Times New Roman"/>
          <w:sz w:val="20"/>
          <w:szCs w:val="20"/>
          <w:lang w:eastAsia="ru-RU"/>
        </w:rPr>
        <w:t xml:space="preserve"> 0265047692</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КПП:</w:t>
      </w:r>
      <w:r w:rsidRPr="00EC3AE5">
        <w:rPr>
          <w:rFonts w:ascii="Times New Roman" w:eastAsia="Times New Roman" w:hAnsi="Times New Roman" w:cs="Times New Roman"/>
          <w:sz w:val="20"/>
          <w:szCs w:val="20"/>
          <w:lang w:eastAsia="ru-RU"/>
        </w:rPr>
        <w:t xml:space="preserve"> 026501001</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Счёт:</w:t>
      </w:r>
      <w:r w:rsidRPr="00EC3AE5">
        <w:rPr>
          <w:rFonts w:ascii="Times New Roman" w:eastAsia="Times New Roman" w:hAnsi="Times New Roman" w:cs="Times New Roman"/>
          <w:sz w:val="20"/>
          <w:szCs w:val="20"/>
          <w:lang w:eastAsia="ru-RU"/>
        </w:rPr>
        <w:t xml:space="preserve"> 40101810100000010001</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Код БК:</w:t>
      </w:r>
      <w:r w:rsidRPr="00EC3AE5">
        <w:rPr>
          <w:rFonts w:ascii="Times New Roman" w:eastAsia="Times New Roman" w:hAnsi="Times New Roman" w:cs="Times New Roman"/>
          <w:sz w:val="20"/>
          <w:szCs w:val="20"/>
          <w:lang w:eastAsia="ru-RU"/>
        </w:rPr>
        <w:t xml:space="preserve"> 709 1 17 05040 04 6002 180</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ОКТМО:</w:t>
      </w:r>
      <w:r w:rsidRPr="00EC3AE5">
        <w:rPr>
          <w:rFonts w:ascii="Times New Roman" w:eastAsia="Times New Roman" w:hAnsi="Times New Roman" w:cs="Times New Roman"/>
          <w:sz w:val="20"/>
          <w:szCs w:val="20"/>
          <w:lang w:eastAsia="ru-RU"/>
        </w:rPr>
        <w:t xml:space="preserve"> 80735000</w:t>
      </w:r>
    </w:p>
    <w:p w:rsidR="00165401" w:rsidRPr="00EC3AE5" w:rsidRDefault="00165401" w:rsidP="001654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C3AE5">
        <w:rPr>
          <w:rFonts w:ascii="Times New Roman" w:eastAsia="Times New Roman" w:hAnsi="Times New Roman" w:cs="Times New Roman"/>
          <w:b/>
          <w:sz w:val="20"/>
          <w:szCs w:val="20"/>
          <w:lang w:eastAsia="ru-RU"/>
        </w:rPr>
        <w:t>Назначение платежа:</w:t>
      </w:r>
      <w:r w:rsidRPr="00EC3AE5">
        <w:rPr>
          <w:rFonts w:ascii="Times New Roman" w:eastAsia="Times New Roman" w:hAnsi="Times New Roman" w:cs="Times New Roman"/>
          <w:sz w:val="20"/>
          <w:szCs w:val="20"/>
          <w:lang w:eastAsia="ru-RU"/>
        </w:rPr>
        <w:t xml:space="preserve"> Плата за право заключения договора на установку и эксплуатацию рекламной конструкции по протоколу от _____________.</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p>
    <w:p w:rsidR="00165401" w:rsidRPr="00EC3AE5" w:rsidRDefault="00165401" w:rsidP="00165401">
      <w:pPr>
        <w:tabs>
          <w:tab w:val="left" w:pos="709"/>
        </w:tabs>
        <w:spacing w:after="0" w:line="240" w:lineRule="auto"/>
        <w:contextualSpacing/>
        <w:jc w:val="both"/>
        <w:textAlignment w:val="baseline"/>
        <w:rPr>
          <w:rFonts w:ascii="Times New Roman" w:eastAsia="Calibri" w:hAnsi="Times New Roman" w:cs="Times New Roman"/>
          <w:color w:val="FF0000"/>
          <w:sz w:val="20"/>
          <w:szCs w:val="20"/>
        </w:rPr>
      </w:pPr>
      <w:r w:rsidRPr="00EC3AE5">
        <w:rPr>
          <w:rFonts w:ascii="Times New Roman" w:eastAsia="Times New Roman" w:hAnsi="Times New Roman" w:cs="Times New Roman"/>
          <w:color w:val="000000"/>
          <w:sz w:val="20"/>
          <w:szCs w:val="20"/>
        </w:rPr>
        <w:t xml:space="preserve">            Победитель аукциона должен подписать и заверить печатью (при наличии) указанный проект договора и </w:t>
      </w:r>
      <w:r w:rsidRPr="00EC3AE5">
        <w:rPr>
          <w:rFonts w:ascii="Times New Roman" w:eastAsia="Times New Roman" w:hAnsi="Times New Roman" w:cs="Times New Roman"/>
          <w:sz w:val="20"/>
          <w:szCs w:val="20"/>
        </w:rPr>
        <w:t xml:space="preserve">вернуть его организатору торгов </w:t>
      </w:r>
      <w:r w:rsidRPr="00EC3AE5">
        <w:rPr>
          <w:rFonts w:ascii="Times New Roman" w:eastAsia="Calibri" w:hAnsi="Times New Roman" w:cs="Times New Roman"/>
          <w:sz w:val="20"/>
          <w:szCs w:val="20"/>
        </w:rPr>
        <w:t>не позднее 15 дней с момента подписания протокола о результатах аукциона</w:t>
      </w:r>
      <w:r w:rsidRPr="00EC3AE5">
        <w:rPr>
          <w:rFonts w:ascii="Times New Roman" w:eastAsia="Calibri" w:hAnsi="Times New Roman" w:cs="Times New Roman"/>
          <w:bCs/>
          <w:i/>
          <w:iCs/>
          <w:sz w:val="20"/>
          <w:szCs w:val="20"/>
        </w:rPr>
        <w:t>.</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Торги считаются состоявшимися со дня заключения договора.</w:t>
      </w:r>
    </w:p>
    <w:p w:rsidR="00165401" w:rsidRPr="00EC3AE5" w:rsidRDefault="00165401" w:rsidP="00165401">
      <w:pPr>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w:t>
      </w:r>
      <w:r w:rsidRPr="00EC3AE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165401" w:rsidRPr="00EC3AE5" w:rsidRDefault="00165401" w:rsidP="00165401">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sz w:val="20"/>
          <w:szCs w:val="20"/>
          <w:lang w:eastAsia="ru-RU"/>
        </w:rPr>
        <w:lastRenderedPageBreak/>
        <w:t xml:space="preserve">          </w:t>
      </w:r>
      <w:r w:rsidRPr="00EC3AE5">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color w:val="000000"/>
          <w:sz w:val="20"/>
          <w:szCs w:val="20"/>
        </w:rPr>
        <w:t xml:space="preserve">           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EC3AE5">
        <w:rPr>
          <w:rFonts w:ascii="Times New Roman" w:eastAsia="Times New Roman" w:hAnsi="Times New Roman" w:cs="Times New Roman"/>
          <w:b/>
          <w:color w:val="000000"/>
          <w:sz w:val="20"/>
          <w:szCs w:val="20"/>
        </w:rPr>
        <w:t xml:space="preserve">           16. Расходы на участие в аукционе</w:t>
      </w:r>
    </w:p>
    <w:p w:rsidR="00165401" w:rsidRPr="00EC3AE5" w:rsidRDefault="00165401" w:rsidP="00165401">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EC3AE5">
        <w:rPr>
          <w:rFonts w:ascii="Times New Roman" w:eastAsia="Times New Roman" w:hAnsi="Times New Roman" w:cs="Times New Roman"/>
          <w:b/>
          <w:color w:val="000000"/>
          <w:sz w:val="20"/>
          <w:szCs w:val="20"/>
        </w:rPr>
        <w:t xml:space="preserve">  </w:t>
      </w:r>
      <w:r w:rsidRPr="00EC3AE5">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в аукционе, участием в аукционе и заключением договора.</w:t>
      </w:r>
    </w:p>
    <w:p w:rsidR="00165401" w:rsidRPr="00EC3AE5" w:rsidRDefault="00165401" w:rsidP="00165401">
      <w:pPr>
        <w:spacing w:after="0" w:line="240" w:lineRule="auto"/>
        <w:jc w:val="both"/>
        <w:rPr>
          <w:rFonts w:ascii="Times New Roman" w:eastAsia="Times New Roman" w:hAnsi="Times New Roman" w:cs="Times New Roman"/>
          <w:sz w:val="20"/>
          <w:szCs w:val="20"/>
          <w:lang w:eastAsia="ru-RU"/>
        </w:rPr>
      </w:pPr>
    </w:p>
    <w:p w:rsidR="00165401" w:rsidRPr="00EC3AE5" w:rsidRDefault="00165401" w:rsidP="00165401">
      <w:pPr>
        <w:spacing w:after="0" w:line="240" w:lineRule="auto"/>
        <w:rPr>
          <w:rFonts w:ascii="Times New Roman" w:eastAsia="Times New Roman" w:hAnsi="Times New Roman" w:cs="Times New Roman"/>
          <w:b/>
          <w:color w:val="000000"/>
          <w:sz w:val="20"/>
          <w:szCs w:val="20"/>
        </w:rPr>
      </w:pPr>
    </w:p>
    <w:p w:rsidR="00165401" w:rsidRPr="00EC3AE5" w:rsidRDefault="00165401" w:rsidP="00165401">
      <w:pPr>
        <w:spacing w:after="0" w:line="240" w:lineRule="auto"/>
        <w:rPr>
          <w:rFonts w:ascii="Times New Roman" w:eastAsia="Times New Roman" w:hAnsi="Times New Roman" w:cs="Times New Roman"/>
          <w:b/>
          <w:color w:val="000000"/>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Default="00165401" w:rsidP="00165401">
      <w:pPr>
        <w:tabs>
          <w:tab w:val="left" w:pos="709"/>
        </w:tabs>
        <w:spacing w:after="0" w:line="240" w:lineRule="auto"/>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Храмцова Галина Николаева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Гильфанова Ленара Радиковна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Ахметова Гульнара Фануиловна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Садрыева Елена Николаевна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Халиуллина Рузиля Фанисовна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r w:rsidRPr="00EC3AE5">
        <w:rPr>
          <w:rFonts w:ascii="Times New Roman" w:eastAsia="Calibri" w:hAnsi="Times New Roman" w:cs="Times New Roman"/>
          <w:sz w:val="20"/>
          <w:szCs w:val="20"/>
        </w:rPr>
        <w:t xml:space="preserve">             Газетдинова Айгуль Салаватовна</w:t>
      </w:r>
    </w:p>
    <w:p w:rsidR="00165401" w:rsidRPr="00EC3AE5" w:rsidRDefault="00165401" w:rsidP="00165401">
      <w:pPr>
        <w:tabs>
          <w:tab w:val="left" w:pos="709"/>
        </w:tabs>
        <w:spacing w:after="0" w:line="240" w:lineRule="auto"/>
        <w:rPr>
          <w:rFonts w:ascii="Times New Roman" w:eastAsia="Calibri" w:hAnsi="Times New Roman" w:cs="Times New Roman"/>
          <w:sz w:val="20"/>
          <w:szCs w:val="20"/>
        </w:rPr>
      </w:pP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6ACD">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6ACD">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6ACD">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165401" w:rsidRPr="00EC3AE5" w:rsidRDefault="00165401" w:rsidP="00165401">
      <w:pPr>
        <w:spacing w:after="0" w:line="240" w:lineRule="auto"/>
        <w:jc w:val="center"/>
        <w:rPr>
          <w:rFonts w:ascii="Times New Roman" w:eastAsia="Calibri" w:hAnsi="Times New Roman" w:cs="Times New Roman"/>
          <w:b/>
          <w:sz w:val="20"/>
          <w:szCs w:val="20"/>
        </w:rPr>
      </w:pPr>
      <w:r w:rsidRPr="00EC3AE5">
        <w:rPr>
          <w:rFonts w:ascii="Times New Roman" w:eastAsia="Calibri" w:hAnsi="Times New Roman" w:cs="Times New Roman"/>
          <w:b/>
          <w:sz w:val="20"/>
          <w:szCs w:val="20"/>
        </w:rPr>
        <w:t>Информационная карта аукциона</w:t>
      </w:r>
    </w:p>
    <w:tbl>
      <w:tblPr>
        <w:tblStyle w:val="1"/>
        <w:tblW w:w="0" w:type="auto"/>
        <w:tblInd w:w="0" w:type="dxa"/>
        <w:tblLook w:val="04A0" w:firstRow="1" w:lastRow="0" w:firstColumn="1" w:lastColumn="0" w:noHBand="0" w:noVBand="1"/>
      </w:tblPr>
      <w:tblGrid>
        <w:gridCol w:w="2830"/>
        <w:gridCol w:w="6515"/>
      </w:tblGrid>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jc w:val="cente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sidRPr="00EC3AE5">
              <w:rPr>
                <w:rFonts w:ascii="Times New Roman" w:hAnsi="Times New Roman"/>
                <w:b/>
                <w:sz w:val="20"/>
                <w:szCs w:val="20"/>
              </w:rPr>
              <w:t xml:space="preserve">Организатор </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Адрес</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Россия, Республика Башкортостан, 452600, г. Октябрьский, ул. Чапаева, д.23</w:t>
            </w:r>
          </w:p>
        </w:tc>
      </w:tr>
      <w:tr w:rsidR="00165401" w:rsidRPr="00EC3AE5" w:rsidTr="005204EB">
        <w:trPr>
          <w:trHeight w:val="197"/>
        </w:trPr>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телефон</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8 (34767) 6-73-30, 6-73-33</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sidRPr="00EC3AE5">
              <w:rPr>
                <w:rFonts w:ascii="Times New Roman" w:hAnsi="Times New Roman"/>
                <w:b/>
                <w:sz w:val="20"/>
                <w:szCs w:val="20"/>
              </w:rPr>
              <w:t>Оператор электронной торговой площадки</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АО «Единая электронная торговая площадка».</w:t>
            </w:r>
          </w:p>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Адрес </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sidRPr="00EC3AE5">
              <w:rPr>
                <w:rFonts w:ascii="Times New Roman" w:hAnsi="Times New Roman"/>
                <w:sz w:val="20"/>
                <w:szCs w:val="20"/>
              </w:rPr>
              <w:t>115114, Москва, ул. Кожевническая 14, стр. 5</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Телефон/факс</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sidRPr="00EC3AE5">
              <w:rPr>
                <w:rFonts w:ascii="Times New Roman" w:hAnsi="Times New Roman"/>
                <w:sz w:val="20"/>
                <w:szCs w:val="20"/>
              </w:rPr>
              <w:t>+7 495 276-16-26, +7 495 730-59-07</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Адрес электронной почты</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E74BE" w:rsidP="005204EB">
            <w:pPr>
              <w:spacing w:before="100" w:beforeAutospacing="1" w:after="100" w:afterAutospacing="1"/>
              <w:rPr>
                <w:rFonts w:ascii="Times New Roman" w:eastAsia="Times New Roman" w:hAnsi="Times New Roman"/>
                <w:sz w:val="20"/>
                <w:szCs w:val="20"/>
              </w:rPr>
            </w:pPr>
            <w:hyperlink r:id="rId26" w:history="1">
              <w:r w:rsidR="00165401" w:rsidRPr="00EC3AE5">
                <w:rPr>
                  <w:rFonts w:ascii="Times New Roman" w:eastAsia="Times New Roman" w:hAnsi="Times New Roman"/>
                  <w:color w:val="0563C1" w:themeColor="hyperlink"/>
                  <w:sz w:val="20"/>
                  <w:szCs w:val="20"/>
                  <w:u w:val="single"/>
                </w:rPr>
                <w:t>info@roseltorg.ru</w:t>
              </w:r>
            </w:hyperlink>
            <w:r w:rsidR="00165401" w:rsidRPr="00EC3AE5">
              <w:rPr>
                <w:rFonts w:ascii="Times New Roman" w:eastAsia="Times New Roman" w:hAnsi="Times New Roman"/>
                <w:sz w:val="20"/>
                <w:szCs w:val="20"/>
              </w:rPr>
              <w:t xml:space="preserve">  </w:t>
            </w:r>
            <w:hyperlink r:id="rId27" w:history="1">
              <w:r w:rsidR="00165401" w:rsidRPr="00EC3AE5">
                <w:rPr>
                  <w:rFonts w:ascii="Times New Roman" w:eastAsia="Times New Roman" w:hAnsi="Times New Roman"/>
                  <w:color w:val="0563C1" w:themeColor="hyperlink"/>
                  <w:sz w:val="20"/>
                  <w:szCs w:val="20"/>
                  <w:u w:val="single"/>
                </w:rPr>
                <w:t>pr@roseltorg.ru</w:t>
              </w:r>
            </w:hyperlink>
            <w:r w:rsidR="00165401" w:rsidRPr="00EC3AE5">
              <w:rPr>
                <w:rFonts w:ascii="Times New Roman" w:eastAsia="Times New Roman" w:hAnsi="Times New Roman"/>
                <w:sz w:val="20"/>
                <w:szCs w:val="20"/>
              </w:rPr>
              <w:t xml:space="preserve"> </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Адрес электронной площадки</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E74BE" w:rsidP="005204EB">
            <w:pPr>
              <w:jc w:val="both"/>
              <w:rPr>
                <w:rFonts w:ascii="Times New Roman" w:eastAsia="Times New Roman" w:hAnsi="Times New Roman"/>
                <w:sz w:val="20"/>
                <w:szCs w:val="20"/>
                <w:lang w:eastAsia="ru-RU"/>
              </w:rPr>
            </w:pPr>
            <w:hyperlink r:id="rId28" w:history="1">
              <w:r w:rsidR="00165401" w:rsidRPr="00EC3AE5">
                <w:rPr>
                  <w:rFonts w:ascii="Times New Roman" w:eastAsia="Times New Roman" w:hAnsi="Times New Roman"/>
                  <w:color w:val="0000FF"/>
                  <w:sz w:val="20"/>
                  <w:szCs w:val="20"/>
                  <w:u w:val="single"/>
                  <w:lang w:eastAsia="ru-RU"/>
                </w:rPr>
                <w:t>https://www.roseltorg.ru/</w:t>
              </w:r>
            </w:hyperlink>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2</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Вид аукциона</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Аукцион в электронной форме</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Предмет аукциона</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Аукцион состоит из:</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1 лот (согласно сведеньям по конструкциям)</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3</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Краткие характеристики рекламной конструкции и рекламного места</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Приведены в сведеньях о рекламных конструкциях (Приложение №4)</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Сроки (периоды) эксплуатации рекламных конструкций</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Согласно сведеньям о рекламных конструкциях (Приложение №4)</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Начальная стоимость права на заключение договора</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Согласно сведеньям о рекламных конструкциях (Приложение №4)</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4</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Шаг аукциона</w:t>
            </w:r>
          </w:p>
        </w:tc>
        <w:tc>
          <w:tcPr>
            <w:tcW w:w="6515" w:type="dxa"/>
            <w:tcBorders>
              <w:top w:val="single" w:sz="4" w:space="0" w:color="auto"/>
              <w:left w:val="single" w:sz="4" w:space="0" w:color="auto"/>
              <w:bottom w:val="single" w:sz="4" w:space="0" w:color="auto"/>
              <w:right w:val="single" w:sz="4" w:space="0" w:color="auto"/>
            </w:tcBorders>
            <w:hideMark/>
          </w:tcPr>
          <w:p w:rsidR="00165401" w:rsidRPr="00C110E9" w:rsidRDefault="00165401" w:rsidP="005204EB">
            <w:pPr>
              <w:rPr>
                <w:rFonts w:ascii="Times New Roman" w:hAnsi="Times New Roman"/>
                <w:sz w:val="20"/>
                <w:szCs w:val="20"/>
              </w:rPr>
            </w:pPr>
            <w:r w:rsidRPr="00C110E9">
              <w:rPr>
                <w:rFonts w:ascii="Times New Roman" w:hAnsi="Times New Roman"/>
                <w:sz w:val="20"/>
                <w:szCs w:val="20"/>
              </w:rPr>
              <w:t>Шаг аукциона устанавливается в размере 5% от начальной цены лота</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5</w:t>
            </w:r>
          </w:p>
        </w:tc>
        <w:tc>
          <w:tcPr>
            <w:tcW w:w="6515" w:type="dxa"/>
            <w:tcBorders>
              <w:top w:val="single" w:sz="4" w:space="0" w:color="auto"/>
              <w:left w:val="single" w:sz="4" w:space="0" w:color="auto"/>
              <w:bottom w:val="single" w:sz="4" w:space="0" w:color="auto"/>
              <w:right w:val="single" w:sz="4" w:space="0" w:color="auto"/>
            </w:tcBorders>
          </w:tcPr>
          <w:p w:rsidR="00165401" w:rsidRPr="00C110E9"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Форма, сроки и порядок оплаты права на установку и эксплуатацию рекламной конструкции</w:t>
            </w:r>
          </w:p>
        </w:tc>
        <w:tc>
          <w:tcPr>
            <w:tcW w:w="6515" w:type="dxa"/>
            <w:tcBorders>
              <w:top w:val="single" w:sz="4" w:space="0" w:color="auto"/>
              <w:left w:val="single" w:sz="4" w:space="0" w:color="auto"/>
              <w:bottom w:val="single" w:sz="4" w:space="0" w:color="auto"/>
              <w:right w:val="single" w:sz="4" w:space="0" w:color="auto"/>
            </w:tcBorders>
            <w:hideMark/>
          </w:tcPr>
          <w:p w:rsidR="00165401" w:rsidRPr="00C110E9" w:rsidRDefault="00165401" w:rsidP="005204EB">
            <w:pPr>
              <w:rPr>
                <w:rFonts w:ascii="Times New Roman" w:hAnsi="Times New Roman"/>
                <w:sz w:val="20"/>
                <w:szCs w:val="20"/>
              </w:rPr>
            </w:pPr>
            <w:r w:rsidRPr="00C110E9">
              <w:rPr>
                <w:rFonts w:ascii="Times New Roman" w:hAnsi="Times New Roman"/>
                <w:sz w:val="20"/>
                <w:szCs w:val="20"/>
              </w:rPr>
              <w:t>Оплата производится в порядке, предусмотренном пунктом 15 Аукционной документации</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6</w:t>
            </w:r>
          </w:p>
        </w:tc>
        <w:tc>
          <w:tcPr>
            <w:tcW w:w="6515" w:type="dxa"/>
            <w:tcBorders>
              <w:top w:val="single" w:sz="4" w:space="0" w:color="auto"/>
              <w:left w:val="single" w:sz="4" w:space="0" w:color="auto"/>
              <w:bottom w:val="single" w:sz="4" w:space="0" w:color="auto"/>
              <w:right w:val="single" w:sz="4" w:space="0" w:color="auto"/>
            </w:tcBorders>
          </w:tcPr>
          <w:p w:rsidR="00165401" w:rsidRPr="00C110E9"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Порядок предоставления и получения аукционной документации </w:t>
            </w:r>
          </w:p>
        </w:tc>
        <w:tc>
          <w:tcPr>
            <w:tcW w:w="6515" w:type="dxa"/>
            <w:tcBorders>
              <w:top w:val="single" w:sz="4" w:space="0" w:color="auto"/>
              <w:left w:val="single" w:sz="4" w:space="0" w:color="auto"/>
              <w:bottom w:val="single" w:sz="4" w:space="0" w:color="auto"/>
              <w:right w:val="single" w:sz="4" w:space="0" w:color="auto"/>
            </w:tcBorders>
          </w:tcPr>
          <w:p w:rsidR="00165401" w:rsidRPr="00C110E9" w:rsidRDefault="00165401" w:rsidP="005204EB">
            <w:pPr>
              <w:tabs>
                <w:tab w:val="left" w:pos="709"/>
              </w:tabs>
              <w:contextualSpacing/>
              <w:jc w:val="both"/>
              <w:textAlignment w:val="baseline"/>
              <w:rPr>
                <w:rFonts w:ascii="Times New Roman" w:eastAsia="Times New Roman" w:hAnsi="Times New Roman"/>
                <w:color w:val="000000"/>
                <w:sz w:val="20"/>
                <w:szCs w:val="20"/>
              </w:rPr>
            </w:pPr>
            <w:r w:rsidRPr="00C110E9">
              <w:rPr>
                <w:rFonts w:ascii="Times New Roman" w:eastAsia="Times New Roman" w:hAnsi="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165401" w:rsidRPr="00C110E9"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7</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Срок, по внесению изменений в аукционную документацию</w:t>
            </w:r>
          </w:p>
        </w:tc>
        <w:tc>
          <w:tcPr>
            <w:tcW w:w="6515" w:type="dxa"/>
            <w:tcBorders>
              <w:top w:val="single" w:sz="4" w:space="0" w:color="auto"/>
              <w:left w:val="single" w:sz="4" w:space="0" w:color="auto"/>
              <w:bottom w:val="single" w:sz="4" w:space="0" w:color="auto"/>
              <w:right w:val="single" w:sz="4" w:space="0" w:color="auto"/>
            </w:tcBorders>
          </w:tcPr>
          <w:p w:rsidR="00165401" w:rsidRPr="00C110E9" w:rsidRDefault="00165401" w:rsidP="005204EB">
            <w:pPr>
              <w:rPr>
                <w:rFonts w:ascii="Times New Roman" w:eastAsia="Times New Roman" w:hAnsi="Times New Roman"/>
                <w:color w:val="000000"/>
                <w:sz w:val="20"/>
                <w:szCs w:val="20"/>
              </w:rPr>
            </w:pPr>
            <w:r w:rsidRPr="00C110E9">
              <w:rPr>
                <w:rFonts w:ascii="Times New Roman" w:eastAsia="Times New Roman" w:hAnsi="Times New Roman"/>
                <w:color w:val="000000"/>
                <w:sz w:val="20"/>
                <w:szCs w:val="20"/>
              </w:rPr>
              <w:t>Не позднее, чем за 20  (двадцать)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165401" w:rsidRPr="00C110E9"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Срок, по окончании которого не принимаются запросы на разъяснение аукционной документации</w:t>
            </w:r>
          </w:p>
        </w:tc>
        <w:tc>
          <w:tcPr>
            <w:tcW w:w="6515" w:type="dxa"/>
            <w:tcBorders>
              <w:top w:val="single" w:sz="4" w:space="0" w:color="auto"/>
              <w:left w:val="single" w:sz="4" w:space="0" w:color="auto"/>
              <w:bottom w:val="single" w:sz="4" w:space="0" w:color="auto"/>
              <w:right w:val="single" w:sz="4" w:space="0" w:color="auto"/>
            </w:tcBorders>
            <w:hideMark/>
          </w:tcPr>
          <w:p w:rsidR="00165401" w:rsidRPr="00C110E9" w:rsidRDefault="00165401" w:rsidP="005204EB">
            <w:pPr>
              <w:rPr>
                <w:rFonts w:ascii="Times New Roman" w:hAnsi="Times New Roman"/>
                <w:sz w:val="20"/>
                <w:szCs w:val="20"/>
              </w:rPr>
            </w:pPr>
            <w:r w:rsidRPr="00C110E9">
              <w:rPr>
                <w:rFonts w:ascii="Times New Roman" w:hAnsi="Times New Roman"/>
                <w:sz w:val="20"/>
                <w:szCs w:val="20"/>
              </w:rPr>
              <w:t>5 (пять) рабочих  дней до дня окончания подачи заявок на участие в аукционе в соответствии с пунктом 8 Аукционной документации</w:t>
            </w:r>
          </w:p>
          <w:p w:rsidR="00165401" w:rsidRPr="00C110E9" w:rsidRDefault="00165401" w:rsidP="00165401">
            <w:pPr>
              <w:rPr>
                <w:rFonts w:ascii="Times New Roman" w:hAnsi="Times New Roman"/>
                <w:sz w:val="20"/>
                <w:szCs w:val="20"/>
              </w:rPr>
            </w:pPr>
            <w:r w:rsidRPr="00C110E9">
              <w:rPr>
                <w:rFonts w:ascii="Times New Roman" w:hAnsi="Times New Roman"/>
                <w:sz w:val="20"/>
                <w:szCs w:val="20"/>
              </w:rPr>
              <w:t>с 1</w:t>
            </w:r>
            <w:r w:rsidR="000E14AF">
              <w:rPr>
                <w:rFonts w:ascii="Times New Roman" w:hAnsi="Times New Roman"/>
                <w:sz w:val="20"/>
                <w:szCs w:val="20"/>
              </w:rPr>
              <w:t>5 октября 2020 года до 10</w:t>
            </w:r>
            <w:r w:rsidR="00C110E9" w:rsidRPr="00C110E9">
              <w:rPr>
                <w:rFonts w:ascii="Times New Roman" w:hAnsi="Times New Roman"/>
                <w:sz w:val="20"/>
                <w:szCs w:val="20"/>
              </w:rPr>
              <w:t xml:space="preserve"> </w:t>
            </w:r>
            <w:r w:rsidRPr="00C110E9">
              <w:rPr>
                <w:rFonts w:ascii="Times New Roman" w:hAnsi="Times New Roman"/>
                <w:sz w:val="20"/>
                <w:szCs w:val="20"/>
              </w:rPr>
              <w:t>ноября 2020 года.</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Срок, по отказу от проведения аукциона</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не позднее</w:t>
            </w:r>
            <w:r w:rsidRPr="00EC3AE5">
              <w:rPr>
                <w:rFonts w:ascii="Times New Roman" w:eastAsia="Times New Roman" w:hAnsi="Times New Roman"/>
                <w:sz w:val="20"/>
                <w:szCs w:val="20"/>
                <w:lang w:eastAsia="ru-RU"/>
              </w:rPr>
              <w:t>, чем за 3 (три) рабочих дня до даты окончания срока подачи заявок.</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8</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lastRenderedPageBreak/>
              <w:t>Документы, входящие в состав заявки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Сведения и документы о заявителе, подавшем такую заявку:</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а)фирменное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б)копии учредительных документов (для юридического лица);</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 xml:space="preserve">в)копия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г)копия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д)копия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е)копия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65401" w:rsidRPr="00EC3AE5" w:rsidRDefault="00165401" w:rsidP="005204EB">
            <w:pPr>
              <w:jc w:val="both"/>
              <w:rPr>
                <w:rFonts w:ascii="Times New Roman" w:eastAsia="Times New Roman" w:hAnsi="Times New Roman"/>
                <w:sz w:val="20"/>
                <w:szCs w:val="20"/>
                <w:lang w:eastAsia="ru-RU"/>
              </w:rPr>
            </w:pPr>
            <w:r w:rsidRPr="00EC3AE5">
              <w:rPr>
                <w:rFonts w:ascii="Times New Roman" w:eastAsia="Times New Roman" w:hAnsi="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9</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jc w:val="both"/>
              <w:rPr>
                <w:rFonts w:ascii="Times New Roman" w:eastAsia="Times New Roman" w:hAnsi="Times New Roman"/>
                <w:sz w:val="20"/>
                <w:szCs w:val="20"/>
                <w:lang w:eastAsia="ru-RU"/>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Адрес для предоставления заявок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Заявка на участие в аукционе подается на сайте электронной торговой площадки </w:t>
            </w:r>
            <w:hyperlink r:id="rId29" w:history="1">
              <w:r w:rsidRPr="00EC3AE5">
                <w:rPr>
                  <w:rFonts w:ascii="Times New Roman" w:hAnsi="Times New Roman"/>
                  <w:color w:val="0563C1" w:themeColor="hyperlink"/>
                  <w:sz w:val="20"/>
                  <w:szCs w:val="20"/>
                  <w:u w:val="single"/>
                </w:rPr>
                <w:t>https://www.roseltorg.ru/</w:t>
              </w:r>
            </w:hyperlink>
            <w:r w:rsidRPr="00EC3AE5">
              <w:rPr>
                <w:rFonts w:ascii="Times New Roman" w:hAnsi="Times New Roman"/>
                <w:sz w:val="20"/>
                <w:szCs w:val="20"/>
              </w:rPr>
              <w:t xml:space="preserve"> </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10</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Порядок предоставления заявок на участие в аукционе до последнего дня срока их подачи</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w:t>
            </w:r>
            <w:bookmarkStart w:id="3" w:name="_GoBack"/>
            <w:bookmarkEnd w:id="3"/>
            <w:r w:rsidRPr="00EC3AE5">
              <w:rPr>
                <w:rFonts w:ascii="Times New Roman" w:hAnsi="Times New Roman"/>
                <w:sz w:val="20"/>
                <w:szCs w:val="20"/>
              </w:rPr>
              <w:t xml:space="preserve"> и времени окончания срока подачи заявок на участие в аукционе на сайте электронной торговой площадки (</w:t>
            </w:r>
            <w:hyperlink r:id="rId30" w:history="1">
              <w:r w:rsidRPr="00EC3AE5">
                <w:rPr>
                  <w:rFonts w:ascii="Times New Roman" w:hAnsi="Times New Roman"/>
                  <w:color w:val="0563C1" w:themeColor="hyperlink"/>
                  <w:sz w:val="20"/>
                  <w:szCs w:val="20"/>
                  <w:u w:val="single"/>
                </w:rPr>
                <w:t>https://www.roseltorg.ru/</w:t>
              </w:r>
            </w:hyperlink>
            <w:r w:rsidRPr="00EC3AE5">
              <w:rPr>
                <w:rFonts w:ascii="Times New Roman" w:hAnsi="Times New Roman"/>
                <w:sz w:val="20"/>
                <w:szCs w:val="20"/>
              </w:rPr>
              <w:t xml:space="preserve">) </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11</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Дата и время начала приема заявок на участие в аукционе </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Pr>
                <w:rFonts w:ascii="Times New Roman" w:hAnsi="Times New Roman"/>
                <w:b/>
                <w:sz w:val="20"/>
                <w:szCs w:val="20"/>
              </w:rPr>
              <w:t>15</w:t>
            </w:r>
            <w:r w:rsidRPr="00EC3AE5">
              <w:rPr>
                <w:rFonts w:ascii="Times New Roman" w:hAnsi="Times New Roman"/>
                <w:b/>
                <w:sz w:val="20"/>
                <w:szCs w:val="20"/>
              </w:rPr>
              <w:t xml:space="preserve"> октября  2020 года</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Дата и время окончания приема заявок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366ACD" w:rsidRDefault="009B305D" w:rsidP="005204EB">
            <w:pPr>
              <w:rPr>
                <w:rFonts w:ascii="Times New Roman" w:hAnsi="Times New Roman"/>
                <w:b/>
                <w:sz w:val="20"/>
                <w:szCs w:val="20"/>
              </w:rPr>
            </w:pPr>
            <w:r>
              <w:rPr>
                <w:rFonts w:ascii="Times New Roman" w:hAnsi="Times New Roman"/>
                <w:b/>
                <w:sz w:val="20"/>
                <w:szCs w:val="20"/>
              </w:rPr>
              <w:t>17</w:t>
            </w:r>
            <w:r w:rsidR="00165401" w:rsidRPr="00366ACD">
              <w:rPr>
                <w:rFonts w:ascii="Times New Roman" w:hAnsi="Times New Roman"/>
                <w:b/>
                <w:sz w:val="20"/>
                <w:szCs w:val="20"/>
              </w:rPr>
              <w:t xml:space="preserve"> ноября 2020 года до 22:00 (время Уфимское)</w:t>
            </w:r>
          </w:p>
          <w:p w:rsidR="00165401" w:rsidRPr="00366ACD" w:rsidRDefault="00165401" w:rsidP="005204EB">
            <w:pPr>
              <w:rPr>
                <w:rFonts w:ascii="Times New Roman" w:hAnsi="Times New Roman"/>
                <w:b/>
                <w:sz w:val="20"/>
                <w:szCs w:val="20"/>
              </w:rPr>
            </w:pPr>
            <w:r w:rsidRPr="00366ACD">
              <w:rPr>
                <w:rFonts w:ascii="Times New Roman" w:hAnsi="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12</w:t>
            </w:r>
          </w:p>
        </w:tc>
        <w:tc>
          <w:tcPr>
            <w:tcW w:w="6515" w:type="dxa"/>
            <w:tcBorders>
              <w:top w:val="single" w:sz="4" w:space="0" w:color="auto"/>
              <w:left w:val="single" w:sz="4" w:space="0" w:color="auto"/>
              <w:bottom w:val="single" w:sz="4" w:space="0" w:color="auto"/>
              <w:right w:val="single" w:sz="4" w:space="0" w:color="auto"/>
            </w:tcBorders>
          </w:tcPr>
          <w:p w:rsidR="00165401" w:rsidRPr="00366ACD"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Форма обеспечения заявки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366ACD" w:rsidRDefault="00165401" w:rsidP="005204EB">
            <w:pPr>
              <w:rPr>
                <w:rFonts w:ascii="Times New Roman" w:hAnsi="Times New Roman"/>
                <w:sz w:val="20"/>
                <w:szCs w:val="20"/>
              </w:rPr>
            </w:pPr>
            <w:r w:rsidRPr="00366ACD">
              <w:rPr>
                <w:rFonts w:ascii="Times New Roman" w:hAnsi="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Размер обеспечения заявки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Валюта обеспечения заявки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Российский рубль</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Внесения денежных средств в качестве обеспечения заявки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Срок и порядок внесения денежных средств в качестве  обеспечения заявок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До окончания срока подачи заявок</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13</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Дата рассмотрения заявок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b/>
                <w:sz w:val="20"/>
                <w:szCs w:val="20"/>
              </w:rPr>
            </w:pPr>
            <w:r>
              <w:rPr>
                <w:rFonts w:ascii="Times New Roman" w:hAnsi="Times New Roman"/>
                <w:b/>
                <w:sz w:val="20"/>
                <w:szCs w:val="20"/>
              </w:rPr>
              <w:t>19</w:t>
            </w:r>
            <w:r w:rsidRPr="00EC3AE5">
              <w:rPr>
                <w:rFonts w:ascii="Times New Roman" w:hAnsi="Times New Roman"/>
                <w:b/>
                <w:sz w:val="20"/>
                <w:szCs w:val="20"/>
              </w:rPr>
              <w:t xml:space="preserve"> ноября  2020 года</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lastRenderedPageBreak/>
              <w:t>Место рассмотрения заявок на участие в аукционе</w:t>
            </w:r>
          </w:p>
        </w:tc>
        <w:tc>
          <w:tcPr>
            <w:tcW w:w="6515"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Россия, Республика Башкортостан, 452600, г. Октябрьский, ул. Чапаева, д.23</w:t>
            </w: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14</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Место, дата и время проведения аукциона</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r w:rsidRPr="00EC3AE5">
              <w:rPr>
                <w:rFonts w:ascii="Times New Roman" w:hAnsi="Times New Roman"/>
                <w:b/>
                <w:sz w:val="20"/>
                <w:szCs w:val="20"/>
              </w:rPr>
              <w:t xml:space="preserve">Единая электронная торговая площадка </w:t>
            </w:r>
            <w:hyperlink r:id="rId31" w:history="1">
              <w:r w:rsidRPr="00EC3AE5">
                <w:rPr>
                  <w:rFonts w:ascii="Times New Roman" w:hAnsi="Times New Roman"/>
                  <w:b/>
                  <w:color w:val="0563C1" w:themeColor="hyperlink"/>
                  <w:sz w:val="20"/>
                  <w:szCs w:val="20"/>
                  <w:u w:val="single"/>
                </w:rPr>
                <w:t>https://www.roseltorg.ru/</w:t>
              </w:r>
            </w:hyperlink>
            <w:r w:rsidRPr="00EC3AE5">
              <w:rPr>
                <w:rFonts w:ascii="Times New Roman" w:hAnsi="Times New Roman"/>
                <w:b/>
                <w:sz w:val="20"/>
                <w:szCs w:val="20"/>
              </w:rPr>
              <w:t>,</w:t>
            </w:r>
          </w:p>
          <w:p w:rsidR="00165401" w:rsidRPr="00EC3AE5" w:rsidRDefault="00165401" w:rsidP="005204EB">
            <w:pPr>
              <w:rPr>
                <w:rFonts w:ascii="Times New Roman" w:hAnsi="Times New Roman"/>
                <w:b/>
                <w:sz w:val="20"/>
                <w:szCs w:val="20"/>
              </w:rPr>
            </w:pPr>
          </w:p>
          <w:p w:rsidR="00165401" w:rsidRPr="00EC3AE5" w:rsidRDefault="00165401" w:rsidP="005204EB">
            <w:pPr>
              <w:rPr>
                <w:rFonts w:ascii="Times New Roman" w:hAnsi="Times New Roman"/>
                <w:b/>
                <w:sz w:val="20"/>
                <w:szCs w:val="20"/>
              </w:rPr>
            </w:pPr>
            <w:r w:rsidRPr="00EC3AE5">
              <w:rPr>
                <w:rFonts w:ascii="Times New Roman" w:hAnsi="Times New Roman"/>
                <w:b/>
                <w:sz w:val="20"/>
                <w:szCs w:val="20"/>
              </w:rPr>
              <w:t>Л</w:t>
            </w:r>
            <w:r>
              <w:rPr>
                <w:rFonts w:ascii="Times New Roman" w:hAnsi="Times New Roman"/>
                <w:b/>
                <w:sz w:val="20"/>
                <w:szCs w:val="20"/>
              </w:rPr>
              <w:t>от №1 – 23 ноября 2020 года в 10</w:t>
            </w:r>
            <w:r w:rsidRPr="00EC3AE5">
              <w:rPr>
                <w:rFonts w:ascii="Times New Roman" w:hAnsi="Times New Roman"/>
                <w:b/>
                <w:sz w:val="20"/>
                <w:szCs w:val="20"/>
              </w:rPr>
              <w:t>:00 часов (время Уфимское);</w:t>
            </w:r>
          </w:p>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Место и дата подведения итогов аукциона </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b/>
                <w:sz w:val="20"/>
                <w:szCs w:val="20"/>
              </w:rPr>
            </w:pPr>
            <w:r w:rsidRPr="00EC3AE5">
              <w:rPr>
                <w:rFonts w:ascii="Times New Roman" w:hAnsi="Times New Roman"/>
                <w:b/>
                <w:sz w:val="20"/>
                <w:szCs w:val="20"/>
              </w:rPr>
              <w:t>Россия, Республика Башкортостан, 452600, г. Октябрьский, ул. Чапаева, д.23</w:t>
            </w:r>
          </w:p>
          <w:p w:rsidR="00165401" w:rsidRPr="00EC3AE5" w:rsidRDefault="00165401" w:rsidP="005204EB">
            <w:pPr>
              <w:rPr>
                <w:rFonts w:ascii="Times New Roman" w:hAnsi="Times New Roman"/>
                <w:b/>
                <w:sz w:val="20"/>
                <w:szCs w:val="20"/>
              </w:rPr>
            </w:pPr>
            <w:r>
              <w:rPr>
                <w:rFonts w:ascii="Times New Roman" w:hAnsi="Times New Roman"/>
                <w:b/>
                <w:sz w:val="20"/>
                <w:szCs w:val="20"/>
              </w:rPr>
              <w:t>23</w:t>
            </w:r>
            <w:r w:rsidRPr="00EC3AE5">
              <w:rPr>
                <w:rFonts w:ascii="Times New Roman" w:hAnsi="Times New Roman"/>
                <w:b/>
                <w:sz w:val="20"/>
                <w:szCs w:val="20"/>
              </w:rPr>
              <w:t xml:space="preserve"> ноября   2020г.</w:t>
            </w:r>
          </w:p>
          <w:p w:rsidR="00165401" w:rsidRPr="00EC3AE5" w:rsidRDefault="00165401" w:rsidP="005204EB">
            <w:pPr>
              <w:rPr>
                <w:rFonts w:ascii="Times New Roman" w:hAnsi="Times New Roman"/>
                <w:b/>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jc w:val="center"/>
              <w:rPr>
                <w:rFonts w:ascii="Times New Roman" w:hAnsi="Times New Roman"/>
                <w:b/>
                <w:sz w:val="20"/>
                <w:szCs w:val="20"/>
              </w:rPr>
            </w:pPr>
            <w:r w:rsidRPr="00EC3AE5">
              <w:rPr>
                <w:rFonts w:ascii="Times New Roman" w:hAnsi="Times New Roman"/>
                <w:b/>
                <w:sz w:val="20"/>
                <w:szCs w:val="20"/>
              </w:rPr>
              <w:t>15</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Срок, в течение которого победитель аукциона должен внести 100% оплату </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rPr>
                <w:sz w:val="20"/>
                <w:szCs w:val="20"/>
              </w:rPr>
            </w:pPr>
            <w:r w:rsidRPr="00EC3AE5">
              <w:rPr>
                <w:rFonts w:ascii="Times New Roman" w:eastAsia="Times New Roman" w:hAnsi="Times New Roman"/>
                <w:color w:val="000000"/>
                <w:sz w:val="20"/>
                <w:szCs w:val="20"/>
              </w:rPr>
              <w:t>В течение трех рабочих дней со дня подписания протокола о результатах аукциона победитель аукциона вносит</w:t>
            </w:r>
            <w:r w:rsidRPr="00EC3AE5">
              <w:rPr>
                <w:sz w:val="20"/>
                <w:szCs w:val="20"/>
              </w:rPr>
              <w:t xml:space="preserve"> </w:t>
            </w:r>
            <w:r w:rsidRPr="00EC3AE5">
              <w:rPr>
                <w:rFonts w:ascii="Times New Roman" w:eastAsia="Times New Roman" w:hAnsi="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165401" w:rsidRPr="00EC3AE5" w:rsidRDefault="00165401" w:rsidP="005204EB">
            <w:pPr>
              <w:rPr>
                <w:rFonts w:ascii="Times New Roman" w:hAnsi="Times New Roman"/>
                <w:sz w:val="20"/>
                <w:szCs w:val="20"/>
              </w:rPr>
            </w:pPr>
          </w:p>
        </w:tc>
      </w:tr>
      <w:tr w:rsidR="00165401" w:rsidRPr="00EC3AE5" w:rsidTr="005204EB">
        <w:tc>
          <w:tcPr>
            <w:tcW w:w="2830" w:type="dxa"/>
            <w:tcBorders>
              <w:top w:val="single" w:sz="4" w:space="0" w:color="auto"/>
              <w:left w:val="single" w:sz="4" w:space="0" w:color="auto"/>
              <w:bottom w:val="single" w:sz="4" w:space="0" w:color="auto"/>
              <w:right w:val="single" w:sz="4" w:space="0" w:color="auto"/>
            </w:tcBorders>
            <w:hideMark/>
          </w:tcPr>
          <w:p w:rsidR="00165401" w:rsidRPr="00EC3AE5" w:rsidRDefault="00165401" w:rsidP="005204EB">
            <w:pPr>
              <w:rPr>
                <w:rFonts w:ascii="Times New Roman" w:hAnsi="Times New Roman"/>
                <w:sz w:val="20"/>
                <w:szCs w:val="20"/>
              </w:rPr>
            </w:pPr>
            <w:r w:rsidRPr="00EC3AE5">
              <w:rPr>
                <w:rFonts w:ascii="Times New Roman" w:hAnsi="Times New Roman"/>
                <w:sz w:val="20"/>
                <w:szCs w:val="20"/>
              </w:rPr>
              <w:t xml:space="preserve">Срок, в течение которого победитель аукциона должен подписать договор </w:t>
            </w:r>
          </w:p>
        </w:tc>
        <w:tc>
          <w:tcPr>
            <w:tcW w:w="6515" w:type="dxa"/>
            <w:tcBorders>
              <w:top w:val="single" w:sz="4" w:space="0" w:color="auto"/>
              <w:left w:val="single" w:sz="4" w:space="0" w:color="auto"/>
              <w:bottom w:val="single" w:sz="4" w:space="0" w:color="auto"/>
              <w:right w:val="single" w:sz="4" w:space="0" w:color="auto"/>
            </w:tcBorders>
          </w:tcPr>
          <w:p w:rsidR="00165401" w:rsidRPr="00EC3AE5" w:rsidRDefault="00165401" w:rsidP="005204EB">
            <w:pPr>
              <w:tabs>
                <w:tab w:val="left" w:pos="709"/>
              </w:tabs>
              <w:contextualSpacing/>
              <w:jc w:val="both"/>
              <w:textAlignment w:val="baseline"/>
              <w:rPr>
                <w:rFonts w:ascii="Times New Roman" w:hAnsi="Times New Roman"/>
                <w:sz w:val="20"/>
                <w:szCs w:val="20"/>
              </w:rPr>
            </w:pPr>
            <w:r w:rsidRPr="00EC3AE5">
              <w:rPr>
                <w:rFonts w:ascii="Times New Roman" w:eastAsia="Times New Roman" w:hAnsi="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EC3AE5">
              <w:rPr>
                <w:rFonts w:ascii="Times New Roman" w:hAnsi="Times New Roman"/>
                <w:sz w:val="20"/>
                <w:szCs w:val="20"/>
              </w:rPr>
              <w:t>не позднее 15 дней с момента подписания протокола о результатах аукциона</w:t>
            </w:r>
            <w:r w:rsidRPr="00EC3AE5">
              <w:rPr>
                <w:rFonts w:ascii="Times New Roman" w:hAnsi="Times New Roman"/>
                <w:bCs/>
                <w:i/>
                <w:iCs/>
                <w:sz w:val="20"/>
                <w:szCs w:val="20"/>
              </w:rPr>
              <w:t>.</w:t>
            </w:r>
          </w:p>
          <w:p w:rsidR="00165401" w:rsidRPr="00EC3AE5" w:rsidRDefault="00165401" w:rsidP="005204EB">
            <w:pPr>
              <w:rPr>
                <w:rFonts w:ascii="Times New Roman" w:hAnsi="Times New Roman"/>
                <w:sz w:val="20"/>
                <w:szCs w:val="20"/>
              </w:rPr>
            </w:pPr>
          </w:p>
        </w:tc>
      </w:tr>
    </w:tbl>
    <w:p w:rsidR="00165401" w:rsidRPr="00EC3AE5" w:rsidRDefault="00165401" w:rsidP="00165401">
      <w:pPr>
        <w:tabs>
          <w:tab w:val="left" w:pos="430"/>
        </w:tabs>
        <w:spacing w:after="0" w:line="240" w:lineRule="auto"/>
        <w:rPr>
          <w:rFonts w:ascii="Times New Roman" w:eastAsia="Calibri" w:hAnsi="Times New Roman" w:cs="Times New Roman"/>
          <w:sz w:val="20"/>
          <w:szCs w:val="20"/>
        </w:rPr>
      </w:pPr>
    </w:p>
    <w:p w:rsidR="00165401" w:rsidRPr="00EC3AE5" w:rsidRDefault="00165401" w:rsidP="00165401">
      <w:pPr>
        <w:tabs>
          <w:tab w:val="left" w:pos="430"/>
        </w:tabs>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EC3AE5" w:rsidRDefault="00165401" w:rsidP="00165401">
      <w:pPr>
        <w:spacing w:after="0" w:line="240" w:lineRule="auto"/>
        <w:rPr>
          <w:rFonts w:ascii="Times New Roman" w:eastAsia="Calibri"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Pr="00F2516A" w:rsidRDefault="00165401" w:rsidP="00165401">
      <w:pPr>
        <w:spacing w:after="0" w:line="240" w:lineRule="auto"/>
        <w:rPr>
          <w:rFonts w:ascii="Times New Roman" w:hAnsi="Times New Roman" w:cs="Times New Roman"/>
          <w:sz w:val="20"/>
          <w:szCs w:val="20"/>
        </w:rPr>
      </w:pPr>
    </w:p>
    <w:p w:rsidR="00165401" w:rsidRDefault="00165401" w:rsidP="00165401">
      <w:pPr>
        <w:spacing w:after="0" w:line="240" w:lineRule="auto"/>
        <w:rPr>
          <w:rFonts w:ascii="Times New Roman" w:hAnsi="Times New Roman" w:cs="Times New Roman"/>
          <w:sz w:val="20"/>
          <w:szCs w:val="20"/>
        </w:rPr>
      </w:pPr>
    </w:p>
    <w:p w:rsidR="00165401" w:rsidRDefault="00165401" w:rsidP="00165401">
      <w:pPr>
        <w:spacing w:after="0" w:line="240" w:lineRule="auto"/>
        <w:rPr>
          <w:rFonts w:ascii="Times New Roman" w:hAnsi="Times New Roman" w:cs="Times New Roman"/>
          <w:sz w:val="20"/>
          <w:szCs w:val="20"/>
        </w:rPr>
      </w:pPr>
    </w:p>
    <w:p w:rsidR="00165401" w:rsidRDefault="00165401" w:rsidP="00165401">
      <w:pPr>
        <w:spacing w:after="0" w:line="240" w:lineRule="auto"/>
        <w:rPr>
          <w:rFonts w:ascii="Times New Roman" w:hAnsi="Times New Roman" w:cs="Times New Roman"/>
          <w:sz w:val="20"/>
          <w:szCs w:val="20"/>
        </w:rPr>
      </w:pPr>
    </w:p>
    <w:p w:rsidR="00165401" w:rsidRDefault="00165401" w:rsidP="00165401">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165401" w:rsidRPr="00F2516A" w:rsidRDefault="001654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320879">
        <w:rPr>
          <w:rFonts w:ascii="Times New Roman" w:eastAsia="Times New Roman" w:hAnsi="Times New Roman" w:cs="Times New Roman"/>
          <w:sz w:val="20"/>
          <w:szCs w:val="20"/>
          <w:lang w:eastAsia="ru-RU"/>
        </w:rPr>
        <w:t>к 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CE4152" w:rsidRPr="00F2516A" w:rsidRDefault="00CE4152" w:rsidP="00B37B0C">
      <w:pPr>
        <w:spacing w:after="0" w:line="240" w:lineRule="auto"/>
        <w:jc w:val="center"/>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FE180B" w:rsidRPr="00FE180B" w:rsidTr="002B15B4">
        <w:trPr>
          <w:trHeight w:val="132"/>
        </w:trPr>
        <w:tc>
          <w:tcPr>
            <w:tcW w:w="469" w:type="dxa"/>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 ло-</w:t>
            </w:r>
          </w:p>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та</w:t>
            </w:r>
          </w:p>
        </w:tc>
        <w:tc>
          <w:tcPr>
            <w:tcW w:w="1728" w:type="dxa"/>
          </w:tcPr>
          <w:p w:rsidR="00FE180B" w:rsidRPr="00FE180B" w:rsidRDefault="00FE180B" w:rsidP="00165401">
            <w:pPr>
              <w:rPr>
                <w:rFonts w:ascii="Times New Roman" w:hAnsi="Times New Roman" w:cs="Times New Roman"/>
                <w:b/>
                <w:bCs/>
                <w:sz w:val="20"/>
                <w:szCs w:val="20"/>
              </w:rPr>
            </w:pPr>
            <w:r w:rsidRPr="00FE180B">
              <w:rPr>
                <w:rFonts w:ascii="Times New Roman" w:hAnsi="Times New Roman" w:cs="Times New Roman"/>
                <w:b/>
                <w:bCs/>
                <w:sz w:val="20"/>
                <w:szCs w:val="20"/>
              </w:rPr>
              <w:t xml:space="preserve">Место </w:t>
            </w:r>
            <w:r w:rsidR="00165401">
              <w:rPr>
                <w:rFonts w:ascii="Times New Roman" w:hAnsi="Times New Roman" w:cs="Times New Roman"/>
                <w:b/>
                <w:bCs/>
                <w:sz w:val="20"/>
                <w:szCs w:val="20"/>
              </w:rPr>
              <w:t xml:space="preserve">положенине, тип рекламной конструкции, </w:t>
            </w:r>
            <w:r w:rsidRPr="00FE180B">
              <w:rPr>
                <w:rFonts w:ascii="Times New Roman" w:hAnsi="Times New Roman" w:cs="Times New Roman"/>
                <w:b/>
                <w:bCs/>
                <w:sz w:val="20"/>
                <w:szCs w:val="20"/>
              </w:rPr>
              <w:t>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Схема размещения рекламной конструкции</w:t>
            </w:r>
          </w:p>
        </w:tc>
        <w:tc>
          <w:tcPr>
            <w:tcW w:w="1065"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Шаг</w:t>
            </w:r>
          </w:p>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аукциона</w:t>
            </w:r>
          </w:p>
        </w:tc>
        <w:tc>
          <w:tcPr>
            <w:tcW w:w="1076"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Срок действия договора</w:t>
            </w:r>
          </w:p>
        </w:tc>
        <w:tc>
          <w:tcPr>
            <w:tcW w:w="1210"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Требование о внесении задатка, а также размер задатка</w:t>
            </w:r>
          </w:p>
        </w:tc>
        <w:tc>
          <w:tcPr>
            <w:tcW w:w="2281"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FE180B" w:rsidRPr="00FE180B" w:rsidTr="002B15B4">
        <w:trPr>
          <w:trHeight w:val="3917"/>
        </w:trPr>
        <w:tc>
          <w:tcPr>
            <w:tcW w:w="469" w:type="dxa"/>
          </w:tcPr>
          <w:p w:rsidR="00FE180B" w:rsidRPr="00FE180B" w:rsidRDefault="00FE180B" w:rsidP="00FE180B">
            <w:pPr>
              <w:rPr>
                <w:rFonts w:ascii="Times New Roman" w:hAnsi="Times New Roman" w:cs="Times New Roman"/>
                <w:b/>
                <w:bCs/>
                <w:sz w:val="20"/>
                <w:szCs w:val="20"/>
              </w:rPr>
            </w:pPr>
            <w:r w:rsidRPr="00FE180B">
              <w:rPr>
                <w:rFonts w:ascii="Times New Roman" w:hAnsi="Times New Roman" w:cs="Times New Roman"/>
                <w:b/>
                <w:bCs/>
                <w:sz w:val="20"/>
                <w:szCs w:val="20"/>
              </w:rPr>
              <w:t>1.</w:t>
            </w:r>
          </w:p>
        </w:tc>
        <w:tc>
          <w:tcPr>
            <w:tcW w:w="1728" w:type="dxa"/>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пр. Ленина, рядом с домом 63А</w:t>
            </w:r>
          </w:p>
        </w:tc>
        <w:tc>
          <w:tcPr>
            <w:tcW w:w="2521" w:type="dxa"/>
            <w:shd w:val="clear" w:color="auto" w:fill="auto"/>
          </w:tcPr>
          <w:p w:rsidR="00FE180B" w:rsidRPr="00FE180B" w:rsidRDefault="00FE180B" w:rsidP="00FE180B">
            <w:pPr>
              <w:rPr>
                <w:rFonts w:ascii="Times New Roman" w:hAnsi="Times New Roman" w:cs="Times New Roman"/>
                <w:b/>
                <w:sz w:val="20"/>
                <w:szCs w:val="20"/>
              </w:rPr>
            </w:pPr>
          </w:p>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noProof/>
                <w:sz w:val="20"/>
                <w:szCs w:val="20"/>
                <w:lang w:eastAsia="ru-RU"/>
              </w:rPr>
              <w:drawing>
                <wp:inline distT="0" distB="0" distL="0" distR="0" wp14:anchorId="40F22ABE" wp14:editId="255E95FD">
                  <wp:extent cx="1800225" cy="2047875"/>
                  <wp:effectExtent l="0" t="0" r="9525" b="9525"/>
                  <wp:docPr id="2" name="Рисунок 2" descr="C:\Users\ARH_14kab_2\Desktop\6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63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2047875"/>
                          </a:xfrm>
                          <a:prstGeom prst="rect">
                            <a:avLst/>
                          </a:prstGeom>
                          <a:noFill/>
                          <a:ln>
                            <a:noFill/>
                          </a:ln>
                        </pic:spPr>
                      </pic:pic>
                    </a:graphicData>
                  </a:graphic>
                </wp:inline>
              </w:drawing>
            </w:r>
          </w:p>
          <w:p w:rsidR="00FE180B" w:rsidRPr="00FE180B" w:rsidRDefault="00FE180B" w:rsidP="00FE180B">
            <w:pPr>
              <w:rPr>
                <w:rFonts w:ascii="Times New Roman" w:hAnsi="Times New Roman" w:cs="Times New Roman"/>
                <w:b/>
                <w:sz w:val="20"/>
                <w:szCs w:val="20"/>
              </w:rPr>
            </w:pPr>
          </w:p>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Х 631338,78                                  У 1201604,93</w:t>
            </w:r>
          </w:p>
        </w:tc>
        <w:tc>
          <w:tcPr>
            <w:tcW w:w="1065" w:type="dxa"/>
            <w:shd w:val="clear" w:color="auto" w:fill="auto"/>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117</w:t>
            </w:r>
            <w:r w:rsidRPr="00FE180B">
              <w:rPr>
                <w:rFonts w:ascii="Times New Roman" w:hAnsi="Times New Roman" w:cs="Times New Roman"/>
                <w:b/>
                <w:sz w:val="20"/>
                <w:szCs w:val="20"/>
                <w:lang w:val="en-US"/>
              </w:rPr>
              <w:t> </w:t>
            </w:r>
            <w:r w:rsidRPr="00FE180B">
              <w:rPr>
                <w:rFonts w:ascii="Times New Roman" w:hAnsi="Times New Roman" w:cs="Times New Roman"/>
                <w:b/>
                <w:sz w:val="20"/>
                <w:szCs w:val="20"/>
              </w:rPr>
              <w:t xml:space="preserve">000 руб. </w:t>
            </w:r>
          </w:p>
        </w:tc>
        <w:tc>
          <w:tcPr>
            <w:tcW w:w="806" w:type="dxa"/>
            <w:shd w:val="clear" w:color="auto" w:fill="auto"/>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 xml:space="preserve">5 850 руб. </w:t>
            </w:r>
          </w:p>
        </w:tc>
        <w:tc>
          <w:tcPr>
            <w:tcW w:w="1076" w:type="dxa"/>
            <w:shd w:val="clear" w:color="auto" w:fill="auto"/>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 xml:space="preserve">С даты заключения договора - 5 лет </w:t>
            </w:r>
          </w:p>
          <w:p w:rsidR="00FE180B" w:rsidRPr="00FE180B" w:rsidRDefault="00FE180B" w:rsidP="00FE180B">
            <w:pPr>
              <w:rPr>
                <w:rFonts w:ascii="Times New Roman" w:hAnsi="Times New Roman" w:cs="Times New Roman"/>
                <w:b/>
                <w:bCs/>
                <w:sz w:val="20"/>
                <w:szCs w:val="20"/>
              </w:rPr>
            </w:pPr>
          </w:p>
        </w:tc>
        <w:tc>
          <w:tcPr>
            <w:tcW w:w="1210" w:type="dxa"/>
            <w:shd w:val="clear" w:color="auto" w:fill="auto"/>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11 700 руб.</w:t>
            </w:r>
          </w:p>
        </w:tc>
        <w:tc>
          <w:tcPr>
            <w:tcW w:w="2281" w:type="dxa"/>
          </w:tcPr>
          <w:p w:rsidR="00FE180B" w:rsidRPr="00FE180B" w:rsidRDefault="00FE180B" w:rsidP="00FE180B">
            <w:pPr>
              <w:rPr>
                <w:rFonts w:ascii="Times New Roman" w:hAnsi="Times New Roman" w:cs="Times New Roman"/>
                <w:b/>
                <w:sz w:val="20"/>
                <w:szCs w:val="20"/>
              </w:rPr>
            </w:pPr>
            <w:r w:rsidRPr="00FE180B">
              <w:rPr>
                <w:rFonts w:ascii="Times New Roman" w:hAnsi="Times New Roman" w:cs="Times New Roman"/>
                <w:b/>
                <w:sz w:val="20"/>
                <w:szCs w:val="20"/>
              </w:rPr>
              <w:t xml:space="preserve">43 200 руб. </w:t>
            </w:r>
          </w:p>
        </w:tc>
      </w:tr>
    </w:tbl>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3B36F3" w:rsidRDefault="00320879" w:rsidP="003E1001">
      <w:pPr>
        <w:spacing w:after="0" w:line="240" w:lineRule="auto"/>
        <w:jc w:val="center"/>
        <w:rPr>
          <w:rFonts w:ascii="Times New Roman" w:hAnsi="Times New Roman" w:cs="Times New Roman"/>
          <w:color w:val="FF0000"/>
          <w:sz w:val="20"/>
          <w:szCs w:val="20"/>
        </w:rPr>
      </w:pPr>
      <w:r w:rsidRPr="00320879">
        <w:rPr>
          <w:rFonts w:ascii="Times New Roman" w:hAnsi="Times New Roman" w:cs="Times New Roman"/>
          <w:noProof/>
          <w:color w:val="FF0000"/>
          <w:sz w:val="20"/>
          <w:szCs w:val="20"/>
          <w:lang w:eastAsia="ru-RU"/>
        </w:rPr>
        <w:drawing>
          <wp:inline distT="0" distB="0" distL="0" distR="0">
            <wp:extent cx="6479944" cy="7557135"/>
            <wp:effectExtent l="0" t="0" r="0" b="5715"/>
            <wp:docPr id="1" name="Рисунок 1" descr="C:\Users\ARH_14kab_2\Desktop\3110 от 09.10.20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110 от 09.10.202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558818"/>
                    </a:xfrm>
                    <a:prstGeom prst="rect">
                      <a:avLst/>
                    </a:prstGeom>
                    <a:noFill/>
                    <a:ln>
                      <a:noFill/>
                    </a:ln>
                  </pic:spPr>
                </pic:pic>
              </a:graphicData>
            </a:graphic>
          </wp:inline>
        </w:drawing>
      </w:r>
    </w:p>
    <w:p w:rsidR="00FE180B" w:rsidRDefault="00FE180B" w:rsidP="003E1001">
      <w:pPr>
        <w:spacing w:after="0" w:line="240" w:lineRule="auto"/>
        <w:jc w:val="center"/>
        <w:rPr>
          <w:rFonts w:ascii="Times New Roman" w:hAnsi="Times New Roman" w:cs="Times New Roman"/>
          <w:color w:val="FF0000"/>
          <w:sz w:val="20"/>
          <w:szCs w:val="20"/>
        </w:rPr>
      </w:pPr>
    </w:p>
    <w:p w:rsidR="00FE180B" w:rsidRDefault="00FE180B" w:rsidP="003E1001">
      <w:pPr>
        <w:spacing w:after="0" w:line="240" w:lineRule="auto"/>
        <w:jc w:val="center"/>
        <w:rPr>
          <w:rFonts w:ascii="Times New Roman" w:hAnsi="Times New Roman" w:cs="Times New Roman"/>
          <w:color w:val="FF0000"/>
          <w:sz w:val="20"/>
          <w:szCs w:val="20"/>
        </w:rPr>
      </w:pPr>
    </w:p>
    <w:p w:rsidR="00FE180B" w:rsidRDefault="00320879" w:rsidP="003E1001">
      <w:pPr>
        <w:spacing w:after="0" w:line="240" w:lineRule="auto"/>
        <w:jc w:val="center"/>
        <w:rPr>
          <w:rFonts w:ascii="Times New Roman" w:hAnsi="Times New Roman" w:cs="Times New Roman"/>
          <w:color w:val="FF0000"/>
          <w:sz w:val="20"/>
          <w:szCs w:val="20"/>
        </w:rPr>
      </w:pPr>
      <w:r w:rsidRPr="00320879">
        <w:rPr>
          <w:rFonts w:ascii="Times New Roman" w:hAnsi="Times New Roman" w:cs="Times New Roman"/>
          <w:noProof/>
          <w:color w:val="FF0000"/>
          <w:sz w:val="20"/>
          <w:szCs w:val="20"/>
          <w:lang w:eastAsia="ru-RU"/>
        </w:rPr>
        <w:lastRenderedPageBreak/>
        <w:drawing>
          <wp:inline distT="0" distB="0" distL="0" distR="0">
            <wp:extent cx="6480175" cy="8386109"/>
            <wp:effectExtent l="0" t="0" r="0" b="0"/>
            <wp:docPr id="3" name="Рисунок 3" descr="C:\Users\ARH_14kab_2\Desktop\3110 от 09.10.20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110 от 09.10.202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FE180B" w:rsidRDefault="00FE180B" w:rsidP="003E1001">
      <w:pPr>
        <w:spacing w:after="0" w:line="240" w:lineRule="auto"/>
        <w:jc w:val="center"/>
        <w:rPr>
          <w:rFonts w:ascii="Times New Roman" w:hAnsi="Times New Roman" w:cs="Times New Roman"/>
          <w:color w:val="FF0000"/>
          <w:sz w:val="20"/>
          <w:szCs w:val="20"/>
        </w:rPr>
      </w:pPr>
    </w:p>
    <w:p w:rsidR="00FE180B" w:rsidRDefault="00FE180B" w:rsidP="003E1001">
      <w:pPr>
        <w:spacing w:after="0" w:line="240" w:lineRule="auto"/>
        <w:jc w:val="center"/>
        <w:rPr>
          <w:rFonts w:ascii="Times New Roman" w:hAnsi="Times New Roman" w:cs="Times New Roman"/>
          <w:color w:val="FF0000"/>
          <w:sz w:val="20"/>
          <w:szCs w:val="20"/>
        </w:rPr>
      </w:pPr>
    </w:p>
    <w:p w:rsidR="002E32F7" w:rsidRDefault="002E32F7" w:rsidP="003E1001">
      <w:pPr>
        <w:spacing w:after="0" w:line="240" w:lineRule="auto"/>
        <w:jc w:val="center"/>
        <w:rPr>
          <w:rFonts w:ascii="Times New Roman" w:hAnsi="Times New Roman" w:cs="Times New Roman"/>
          <w:color w:val="FF0000"/>
          <w:sz w:val="20"/>
          <w:szCs w:val="20"/>
        </w:rPr>
      </w:pPr>
    </w:p>
    <w:p w:rsidR="00A8363D" w:rsidRDefault="00A8363D" w:rsidP="003E1001">
      <w:pPr>
        <w:spacing w:after="0" w:line="240" w:lineRule="auto"/>
        <w:jc w:val="center"/>
        <w:rPr>
          <w:rFonts w:ascii="Times New Roman" w:hAnsi="Times New Roman" w:cs="Times New Roman"/>
          <w:color w:val="FF0000"/>
          <w:sz w:val="20"/>
          <w:szCs w:val="20"/>
        </w:rPr>
      </w:pPr>
    </w:p>
    <w:p w:rsidR="00A8363D" w:rsidRDefault="00A8363D" w:rsidP="003E1001">
      <w:pPr>
        <w:spacing w:after="0" w:line="240" w:lineRule="auto"/>
        <w:jc w:val="center"/>
        <w:rPr>
          <w:rFonts w:ascii="Times New Roman" w:hAnsi="Times New Roman" w:cs="Times New Roman"/>
          <w:color w:val="FF0000"/>
          <w:sz w:val="20"/>
          <w:szCs w:val="20"/>
        </w:rPr>
      </w:pPr>
    </w:p>
    <w:p w:rsidR="003F0BFE" w:rsidRDefault="003F0BFE" w:rsidP="003E1001">
      <w:pPr>
        <w:spacing w:after="0" w:line="240" w:lineRule="auto"/>
        <w:jc w:val="center"/>
        <w:rPr>
          <w:rFonts w:ascii="Times New Roman" w:hAnsi="Times New Roman" w:cs="Times New Roman"/>
          <w:color w:val="FF0000"/>
          <w:sz w:val="20"/>
          <w:szCs w:val="20"/>
        </w:rPr>
      </w:pPr>
    </w:p>
    <w:p w:rsidR="003B36F3" w:rsidRPr="00A32E2D" w:rsidRDefault="003B36F3" w:rsidP="00A32E2D">
      <w:pPr>
        <w:tabs>
          <w:tab w:val="left" w:pos="5948"/>
        </w:tabs>
        <w:rPr>
          <w:rFonts w:ascii="Times New Roman" w:hAnsi="Times New Roman" w:cs="Times New Roman"/>
          <w:sz w:val="20"/>
          <w:szCs w:val="20"/>
        </w:rPr>
      </w:pPr>
    </w:p>
    <w:sectPr w:rsidR="003B36F3" w:rsidRPr="00A32E2D"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4BE" w:rsidRDefault="001E74BE" w:rsidP="003B36F3">
      <w:pPr>
        <w:spacing w:after="0" w:line="240" w:lineRule="auto"/>
      </w:pPr>
      <w:r>
        <w:separator/>
      </w:r>
    </w:p>
  </w:endnote>
  <w:endnote w:type="continuationSeparator" w:id="0">
    <w:p w:rsidR="001E74BE" w:rsidRDefault="001E74B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4BE" w:rsidRDefault="001E74BE" w:rsidP="003B36F3">
      <w:pPr>
        <w:spacing w:after="0" w:line="240" w:lineRule="auto"/>
      </w:pPr>
      <w:r>
        <w:separator/>
      </w:r>
    </w:p>
  </w:footnote>
  <w:footnote w:type="continuationSeparator" w:id="0">
    <w:p w:rsidR="001E74BE" w:rsidRDefault="001E74B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77906"/>
    <w:rsid w:val="00077A5D"/>
    <w:rsid w:val="000A7592"/>
    <w:rsid w:val="000E14AF"/>
    <w:rsid w:val="000E3135"/>
    <w:rsid w:val="000F713C"/>
    <w:rsid w:val="00110E49"/>
    <w:rsid w:val="00111A3D"/>
    <w:rsid w:val="0012410A"/>
    <w:rsid w:val="00125EF9"/>
    <w:rsid w:val="00137C59"/>
    <w:rsid w:val="00144CE4"/>
    <w:rsid w:val="00155948"/>
    <w:rsid w:val="00165401"/>
    <w:rsid w:val="00173D53"/>
    <w:rsid w:val="001A1ECE"/>
    <w:rsid w:val="001A371D"/>
    <w:rsid w:val="001C290F"/>
    <w:rsid w:val="001D7230"/>
    <w:rsid w:val="001E589F"/>
    <w:rsid w:val="001E74BE"/>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0879"/>
    <w:rsid w:val="00327AC2"/>
    <w:rsid w:val="00342DC0"/>
    <w:rsid w:val="0035004A"/>
    <w:rsid w:val="00350584"/>
    <w:rsid w:val="00366ACD"/>
    <w:rsid w:val="00374DFC"/>
    <w:rsid w:val="00383879"/>
    <w:rsid w:val="003859BA"/>
    <w:rsid w:val="00394F58"/>
    <w:rsid w:val="003955B5"/>
    <w:rsid w:val="003B36F3"/>
    <w:rsid w:val="003D6A4E"/>
    <w:rsid w:val="003E1001"/>
    <w:rsid w:val="003F0BFE"/>
    <w:rsid w:val="003F3212"/>
    <w:rsid w:val="0040600F"/>
    <w:rsid w:val="00411232"/>
    <w:rsid w:val="00415748"/>
    <w:rsid w:val="00424FE5"/>
    <w:rsid w:val="00425DDC"/>
    <w:rsid w:val="00427549"/>
    <w:rsid w:val="00443CB8"/>
    <w:rsid w:val="00484CCF"/>
    <w:rsid w:val="004B4C36"/>
    <w:rsid w:val="004B7204"/>
    <w:rsid w:val="004E1C67"/>
    <w:rsid w:val="004E360A"/>
    <w:rsid w:val="004E4831"/>
    <w:rsid w:val="00503288"/>
    <w:rsid w:val="00517443"/>
    <w:rsid w:val="00520133"/>
    <w:rsid w:val="005315FF"/>
    <w:rsid w:val="00554D42"/>
    <w:rsid w:val="00570A10"/>
    <w:rsid w:val="005841CA"/>
    <w:rsid w:val="00590F05"/>
    <w:rsid w:val="00596839"/>
    <w:rsid w:val="005C7A96"/>
    <w:rsid w:val="005D00FA"/>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E3C52"/>
    <w:rsid w:val="0071182F"/>
    <w:rsid w:val="0073267B"/>
    <w:rsid w:val="00733703"/>
    <w:rsid w:val="00747CEB"/>
    <w:rsid w:val="00752B6D"/>
    <w:rsid w:val="0075362D"/>
    <w:rsid w:val="00771222"/>
    <w:rsid w:val="00777BA5"/>
    <w:rsid w:val="00785194"/>
    <w:rsid w:val="00792D7B"/>
    <w:rsid w:val="00792FA8"/>
    <w:rsid w:val="00793C5F"/>
    <w:rsid w:val="007C6DB6"/>
    <w:rsid w:val="007D3F8C"/>
    <w:rsid w:val="00821C92"/>
    <w:rsid w:val="008333F8"/>
    <w:rsid w:val="00842EFC"/>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3984"/>
    <w:rsid w:val="009352F8"/>
    <w:rsid w:val="009574D9"/>
    <w:rsid w:val="009636FF"/>
    <w:rsid w:val="00974F58"/>
    <w:rsid w:val="00983242"/>
    <w:rsid w:val="00991194"/>
    <w:rsid w:val="009B305D"/>
    <w:rsid w:val="009B691A"/>
    <w:rsid w:val="00A235BC"/>
    <w:rsid w:val="00A32E2D"/>
    <w:rsid w:val="00A369C3"/>
    <w:rsid w:val="00A45AA9"/>
    <w:rsid w:val="00A67673"/>
    <w:rsid w:val="00A77712"/>
    <w:rsid w:val="00A8363D"/>
    <w:rsid w:val="00AA40A5"/>
    <w:rsid w:val="00AB16AA"/>
    <w:rsid w:val="00AC3DFE"/>
    <w:rsid w:val="00AE7B4D"/>
    <w:rsid w:val="00B079DF"/>
    <w:rsid w:val="00B1718E"/>
    <w:rsid w:val="00B37B0C"/>
    <w:rsid w:val="00B42710"/>
    <w:rsid w:val="00B4621F"/>
    <w:rsid w:val="00B526E0"/>
    <w:rsid w:val="00B604D6"/>
    <w:rsid w:val="00B65E63"/>
    <w:rsid w:val="00BA6F1B"/>
    <w:rsid w:val="00BB0A7A"/>
    <w:rsid w:val="00BB652B"/>
    <w:rsid w:val="00BB747F"/>
    <w:rsid w:val="00BC695F"/>
    <w:rsid w:val="00BE5C7F"/>
    <w:rsid w:val="00BF48DC"/>
    <w:rsid w:val="00C075BC"/>
    <w:rsid w:val="00C110E9"/>
    <w:rsid w:val="00C14C0C"/>
    <w:rsid w:val="00C16179"/>
    <w:rsid w:val="00C26AF1"/>
    <w:rsid w:val="00C757B4"/>
    <w:rsid w:val="00C82DF8"/>
    <w:rsid w:val="00C852EC"/>
    <w:rsid w:val="00CA5C29"/>
    <w:rsid w:val="00CA7FE3"/>
    <w:rsid w:val="00CE4152"/>
    <w:rsid w:val="00CE7FEA"/>
    <w:rsid w:val="00D259C9"/>
    <w:rsid w:val="00D451AE"/>
    <w:rsid w:val="00D52026"/>
    <w:rsid w:val="00D57067"/>
    <w:rsid w:val="00D60A41"/>
    <w:rsid w:val="00D639FB"/>
    <w:rsid w:val="00DB4F7D"/>
    <w:rsid w:val="00DB542A"/>
    <w:rsid w:val="00DB7E32"/>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6540E"/>
    <w:rsid w:val="00F6574A"/>
    <w:rsid w:val="00F6789E"/>
    <w:rsid w:val="00F71653"/>
    <w:rsid w:val="00F7215D"/>
    <w:rsid w:val="00FD302A"/>
    <w:rsid w:val="00FE180B"/>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A2EA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16540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BD5B-E8E5-4C72-8CBB-B85218CD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Pages>
  <Words>10578</Words>
  <Characters>60297</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81</cp:revision>
  <cp:lastPrinted>2020-10-15T09:55:00Z</cp:lastPrinted>
  <dcterms:created xsi:type="dcterms:W3CDTF">2020-02-10T12:40:00Z</dcterms:created>
  <dcterms:modified xsi:type="dcterms:W3CDTF">2020-10-15T10:03:00Z</dcterms:modified>
</cp:coreProperties>
</file>