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E3" w:rsidRPr="0009782C" w:rsidRDefault="000753E3" w:rsidP="000753E3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9782C">
        <w:rPr>
          <w:rFonts w:ascii="Times New Roman" w:hAnsi="Times New Roman" w:cs="Times New Roman"/>
          <w:color w:val="auto"/>
          <w:sz w:val="26"/>
          <w:szCs w:val="26"/>
        </w:rPr>
        <w:t xml:space="preserve">Информационное сообщение </w:t>
      </w:r>
    </w:p>
    <w:p w:rsidR="000753E3" w:rsidRPr="0009782C" w:rsidRDefault="000753E3" w:rsidP="000753E3">
      <w:pPr>
        <w:pStyle w:val="1"/>
        <w:spacing w:before="0"/>
        <w:ind w:left="900" w:right="107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9782C">
        <w:rPr>
          <w:rFonts w:ascii="Times New Roman" w:hAnsi="Times New Roman" w:cs="Times New Roman"/>
          <w:color w:val="auto"/>
          <w:sz w:val="26"/>
          <w:szCs w:val="26"/>
        </w:rPr>
        <w:t xml:space="preserve"> об исполнении бюджета городского округа город Октябрьский Республики Башкортостан  </w:t>
      </w:r>
    </w:p>
    <w:p w:rsidR="000753E3" w:rsidRPr="0009782C" w:rsidRDefault="000753E3" w:rsidP="000753E3">
      <w:pPr>
        <w:pStyle w:val="1"/>
        <w:spacing w:before="0"/>
        <w:ind w:left="900" w:right="107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9782C">
        <w:rPr>
          <w:rFonts w:ascii="Times New Roman" w:hAnsi="Times New Roman" w:cs="Times New Roman"/>
          <w:color w:val="auto"/>
          <w:sz w:val="26"/>
          <w:szCs w:val="26"/>
        </w:rPr>
        <w:t>за 2015 год</w:t>
      </w:r>
    </w:p>
    <w:p w:rsidR="00FD1A9C" w:rsidRPr="0009782C" w:rsidRDefault="00FD1A9C" w:rsidP="00571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A9C" w:rsidRPr="0009782C" w:rsidRDefault="00FD1A9C" w:rsidP="008F198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82C">
        <w:rPr>
          <w:rFonts w:ascii="Times New Roman" w:hAnsi="Times New Roman" w:cs="Times New Roman"/>
          <w:sz w:val="26"/>
          <w:szCs w:val="26"/>
        </w:rPr>
        <w:t>Бюджет городского округа город Октябрьский Республики Башкортостан за 2015 год по доходам выполнен на 101,0 %. При  годовом плане 2 174 956,3 тыс. рублей в местный бюджет поступило 2 197 751,8 тыс. рублей, из них: налоговых и неналоговых доходов – 1 134 404,8 тыс. рублей или 51,6% от общей суммы поступлений, безвозмездных поступлений от других бюджетов бюджетной системы Российской Федерации – 1 063</w:t>
      </w:r>
      <w:proofErr w:type="gramEnd"/>
      <w:r w:rsidRPr="0009782C">
        <w:rPr>
          <w:rFonts w:ascii="Times New Roman" w:hAnsi="Times New Roman" w:cs="Times New Roman"/>
          <w:sz w:val="26"/>
          <w:szCs w:val="26"/>
        </w:rPr>
        <w:t xml:space="preserve"> 347,0 тыс. рублей или 48,4%. </w:t>
      </w:r>
    </w:p>
    <w:p w:rsidR="00FD1A9C" w:rsidRPr="0009782C" w:rsidRDefault="00FD1A9C" w:rsidP="008F198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82C">
        <w:rPr>
          <w:rFonts w:ascii="Times New Roman" w:hAnsi="Times New Roman" w:cs="Times New Roman"/>
          <w:sz w:val="26"/>
          <w:szCs w:val="26"/>
        </w:rPr>
        <w:t xml:space="preserve">Поступления налоговых и неналоговых доходов за 2015 год составили 1 134 404,8 тыс. рублей или 102,3% к годовому плану (1 108 668,0 тыс. рублей). По сравнению с 2014 годом поступления налоговых и неналоговых доходов увеличились на 36 977,3 тыс. рублей или на 3,4%.  </w:t>
      </w:r>
    </w:p>
    <w:p w:rsidR="00FD1A9C" w:rsidRPr="0009782C" w:rsidRDefault="00FD1A9C" w:rsidP="008F198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82C">
        <w:rPr>
          <w:rFonts w:ascii="Times New Roman" w:hAnsi="Times New Roman" w:cs="Times New Roman"/>
          <w:sz w:val="26"/>
          <w:szCs w:val="26"/>
        </w:rPr>
        <w:t>В структуре налоговых и неналоговых доходов бюджета городского округа удельный вес налоговых доходов составил 68,4 % (776 089,8 тыс. рублей), неналоговых доходов  31,6 % (358 315,0 тыс. рублей).</w:t>
      </w:r>
    </w:p>
    <w:p w:rsidR="00FD1A9C" w:rsidRPr="0009782C" w:rsidRDefault="00FD1A9C" w:rsidP="008F198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82C">
        <w:rPr>
          <w:rFonts w:ascii="Times New Roman" w:hAnsi="Times New Roman" w:cs="Times New Roman"/>
          <w:sz w:val="26"/>
          <w:szCs w:val="26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-  517 093,9 тыс. рублей (45,6%),  доходы от использования имущества, находящегося в государственной и муниципальной собственности – 255 677,4 тыс. рублей (22,5%), налоги на совокупный доход – 108 839,1 тыс. рублей (9,6%), налоги на имущество – 108 633,6 тыс. рублей (9,6%), доходы от продажи материальных и нематериальных активов – 80 800,7 тыс. рублей (7,1%).  </w:t>
      </w:r>
    </w:p>
    <w:p w:rsidR="00FD1A9C" w:rsidRPr="0009782C" w:rsidRDefault="00FD1A9C" w:rsidP="008F198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82C">
        <w:rPr>
          <w:rFonts w:ascii="Times New Roman" w:hAnsi="Times New Roman" w:cs="Times New Roman"/>
          <w:sz w:val="26"/>
          <w:szCs w:val="26"/>
        </w:rPr>
        <w:t>На долю остальных доходов в общем объеме поступлений налоговых и неналоговых доходов приходится 5,6 % или 63 360,1 тыс. рублей.</w:t>
      </w:r>
    </w:p>
    <w:p w:rsidR="00FD1A9C" w:rsidRPr="0009782C" w:rsidRDefault="00FD1A9C" w:rsidP="006A2B87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82C">
        <w:rPr>
          <w:rFonts w:ascii="Times New Roman" w:hAnsi="Times New Roman" w:cs="Times New Roman"/>
          <w:sz w:val="26"/>
          <w:szCs w:val="26"/>
        </w:rPr>
        <w:t xml:space="preserve">За 2015 год безвозмездные поступления из республиканского и федерального бюджетов составили </w:t>
      </w:r>
      <w:r w:rsidR="0049639D" w:rsidRPr="0009782C">
        <w:rPr>
          <w:rFonts w:ascii="Times New Roman" w:hAnsi="Times New Roman" w:cs="Times New Roman"/>
          <w:sz w:val="26"/>
          <w:szCs w:val="26"/>
        </w:rPr>
        <w:t>1 063 347,0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49639D" w:rsidRPr="0009782C">
        <w:rPr>
          <w:rFonts w:ascii="Times New Roman" w:hAnsi="Times New Roman" w:cs="Times New Roman"/>
          <w:sz w:val="26"/>
          <w:szCs w:val="26"/>
        </w:rPr>
        <w:t>99,7</w:t>
      </w:r>
      <w:r w:rsidRPr="0009782C">
        <w:rPr>
          <w:rFonts w:ascii="Times New Roman" w:hAnsi="Times New Roman" w:cs="Times New Roman"/>
          <w:sz w:val="26"/>
          <w:szCs w:val="26"/>
        </w:rPr>
        <w:t>% к уточненному годовому плану (</w:t>
      </w:r>
      <w:r w:rsidR="0049639D" w:rsidRPr="0009782C">
        <w:rPr>
          <w:rFonts w:ascii="Times New Roman" w:hAnsi="Times New Roman" w:cs="Times New Roman"/>
          <w:sz w:val="26"/>
          <w:szCs w:val="26"/>
        </w:rPr>
        <w:t>1 066 288,3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рублей).</w:t>
      </w:r>
      <w:proofErr w:type="gramEnd"/>
      <w:r w:rsidRPr="000978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782C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2014 года поступления увеличились на </w:t>
      </w:r>
      <w:r w:rsidR="0049639D" w:rsidRPr="0009782C">
        <w:rPr>
          <w:rFonts w:ascii="Times New Roman" w:hAnsi="Times New Roman" w:cs="Times New Roman"/>
          <w:sz w:val="26"/>
          <w:szCs w:val="26"/>
        </w:rPr>
        <w:t>85 476,1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49639D" w:rsidRPr="0009782C">
        <w:rPr>
          <w:rFonts w:ascii="Times New Roman" w:hAnsi="Times New Roman" w:cs="Times New Roman"/>
          <w:sz w:val="26"/>
          <w:szCs w:val="26"/>
        </w:rPr>
        <w:t>8,7</w:t>
      </w:r>
      <w:r w:rsidRPr="0009782C">
        <w:rPr>
          <w:rFonts w:ascii="Times New Roman" w:hAnsi="Times New Roman" w:cs="Times New Roman"/>
          <w:sz w:val="26"/>
          <w:szCs w:val="26"/>
        </w:rPr>
        <w:t xml:space="preserve">%. Рост поступлений </w:t>
      </w:r>
      <w:r w:rsidR="00BB673B" w:rsidRPr="0009782C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="00237C1C" w:rsidRPr="0009782C">
        <w:rPr>
          <w:rFonts w:ascii="Times New Roman" w:hAnsi="Times New Roman" w:cs="Times New Roman"/>
          <w:sz w:val="26"/>
          <w:szCs w:val="26"/>
        </w:rPr>
        <w:t xml:space="preserve">связан </w:t>
      </w:r>
      <w:r w:rsidR="00EC6C22" w:rsidRPr="0009782C">
        <w:rPr>
          <w:rFonts w:ascii="Times New Roman" w:hAnsi="Times New Roman" w:cs="Times New Roman"/>
          <w:sz w:val="26"/>
          <w:szCs w:val="26"/>
        </w:rPr>
        <w:t xml:space="preserve">с увеличением суммы </w:t>
      </w:r>
      <w:r w:rsidRPr="0009782C">
        <w:rPr>
          <w:rFonts w:ascii="Times New Roman" w:hAnsi="Times New Roman" w:cs="Times New Roman"/>
          <w:sz w:val="26"/>
          <w:szCs w:val="26"/>
        </w:rPr>
        <w:t xml:space="preserve">субсидии на переселение граждан из аварийного жилого фонда на </w:t>
      </w:r>
      <w:r w:rsidR="00BB673B" w:rsidRPr="0009782C">
        <w:rPr>
          <w:rFonts w:ascii="Times New Roman" w:hAnsi="Times New Roman" w:cs="Times New Roman"/>
          <w:sz w:val="26"/>
          <w:szCs w:val="26"/>
        </w:rPr>
        <w:t>44 346,7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BB673B" w:rsidRPr="0009782C">
        <w:rPr>
          <w:rFonts w:ascii="Times New Roman" w:hAnsi="Times New Roman" w:cs="Times New Roman"/>
          <w:sz w:val="26"/>
          <w:szCs w:val="26"/>
        </w:rPr>
        <w:t>ей</w:t>
      </w:r>
      <w:r w:rsidRPr="0009782C">
        <w:rPr>
          <w:rFonts w:ascii="Times New Roman" w:hAnsi="Times New Roman" w:cs="Times New Roman"/>
          <w:sz w:val="26"/>
          <w:szCs w:val="26"/>
        </w:rPr>
        <w:t xml:space="preserve"> </w:t>
      </w:r>
      <w:r w:rsidR="00BB673B" w:rsidRPr="0009782C">
        <w:rPr>
          <w:rFonts w:ascii="Times New Roman" w:hAnsi="Times New Roman" w:cs="Times New Roman"/>
          <w:sz w:val="26"/>
          <w:szCs w:val="26"/>
        </w:rPr>
        <w:t xml:space="preserve">и </w:t>
      </w:r>
      <w:r w:rsidRPr="0009782C">
        <w:rPr>
          <w:rFonts w:ascii="Times New Roman" w:hAnsi="Times New Roman" w:cs="Times New Roman"/>
          <w:sz w:val="26"/>
          <w:szCs w:val="26"/>
        </w:rPr>
        <w:t>субвенци</w:t>
      </w:r>
      <w:r w:rsidR="00BB673B" w:rsidRPr="0009782C">
        <w:rPr>
          <w:rFonts w:ascii="Times New Roman" w:hAnsi="Times New Roman" w:cs="Times New Roman"/>
          <w:sz w:val="26"/>
          <w:szCs w:val="26"/>
        </w:rPr>
        <w:t>й</w:t>
      </w:r>
      <w:r w:rsidRPr="0009782C">
        <w:rPr>
          <w:rFonts w:ascii="Times New Roman" w:hAnsi="Times New Roman" w:cs="Times New Roman"/>
          <w:sz w:val="26"/>
          <w:szCs w:val="26"/>
        </w:rPr>
        <w:t xml:space="preserve"> на выполнение переда</w:t>
      </w:r>
      <w:r w:rsidR="00D80CB6">
        <w:rPr>
          <w:rFonts w:ascii="Times New Roman" w:hAnsi="Times New Roman" w:cs="Times New Roman"/>
          <w:sz w:val="26"/>
          <w:szCs w:val="26"/>
        </w:rPr>
        <w:t>нных</w:t>
      </w:r>
      <w:bookmarkStart w:id="0" w:name="_GoBack"/>
      <w:bookmarkEnd w:id="0"/>
      <w:r w:rsidRPr="0009782C">
        <w:rPr>
          <w:rFonts w:ascii="Times New Roman" w:hAnsi="Times New Roman" w:cs="Times New Roman"/>
          <w:sz w:val="26"/>
          <w:szCs w:val="26"/>
        </w:rPr>
        <w:t xml:space="preserve"> полномочий субъектов Российской Федерации на </w:t>
      </w:r>
      <w:r w:rsidR="00BB673B" w:rsidRPr="0009782C">
        <w:rPr>
          <w:rFonts w:ascii="Times New Roman" w:hAnsi="Times New Roman" w:cs="Times New Roman"/>
          <w:sz w:val="26"/>
          <w:szCs w:val="26"/>
        </w:rPr>
        <w:t>36 228,4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рублей. </w:t>
      </w:r>
      <w:proofErr w:type="gramEnd"/>
    </w:p>
    <w:p w:rsidR="00FD1A9C" w:rsidRPr="0009782C" w:rsidRDefault="00FD1A9C" w:rsidP="008F198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82C">
        <w:rPr>
          <w:rFonts w:ascii="Times New Roman" w:hAnsi="Times New Roman" w:cs="Times New Roman"/>
          <w:sz w:val="26"/>
          <w:szCs w:val="26"/>
        </w:rPr>
        <w:t xml:space="preserve">Уточненный годовой план по расходам за </w:t>
      </w:r>
      <w:r w:rsidR="00E23E96" w:rsidRPr="0009782C">
        <w:rPr>
          <w:rFonts w:ascii="Times New Roman" w:hAnsi="Times New Roman" w:cs="Times New Roman"/>
          <w:sz w:val="26"/>
          <w:szCs w:val="26"/>
        </w:rPr>
        <w:t>2015 год</w:t>
      </w:r>
      <w:r w:rsidRPr="0009782C">
        <w:rPr>
          <w:rFonts w:ascii="Times New Roman" w:hAnsi="Times New Roman" w:cs="Times New Roman"/>
          <w:sz w:val="26"/>
          <w:szCs w:val="26"/>
        </w:rPr>
        <w:t xml:space="preserve"> выполнен на </w:t>
      </w:r>
      <w:r w:rsidR="00E23E96" w:rsidRPr="0009782C">
        <w:rPr>
          <w:rFonts w:ascii="Times New Roman" w:hAnsi="Times New Roman" w:cs="Times New Roman"/>
          <w:sz w:val="26"/>
          <w:szCs w:val="26"/>
        </w:rPr>
        <w:t>95,6</w:t>
      </w:r>
      <w:r w:rsidRPr="0009782C">
        <w:rPr>
          <w:rFonts w:ascii="Times New Roman" w:hAnsi="Times New Roman" w:cs="Times New Roman"/>
          <w:sz w:val="26"/>
          <w:szCs w:val="26"/>
        </w:rPr>
        <w:t xml:space="preserve"> %, при уточненном плане </w:t>
      </w:r>
      <w:r w:rsidR="00E23E96" w:rsidRPr="0009782C">
        <w:rPr>
          <w:rFonts w:ascii="Times New Roman" w:hAnsi="Times New Roman" w:cs="Times New Roman"/>
          <w:sz w:val="26"/>
          <w:szCs w:val="26"/>
        </w:rPr>
        <w:t>2 278 419,4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</w:t>
      </w:r>
      <w:proofErr w:type="gramStart"/>
      <w:r w:rsidRPr="0009782C">
        <w:rPr>
          <w:rFonts w:ascii="Times New Roman" w:hAnsi="Times New Roman" w:cs="Times New Roman"/>
          <w:sz w:val="26"/>
          <w:szCs w:val="26"/>
        </w:rPr>
        <w:t>кассовые</w:t>
      </w:r>
      <w:proofErr w:type="gramEnd"/>
      <w:r w:rsidRPr="0009782C">
        <w:rPr>
          <w:rFonts w:ascii="Times New Roman" w:hAnsi="Times New Roman" w:cs="Times New Roman"/>
          <w:sz w:val="26"/>
          <w:szCs w:val="26"/>
        </w:rPr>
        <w:t xml:space="preserve"> расходы составили </w:t>
      </w:r>
      <w:r w:rsidR="00A15865" w:rsidRPr="0009782C">
        <w:rPr>
          <w:rFonts w:ascii="Times New Roman" w:hAnsi="Times New Roman" w:cs="Times New Roman"/>
          <w:sz w:val="26"/>
          <w:szCs w:val="26"/>
        </w:rPr>
        <w:t>2 177 359,4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FD1A9C" w:rsidRPr="0009782C" w:rsidRDefault="00FD1A9C" w:rsidP="008F198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82C">
        <w:rPr>
          <w:rFonts w:ascii="Times New Roman" w:hAnsi="Times New Roman" w:cs="Times New Roman"/>
          <w:sz w:val="26"/>
          <w:szCs w:val="26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612978" w:rsidRPr="0009782C">
        <w:rPr>
          <w:rFonts w:ascii="Times New Roman" w:hAnsi="Times New Roman" w:cs="Times New Roman"/>
          <w:sz w:val="26"/>
          <w:szCs w:val="26"/>
        </w:rPr>
        <w:t>1 145 165,1 тыс. рублей (52,6</w:t>
      </w:r>
      <w:r w:rsidRPr="0009782C">
        <w:rPr>
          <w:rFonts w:ascii="Times New Roman" w:hAnsi="Times New Roman" w:cs="Times New Roman"/>
          <w:sz w:val="26"/>
          <w:szCs w:val="26"/>
        </w:rPr>
        <w:t xml:space="preserve">%), на жилищно-коммунальное хозяйство – </w:t>
      </w:r>
      <w:r w:rsidR="00612978" w:rsidRPr="0009782C">
        <w:rPr>
          <w:rFonts w:ascii="Times New Roman" w:hAnsi="Times New Roman" w:cs="Times New Roman"/>
          <w:sz w:val="26"/>
          <w:szCs w:val="26"/>
        </w:rPr>
        <w:t>583 409,5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(2</w:t>
      </w:r>
      <w:r w:rsidR="00612978" w:rsidRPr="0009782C">
        <w:rPr>
          <w:rFonts w:ascii="Times New Roman" w:hAnsi="Times New Roman" w:cs="Times New Roman"/>
          <w:sz w:val="26"/>
          <w:szCs w:val="26"/>
        </w:rPr>
        <w:t>6,8</w:t>
      </w:r>
      <w:r w:rsidRPr="0009782C">
        <w:rPr>
          <w:rFonts w:ascii="Times New Roman" w:hAnsi="Times New Roman" w:cs="Times New Roman"/>
          <w:sz w:val="26"/>
          <w:szCs w:val="26"/>
        </w:rPr>
        <w:t xml:space="preserve">%), на национальную экономику – </w:t>
      </w:r>
      <w:r w:rsidR="00612978" w:rsidRPr="0009782C">
        <w:rPr>
          <w:rFonts w:ascii="Times New Roman" w:hAnsi="Times New Roman" w:cs="Times New Roman"/>
          <w:sz w:val="26"/>
          <w:szCs w:val="26"/>
        </w:rPr>
        <w:t>141 974,6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(6</w:t>
      </w:r>
      <w:r w:rsidR="00612978" w:rsidRPr="0009782C">
        <w:rPr>
          <w:rFonts w:ascii="Times New Roman" w:hAnsi="Times New Roman" w:cs="Times New Roman"/>
          <w:sz w:val="26"/>
          <w:szCs w:val="26"/>
        </w:rPr>
        <w:t>,5</w:t>
      </w:r>
      <w:r w:rsidRPr="0009782C">
        <w:rPr>
          <w:rFonts w:ascii="Times New Roman" w:hAnsi="Times New Roman" w:cs="Times New Roman"/>
          <w:sz w:val="26"/>
          <w:szCs w:val="26"/>
        </w:rPr>
        <w:t xml:space="preserve">%), на общегосударственные вопросы – </w:t>
      </w:r>
      <w:r w:rsidR="00612978" w:rsidRPr="0009782C">
        <w:rPr>
          <w:rFonts w:ascii="Times New Roman" w:hAnsi="Times New Roman" w:cs="Times New Roman"/>
          <w:sz w:val="26"/>
          <w:szCs w:val="26"/>
        </w:rPr>
        <w:t>103 911,9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(4,</w:t>
      </w:r>
      <w:r w:rsidR="00612978" w:rsidRPr="0009782C">
        <w:rPr>
          <w:rFonts w:ascii="Times New Roman" w:hAnsi="Times New Roman" w:cs="Times New Roman"/>
          <w:sz w:val="26"/>
          <w:szCs w:val="26"/>
        </w:rPr>
        <w:t>8</w:t>
      </w:r>
      <w:r w:rsidRPr="0009782C">
        <w:rPr>
          <w:rFonts w:ascii="Times New Roman" w:hAnsi="Times New Roman" w:cs="Times New Roman"/>
          <w:sz w:val="26"/>
          <w:szCs w:val="26"/>
        </w:rPr>
        <w:t xml:space="preserve">%), на социальную политику – </w:t>
      </w:r>
      <w:r w:rsidR="00612978" w:rsidRPr="0009782C">
        <w:rPr>
          <w:rFonts w:ascii="Times New Roman" w:hAnsi="Times New Roman" w:cs="Times New Roman"/>
          <w:sz w:val="26"/>
          <w:szCs w:val="26"/>
        </w:rPr>
        <w:t>89504,9</w:t>
      </w:r>
      <w:r w:rsidRPr="0009782C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12978" w:rsidRPr="0009782C">
        <w:rPr>
          <w:rFonts w:ascii="Times New Roman" w:hAnsi="Times New Roman" w:cs="Times New Roman"/>
          <w:sz w:val="26"/>
          <w:szCs w:val="26"/>
        </w:rPr>
        <w:t>4,1</w:t>
      </w:r>
      <w:r w:rsidRPr="0009782C">
        <w:rPr>
          <w:rFonts w:ascii="Times New Roman" w:hAnsi="Times New Roman" w:cs="Times New Roman"/>
          <w:sz w:val="26"/>
          <w:szCs w:val="26"/>
        </w:rPr>
        <w:t xml:space="preserve">%) и на культуру – </w:t>
      </w:r>
      <w:r w:rsidR="00E3698A" w:rsidRPr="0009782C">
        <w:rPr>
          <w:rFonts w:ascii="Times New Roman" w:hAnsi="Times New Roman" w:cs="Times New Roman"/>
          <w:sz w:val="26"/>
          <w:szCs w:val="26"/>
        </w:rPr>
        <w:t>78 295,5 тыс. рублей (3,6</w:t>
      </w:r>
      <w:r w:rsidRPr="0009782C">
        <w:rPr>
          <w:rFonts w:ascii="Times New Roman" w:hAnsi="Times New Roman" w:cs="Times New Roman"/>
          <w:sz w:val="26"/>
          <w:szCs w:val="26"/>
        </w:rPr>
        <w:t>%).</w:t>
      </w:r>
      <w:proofErr w:type="gramEnd"/>
    </w:p>
    <w:p w:rsidR="00FD1A9C" w:rsidRPr="0009782C" w:rsidRDefault="00FD1A9C" w:rsidP="008F198A">
      <w:pPr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782C">
        <w:rPr>
          <w:rFonts w:ascii="Times New Roman" w:hAnsi="Times New Roman" w:cs="Times New Roman"/>
          <w:sz w:val="26"/>
          <w:szCs w:val="26"/>
        </w:rPr>
        <w:tab/>
      </w:r>
      <w:r w:rsidRPr="0009782C">
        <w:rPr>
          <w:rFonts w:ascii="Times New Roman" w:hAnsi="Times New Roman" w:cs="Times New Roman"/>
          <w:sz w:val="26"/>
          <w:szCs w:val="26"/>
        </w:rPr>
        <w:tab/>
      </w:r>
    </w:p>
    <w:sectPr w:rsidR="00FD1A9C" w:rsidRPr="0009782C" w:rsidSect="00E429FF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7F"/>
    <w:rsid w:val="00000693"/>
    <w:rsid w:val="000021F2"/>
    <w:rsid w:val="00002E60"/>
    <w:rsid w:val="00004185"/>
    <w:rsid w:val="0000680E"/>
    <w:rsid w:val="000104DB"/>
    <w:rsid w:val="00010A12"/>
    <w:rsid w:val="00012042"/>
    <w:rsid w:val="00017CD9"/>
    <w:rsid w:val="000207C2"/>
    <w:rsid w:val="000218AB"/>
    <w:rsid w:val="00022B6E"/>
    <w:rsid w:val="00026367"/>
    <w:rsid w:val="00026792"/>
    <w:rsid w:val="00032004"/>
    <w:rsid w:val="00036EB9"/>
    <w:rsid w:val="0004295F"/>
    <w:rsid w:val="00043A5C"/>
    <w:rsid w:val="0004552C"/>
    <w:rsid w:val="00053B7B"/>
    <w:rsid w:val="0005464E"/>
    <w:rsid w:val="000626D1"/>
    <w:rsid w:val="0006448E"/>
    <w:rsid w:val="00066C72"/>
    <w:rsid w:val="00070B05"/>
    <w:rsid w:val="000714F6"/>
    <w:rsid w:val="000753E3"/>
    <w:rsid w:val="000826E6"/>
    <w:rsid w:val="00085A94"/>
    <w:rsid w:val="00091E59"/>
    <w:rsid w:val="000943F0"/>
    <w:rsid w:val="00095E05"/>
    <w:rsid w:val="000966D3"/>
    <w:rsid w:val="0009782C"/>
    <w:rsid w:val="000A42B2"/>
    <w:rsid w:val="000B0AE2"/>
    <w:rsid w:val="000B14E9"/>
    <w:rsid w:val="000C0E7F"/>
    <w:rsid w:val="000C284E"/>
    <w:rsid w:val="000C3264"/>
    <w:rsid w:val="000D429C"/>
    <w:rsid w:val="000D45E0"/>
    <w:rsid w:val="000D4759"/>
    <w:rsid w:val="000D5BA8"/>
    <w:rsid w:val="000D5CD1"/>
    <w:rsid w:val="000D6F93"/>
    <w:rsid w:val="000D7C49"/>
    <w:rsid w:val="000E03B3"/>
    <w:rsid w:val="000E16A3"/>
    <w:rsid w:val="000E3039"/>
    <w:rsid w:val="000E4EB0"/>
    <w:rsid w:val="000F3588"/>
    <w:rsid w:val="000F3FFF"/>
    <w:rsid w:val="000F60F9"/>
    <w:rsid w:val="00110DF4"/>
    <w:rsid w:val="001112B1"/>
    <w:rsid w:val="0012345C"/>
    <w:rsid w:val="00125C87"/>
    <w:rsid w:val="00126700"/>
    <w:rsid w:val="00131649"/>
    <w:rsid w:val="00132B61"/>
    <w:rsid w:val="001339A3"/>
    <w:rsid w:val="00134A13"/>
    <w:rsid w:val="00134FFA"/>
    <w:rsid w:val="00141B5C"/>
    <w:rsid w:val="00143CF0"/>
    <w:rsid w:val="0014666F"/>
    <w:rsid w:val="00147704"/>
    <w:rsid w:val="001544BE"/>
    <w:rsid w:val="00166B3F"/>
    <w:rsid w:val="0017476D"/>
    <w:rsid w:val="0017552C"/>
    <w:rsid w:val="00177E62"/>
    <w:rsid w:val="00192C19"/>
    <w:rsid w:val="00196E22"/>
    <w:rsid w:val="001971F5"/>
    <w:rsid w:val="001A6A93"/>
    <w:rsid w:val="001A71B1"/>
    <w:rsid w:val="001B07FA"/>
    <w:rsid w:val="001B0ABB"/>
    <w:rsid w:val="001B0ED9"/>
    <w:rsid w:val="001B1853"/>
    <w:rsid w:val="001B5DA2"/>
    <w:rsid w:val="001B618C"/>
    <w:rsid w:val="001C1828"/>
    <w:rsid w:val="001C457A"/>
    <w:rsid w:val="001C7D98"/>
    <w:rsid w:val="001D32B1"/>
    <w:rsid w:val="001D6B44"/>
    <w:rsid w:val="001D6B69"/>
    <w:rsid w:val="001D6FA9"/>
    <w:rsid w:val="001E3091"/>
    <w:rsid w:val="001E3E9C"/>
    <w:rsid w:val="001E5751"/>
    <w:rsid w:val="001E665D"/>
    <w:rsid w:val="001F36D6"/>
    <w:rsid w:val="002045C9"/>
    <w:rsid w:val="00207030"/>
    <w:rsid w:val="00210BB9"/>
    <w:rsid w:val="002171F9"/>
    <w:rsid w:val="0022032E"/>
    <w:rsid w:val="00220781"/>
    <w:rsid w:val="00222389"/>
    <w:rsid w:val="00222B96"/>
    <w:rsid w:val="00225F92"/>
    <w:rsid w:val="00234066"/>
    <w:rsid w:val="00235D7C"/>
    <w:rsid w:val="00237C1C"/>
    <w:rsid w:val="00242738"/>
    <w:rsid w:val="00242CAE"/>
    <w:rsid w:val="002435B8"/>
    <w:rsid w:val="0024476B"/>
    <w:rsid w:val="00244903"/>
    <w:rsid w:val="00245FCB"/>
    <w:rsid w:val="002536D8"/>
    <w:rsid w:val="00257D3D"/>
    <w:rsid w:val="00263795"/>
    <w:rsid w:val="00264AE0"/>
    <w:rsid w:val="00266A39"/>
    <w:rsid w:val="002717C1"/>
    <w:rsid w:val="00275C66"/>
    <w:rsid w:val="00277514"/>
    <w:rsid w:val="00293910"/>
    <w:rsid w:val="00294389"/>
    <w:rsid w:val="00296DB6"/>
    <w:rsid w:val="002A064A"/>
    <w:rsid w:val="002A553E"/>
    <w:rsid w:val="002A5617"/>
    <w:rsid w:val="002A611F"/>
    <w:rsid w:val="002A65B9"/>
    <w:rsid w:val="002B19E1"/>
    <w:rsid w:val="002B2798"/>
    <w:rsid w:val="002B3919"/>
    <w:rsid w:val="002B62A1"/>
    <w:rsid w:val="002B6AB9"/>
    <w:rsid w:val="002C0F35"/>
    <w:rsid w:val="002C1AA4"/>
    <w:rsid w:val="002C246D"/>
    <w:rsid w:val="002C3234"/>
    <w:rsid w:val="002C4564"/>
    <w:rsid w:val="002D0488"/>
    <w:rsid w:val="002D354A"/>
    <w:rsid w:val="002D3784"/>
    <w:rsid w:val="002D3C4E"/>
    <w:rsid w:val="002D4265"/>
    <w:rsid w:val="002F4BF0"/>
    <w:rsid w:val="002F5F03"/>
    <w:rsid w:val="00301955"/>
    <w:rsid w:val="0030298B"/>
    <w:rsid w:val="003060CC"/>
    <w:rsid w:val="00311FFD"/>
    <w:rsid w:val="003161F7"/>
    <w:rsid w:val="00330524"/>
    <w:rsid w:val="00332BA9"/>
    <w:rsid w:val="003349D3"/>
    <w:rsid w:val="003421EC"/>
    <w:rsid w:val="003446A2"/>
    <w:rsid w:val="00350305"/>
    <w:rsid w:val="00352E65"/>
    <w:rsid w:val="00353D13"/>
    <w:rsid w:val="003605CF"/>
    <w:rsid w:val="00360BE4"/>
    <w:rsid w:val="0037154F"/>
    <w:rsid w:val="003729D4"/>
    <w:rsid w:val="00374A68"/>
    <w:rsid w:val="0037520D"/>
    <w:rsid w:val="003754B8"/>
    <w:rsid w:val="00380F2C"/>
    <w:rsid w:val="00381153"/>
    <w:rsid w:val="0038256C"/>
    <w:rsid w:val="003826AB"/>
    <w:rsid w:val="003870EB"/>
    <w:rsid w:val="00390A7B"/>
    <w:rsid w:val="003918ED"/>
    <w:rsid w:val="00393181"/>
    <w:rsid w:val="00393807"/>
    <w:rsid w:val="003A0D8D"/>
    <w:rsid w:val="003A419A"/>
    <w:rsid w:val="003A4706"/>
    <w:rsid w:val="003A7019"/>
    <w:rsid w:val="003A73B2"/>
    <w:rsid w:val="003B26F8"/>
    <w:rsid w:val="003B2A06"/>
    <w:rsid w:val="003B6E03"/>
    <w:rsid w:val="003B7F05"/>
    <w:rsid w:val="003C07B8"/>
    <w:rsid w:val="003C1FB4"/>
    <w:rsid w:val="003C319C"/>
    <w:rsid w:val="003D006B"/>
    <w:rsid w:val="003D2185"/>
    <w:rsid w:val="003D3156"/>
    <w:rsid w:val="003D35D3"/>
    <w:rsid w:val="003D6425"/>
    <w:rsid w:val="003D6EC9"/>
    <w:rsid w:val="003E0578"/>
    <w:rsid w:val="003E2DDB"/>
    <w:rsid w:val="003E334B"/>
    <w:rsid w:val="004022D1"/>
    <w:rsid w:val="004048F2"/>
    <w:rsid w:val="004127FC"/>
    <w:rsid w:val="0041607C"/>
    <w:rsid w:val="004224D3"/>
    <w:rsid w:val="0042393C"/>
    <w:rsid w:val="0042395E"/>
    <w:rsid w:val="00426905"/>
    <w:rsid w:val="00427C37"/>
    <w:rsid w:val="00427EBA"/>
    <w:rsid w:val="00430578"/>
    <w:rsid w:val="00430C65"/>
    <w:rsid w:val="00431CF3"/>
    <w:rsid w:val="0043316F"/>
    <w:rsid w:val="00433E67"/>
    <w:rsid w:val="00435282"/>
    <w:rsid w:val="004364B9"/>
    <w:rsid w:val="00441DEB"/>
    <w:rsid w:val="00442EF5"/>
    <w:rsid w:val="00446E14"/>
    <w:rsid w:val="004523D7"/>
    <w:rsid w:val="004524B0"/>
    <w:rsid w:val="00460422"/>
    <w:rsid w:val="00463AF2"/>
    <w:rsid w:val="00463CF6"/>
    <w:rsid w:val="00467713"/>
    <w:rsid w:val="00473585"/>
    <w:rsid w:val="004779FB"/>
    <w:rsid w:val="00485DD0"/>
    <w:rsid w:val="0049236C"/>
    <w:rsid w:val="0049639D"/>
    <w:rsid w:val="004A452C"/>
    <w:rsid w:val="004A4E2A"/>
    <w:rsid w:val="004A6BFE"/>
    <w:rsid w:val="004B0DC8"/>
    <w:rsid w:val="004B18CC"/>
    <w:rsid w:val="004B299C"/>
    <w:rsid w:val="004B4555"/>
    <w:rsid w:val="004B6C05"/>
    <w:rsid w:val="004C31C0"/>
    <w:rsid w:val="004C772C"/>
    <w:rsid w:val="004E22EA"/>
    <w:rsid w:val="004E2C11"/>
    <w:rsid w:val="004E3F1B"/>
    <w:rsid w:val="004E4AB4"/>
    <w:rsid w:val="004F0D19"/>
    <w:rsid w:val="004F72A0"/>
    <w:rsid w:val="005009C8"/>
    <w:rsid w:val="00504488"/>
    <w:rsid w:val="0051090D"/>
    <w:rsid w:val="005138FA"/>
    <w:rsid w:val="0052096C"/>
    <w:rsid w:val="005261CC"/>
    <w:rsid w:val="00532635"/>
    <w:rsid w:val="005328E0"/>
    <w:rsid w:val="00537095"/>
    <w:rsid w:val="00541681"/>
    <w:rsid w:val="005443B8"/>
    <w:rsid w:val="00544C3C"/>
    <w:rsid w:val="00546114"/>
    <w:rsid w:val="00550480"/>
    <w:rsid w:val="005513D1"/>
    <w:rsid w:val="0055214E"/>
    <w:rsid w:val="0055269C"/>
    <w:rsid w:val="005578D8"/>
    <w:rsid w:val="00564F52"/>
    <w:rsid w:val="00571B70"/>
    <w:rsid w:val="00580B18"/>
    <w:rsid w:val="005833EB"/>
    <w:rsid w:val="0058655A"/>
    <w:rsid w:val="00595F80"/>
    <w:rsid w:val="005A399D"/>
    <w:rsid w:val="005A50CA"/>
    <w:rsid w:val="005B0F0A"/>
    <w:rsid w:val="005B3D73"/>
    <w:rsid w:val="005B56C5"/>
    <w:rsid w:val="005B6140"/>
    <w:rsid w:val="005B6F5D"/>
    <w:rsid w:val="005C0052"/>
    <w:rsid w:val="005C1A6D"/>
    <w:rsid w:val="005C36DB"/>
    <w:rsid w:val="005C58C4"/>
    <w:rsid w:val="005C61BF"/>
    <w:rsid w:val="005C66C0"/>
    <w:rsid w:val="005C7C46"/>
    <w:rsid w:val="005C7F7C"/>
    <w:rsid w:val="005D2652"/>
    <w:rsid w:val="005D3F67"/>
    <w:rsid w:val="005F4184"/>
    <w:rsid w:val="005F4D43"/>
    <w:rsid w:val="005F4EB9"/>
    <w:rsid w:val="005F57AB"/>
    <w:rsid w:val="005F70BA"/>
    <w:rsid w:val="006103AC"/>
    <w:rsid w:val="00612978"/>
    <w:rsid w:val="0061434A"/>
    <w:rsid w:val="006178D5"/>
    <w:rsid w:val="006216A3"/>
    <w:rsid w:val="00624659"/>
    <w:rsid w:val="0062669B"/>
    <w:rsid w:val="00630ACF"/>
    <w:rsid w:val="006358EC"/>
    <w:rsid w:val="0064347F"/>
    <w:rsid w:val="0064643A"/>
    <w:rsid w:val="00653E18"/>
    <w:rsid w:val="006562B8"/>
    <w:rsid w:val="00656807"/>
    <w:rsid w:val="0066049C"/>
    <w:rsid w:val="00660C44"/>
    <w:rsid w:val="006629DE"/>
    <w:rsid w:val="00666B3D"/>
    <w:rsid w:val="006712AA"/>
    <w:rsid w:val="00671F04"/>
    <w:rsid w:val="006757E1"/>
    <w:rsid w:val="00680038"/>
    <w:rsid w:val="006822F8"/>
    <w:rsid w:val="00682F6E"/>
    <w:rsid w:val="006851F7"/>
    <w:rsid w:val="00687A9B"/>
    <w:rsid w:val="00687B26"/>
    <w:rsid w:val="006904FB"/>
    <w:rsid w:val="00695DAC"/>
    <w:rsid w:val="00697E40"/>
    <w:rsid w:val="006A2B87"/>
    <w:rsid w:val="006A3EAB"/>
    <w:rsid w:val="006A6BAE"/>
    <w:rsid w:val="006A6C49"/>
    <w:rsid w:val="006B1B8B"/>
    <w:rsid w:val="006B2B9A"/>
    <w:rsid w:val="006B3344"/>
    <w:rsid w:val="006B43A5"/>
    <w:rsid w:val="006C159C"/>
    <w:rsid w:val="006C3DE4"/>
    <w:rsid w:val="006C78BD"/>
    <w:rsid w:val="006D0A3C"/>
    <w:rsid w:val="006D2558"/>
    <w:rsid w:val="006D3F5F"/>
    <w:rsid w:val="006D4C6D"/>
    <w:rsid w:val="006D7358"/>
    <w:rsid w:val="006E00B3"/>
    <w:rsid w:val="006F163A"/>
    <w:rsid w:val="006F17A4"/>
    <w:rsid w:val="006F66C0"/>
    <w:rsid w:val="007026C2"/>
    <w:rsid w:val="007144F6"/>
    <w:rsid w:val="00715BAA"/>
    <w:rsid w:val="0071735A"/>
    <w:rsid w:val="007278A8"/>
    <w:rsid w:val="00727941"/>
    <w:rsid w:val="00727F62"/>
    <w:rsid w:val="007372E4"/>
    <w:rsid w:val="00741AE9"/>
    <w:rsid w:val="007440C6"/>
    <w:rsid w:val="00745B39"/>
    <w:rsid w:val="007463AE"/>
    <w:rsid w:val="00747D60"/>
    <w:rsid w:val="0075212F"/>
    <w:rsid w:val="00752AD8"/>
    <w:rsid w:val="00753726"/>
    <w:rsid w:val="007538D6"/>
    <w:rsid w:val="0076071D"/>
    <w:rsid w:val="00764B31"/>
    <w:rsid w:val="00765389"/>
    <w:rsid w:val="007742A9"/>
    <w:rsid w:val="00777EFC"/>
    <w:rsid w:val="007832B4"/>
    <w:rsid w:val="007837BE"/>
    <w:rsid w:val="007838B5"/>
    <w:rsid w:val="00792BBA"/>
    <w:rsid w:val="007939CB"/>
    <w:rsid w:val="0079643C"/>
    <w:rsid w:val="00796C1A"/>
    <w:rsid w:val="007A044B"/>
    <w:rsid w:val="007A39E8"/>
    <w:rsid w:val="007A74EB"/>
    <w:rsid w:val="007B4185"/>
    <w:rsid w:val="007B6F92"/>
    <w:rsid w:val="007C0AAF"/>
    <w:rsid w:val="007C28D0"/>
    <w:rsid w:val="007C6553"/>
    <w:rsid w:val="007C6D0A"/>
    <w:rsid w:val="007D3631"/>
    <w:rsid w:val="007D3C2E"/>
    <w:rsid w:val="007E1384"/>
    <w:rsid w:val="007E209A"/>
    <w:rsid w:val="007F0B73"/>
    <w:rsid w:val="007F7F24"/>
    <w:rsid w:val="008056A7"/>
    <w:rsid w:val="00810262"/>
    <w:rsid w:val="00816250"/>
    <w:rsid w:val="00816EBA"/>
    <w:rsid w:val="0082246F"/>
    <w:rsid w:val="008237BB"/>
    <w:rsid w:val="0083344F"/>
    <w:rsid w:val="00836A65"/>
    <w:rsid w:val="008421C9"/>
    <w:rsid w:val="008427D1"/>
    <w:rsid w:val="00847246"/>
    <w:rsid w:val="00860FC2"/>
    <w:rsid w:val="008668C4"/>
    <w:rsid w:val="00866E08"/>
    <w:rsid w:val="008675F1"/>
    <w:rsid w:val="00874279"/>
    <w:rsid w:val="008752A5"/>
    <w:rsid w:val="00880C9A"/>
    <w:rsid w:val="0088100B"/>
    <w:rsid w:val="00884DC6"/>
    <w:rsid w:val="008A17AF"/>
    <w:rsid w:val="008A201B"/>
    <w:rsid w:val="008A2ACF"/>
    <w:rsid w:val="008A2F27"/>
    <w:rsid w:val="008A77F4"/>
    <w:rsid w:val="008A7B06"/>
    <w:rsid w:val="008B306D"/>
    <w:rsid w:val="008B428E"/>
    <w:rsid w:val="008B4509"/>
    <w:rsid w:val="008B58EF"/>
    <w:rsid w:val="008B6ECC"/>
    <w:rsid w:val="008B6FE2"/>
    <w:rsid w:val="008B733E"/>
    <w:rsid w:val="008B7F3E"/>
    <w:rsid w:val="008C39B3"/>
    <w:rsid w:val="008C45CC"/>
    <w:rsid w:val="008C6238"/>
    <w:rsid w:val="008D0AB9"/>
    <w:rsid w:val="008D7B91"/>
    <w:rsid w:val="008E16BA"/>
    <w:rsid w:val="008E2E1E"/>
    <w:rsid w:val="008E38C9"/>
    <w:rsid w:val="008E403C"/>
    <w:rsid w:val="008E6329"/>
    <w:rsid w:val="008E6F80"/>
    <w:rsid w:val="008F198A"/>
    <w:rsid w:val="008F5905"/>
    <w:rsid w:val="008F6769"/>
    <w:rsid w:val="009012C7"/>
    <w:rsid w:val="00906CA6"/>
    <w:rsid w:val="00907D26"/>
    <w:rsid w:val="0091090D"/>
    <w:rsid w:val="00911BCB"/>
    <w:rsid w:val="0091294D"/>
    <w:rsid w:val="0091588F"/>
    <w:rsid w:val="00916C95"/>
    <w:rsid w:val="009243EF"/>
    <w:rsid w:val="00924F9C"/>
    <w:rsid w:val="009251CF"/>
    <w:rsid w:val="00926BC1"/>
    <w:rsid w:val="00930094"/>
    <w:rsid w:val="009300BF"/>
    <w:rsid w:val="00936970"/>
    <w:rsid w:val="00940C7F"/>
    <w:rsid w:val="00941514"/>
    <w:rsid w:val="00945B93"/>
    <w:rsid w:val="00950BC5"/>
    <w:rsid w:val="00957159"/>
    <w:rsid w:val="00960FF0"/>
    <w:rsid w:val="00961000"/>
    <w:rsid w:val="00962B65"/>
    <w:rsid w:val="00962CCC"/>
    <w:rsid w:val="00971F9C"/>
    <w:rsid w:val="0097263B"/>
    <w:rsid w:val="0097663D"/>
    <w:rsid w:val="0098248F"/>
    <w:rsid w:val="00985EF6"/>
    <w:rsid w:val="00986601"/>
    <w:rsid w:val="00993256"/>
    <w:rsid w:val="009A2566"/>
    <w:rsid w:val="009A3985"/>
    <w:rsid w:val="009A3988"/>
    <w:rsid w:val="009B395F"/>
    <w:rsid w:val="009B7798"/>
    <w:rsid w:val="009B7A3F"/>
    <w:rsid w:val="009B7CBC"/>
    <w:rsid w:val="009C5CC7"/>
    <w:rsid w:val="009C6190"/>
    <w:rsid w:val="009D1A12"/>
    <w:rsid w:val="009D5ABC"/>
    <w:rsid w:val="009E2A20"/>
    <w:rsid w:val="009F1C13"/>
    <w:rsid w:val="009F5C0B"/>
    <w:rsid w:val="00A0023A"/>
    <w:rsid w:val="00A00629"/>
    <w:rsid w:val="00A00C70"/>
    <w:rsid w:val="00A0276C"/>
    <w:rsid w:val="00A15865"/>
    <w:rsid w:val="00A16E21"/>
    <w:rsid w:val="00A173E7"/>
    <w:rsid w:val="00A248A2"/>
    <w:rsid w:val="00A27162"/>
    <w:rsid w:val="00A3066C"/>
    <w:rsid w:val="00A43430"/>
    <w:rsid w:val="00A50D61"/>
    <w:rsid w:val="00A61FDA"/>
    <w:rsid w:val="00A72EDC"/>
    <w:rsid w:val="00A7358C"/>
    <w:rsid w:val="00A77E27"/>
    <w:rsid w:val="00A83DCE"/>
    <w:rsid w:val="00A852D1"/>
    <w:rsid w:val="00A939C0"/>
    <w:rsid w:val="00A958CA"/>
    <w:rsid w:val="00A959B5"/>
    <w:rsid w:val="00AA08B8"/>
    <w:rsid w:val="00AA4C50"/>
    <w:rsid w:val="00AA5D54"/>
    <w:rsid w:val="00AA65BF"/>
    <w:rsid w:val="00AA78D0"/>
    <w:rsid w:val="00AB2A2F"/>
    <w:rsid w:val="00AB7998"/>
    <w:rsid w:val="00AC13ED"/>
    <w:rsid w:val="00AC5A0A"/>
    <w:rsid w:val="00AC7E59"/>
    <w:rsid w:val="00AD0E3D"/>
    <w:rsid w:val="00AE5DAE"/>
    <w:rsid w:val="00AE6557"/>
    <w:rsid w:val="00AE7E9B"/>
    <w:rsid w:val="00AF1798"/>
    <w:rsid w:val="00B06320"/>
    <w:rsid w:val="00B1054D"/>
    <w:rsid w:val="00B12111"/>
    <w:rsid w:val="00B14A7C"/>
    <w:rsid w:val="00B16469"/>
    <w:rsid w:val="00B22C21"/>
    <w:rsid w:val="00B27511"/>
    <w:rsid w:val="00B2782B"/>
    <w:rsid w:val="00B27B10"/>
    <w:rsid w:val="00B30E73"/>
    <w:rsid w:val="00B31DD0"/>
    <w:rsid w:val="00B32FD9"/>
    <w:rsid w:val="00B43022"/>
    <w:rsid w:val="00B4383E"/>
    <w:rsid w:val="00B47A77"/>
    <w:rsid w:val="00B5054C"/>
    <w:rsid w:val="00B51D01"/>
    <w:rsid w:val="00B62E77"/>
    <w:rsid w:val="00B75A45"/>
    <w:rsid w:val="00B8065E"/>
    <w:rsid w:val="00B81C03"/>
    <w:rsid w:val="00B832E1"/>
    <w:rsid w:val="00B851A7"/>
    <w:rsid w:val="00B85865"/>
    <w:rsid w:val="00B85D55"/>
    <w:rsid w:val="00B8640A"/>
    <w:rsid w:val="00B87D05"/>
    <w:rsid w:val="00B87F9F"/>
    <w:rsid w:val="00B91F28"/>
    <w:rsid w:val="00B973C6"/>
    <w:rsid w:val="00B97EDB"/>
    <w:rsid w:val="00BB011C"/>
    <w:rsid w:val="00BB1E52"/>
    <w:rsid w:val="00BB673B"/>
    <w:rsid w:val="00BC0AEE"/>
    <w:rsid w:val="00BC24A4"/>
    <w:rsid w:val="00BC3C12"/>
    <w:rsid w:val="00BC5F1A"/>
    <w:rsid w:val="00BC61A2"/>
    <w:rsid w:val="00BD5B74"/>
    <w:rsid w:val="00BD6443"/>
    <w:rsid w:val="00BD76CE"/>
    <w:rsid w:val="00BE08EB"/>
    <w:rsid w:val="00BE1257"/>
    <w:rsid w:val="00BE1BD9"/>
    <w:rsid w:val="00BE33F4"/>
    <w:rsid w:val="00BE3416"/>
    <w:rsid w:val="00BE4FDF"/>
    <w:rsid w:val="00BE6CEA"/>
    <w:rsid w:val="00BE72F7"/>
    <w:rsid w:val="00BF0415"/>
    <w:rsid w:val="00BF6712"/>
    <w:rsid w:val="00C012F4"/>
    <w:rsid w:val="00C023FC"/>
    <w:rsid w:val="00C0561C"/>
    <w:rsid w:val="00C10B43"/>
    <w:rsid w:val="00C12F75"/>
    <w:rsid w:val="00C143E6"/>
    <w:rsid w:val="00C25781"/>
    <w:rsid w:val="00C25FD9"/>
    <w:rsid w:val="00C303F8"/>
    <w:rsid w:val="00C36296"/>
    <w:rsid w:val="00C36AD3"/>
    <w:rsid w:val="00C36EBF"/>
    <w:rsid w:val="00C40B1C"/>
    <w:rsid w:val="00C40C8A"/>
    <w:rsid w:val="00C44672"/>
    <w:rsid w:val="00C44AE7"/>
    <w:rsid w:val="00C507F7"/>
    <w:rsid w:val="00C51C56"/>
    <w:rsid w:val="00C62315"/>
    <w:rsid w:val="00C62D99"/>
    <w:rsid w:val="00C706B1"/>
    <w:rsid w:val="00C715E2"/>
    <w:rsid w:val="00C7167B"/>
    <w:rsid w:val="00C742E2"/>
    <w:rsid w:val="00C7594C"/>
    <w:rsid w:val="00C804BF"/>
    <w:rsid w:val="00C82A6A"/>
    <w:rsid w:val="00C86D1C"/>
    <w:rsid w:val="00C90CC1"/>
    <w:rsid w:val="00C92281"/>
    <w:rsid w:val="00C9283C"/>
    <w:rsid w:val="00C934B6"/>
    <w:rsid w:val="00CA0B27"/>
    <w:rsid w:val="00CA4851"/>
    <w:rsid w:val="00CA5A7B"/>
    <w:rsid w:val="00CB1A52"/>
    <w:rsid w:val="00CB4039"/>
    <w:rsid w:val="00CB52D8"/>
    <w:rsid w:val="00CB54C2"/>
    <w:rsid w:val="00CC00A1"/>
    <w:rsid w:val="00CC490E"/>
    <w:rsid w:val="00CD7933"/>
    <w:rsid w:val="00CF32AF"/>
    <w:rsid w:val="00D063C8"/>
    <w:rsid w:val="00D130B4"/>
    <w:rsid w:val="00D16E55"/>
    <w:rsid w:val="00D235C1"/>
    <w:rsid w:val="00D24A15"/>
    <w:rsid w:val="00D307C6"/>
    <w:rsid w:val="00D324A4"/>
    <w:rsid w:val="00D33DE0"/>
    <w:rsid w:val="00D3594C"/>
    <w:rsid w:val="00D40952"/>
    <w:rsid w:val="00D42D12"/>
    <w:rsid w:val="00D43D76"/>
    <w:rsid w:val="00D5786A"/>
    <w:rsid w:val="00D6051F"/>
    <w:rsid w:val="00D607DB"/>
    <w:rsid w:val="00D609E2"/>
    <w:rsid w:val="00D6395C"/>
    <w:rsid w:val="00D66E12"/>
    <w:rsid w:val="00D67281"/>
    <w:rsid w:val="00D73071"/>
    <w:rsid w:val="00D77CEB"/>
    <w:rsid w:val="00D80CB6"/>
    <w:rsid w:val="00D81E74"/>
    <w:rsid w:val="00D8692C"/>
    <w:rsid w:val="00D8773D"/>
    <w:rsid w:val="00D904E8"/>
    <w:rsid w:val="00D92844"/>
    <w:rsid w:val="00D94EAF"/>
    <w:rsid w:val="00DA5303"/>
    <w:rsid w:val="00DA57F5"/>
    <w:rsid w:val="00DA595B"/>
    <w:rsid w:val="00DB2E9A"/>
    <w:rsid w:val="00DB532D"/>
    <w:rsid w:val="00DC0728"/>
    <w:rsid w:val="00DC09F0"/>
    <w:rsid w:val="00DC4752"/>
    <w:rsid w:val="00DD05CB"/>
    <w:rsid w:val="00DD3E58"/>
    <w:rsid w:val="00DD613F"/>
    <w:rsid w:val="00DE00B4"/>
    <w:rsid w:val="00DE1332"/>
    <w:rsid w:val="00DE3929"/>
    <w:rsid w:val="00DF3138"/>
    <w:rsid w:val="00E009F3"/>
    <w:rsid w:val="00E00CC9"/>
    <w:rsid w:val="00E0355C"/>
    <w:rsid w:val="00E04F7A"/>
    <w:rsid w:val="00E07A8D"/>
    <w:rsid w:val="00E10B22"/>
    <w:rsid w:val="00E11400"/>
    <w:rsid w:val="00E149AA"/>
    <w:rsid w:val="00E23E96"/>
    <w:rsid w:val="00E33E0E"/>
    <w:rsid w:val="00E3698A"/>
    <w:rsid w:val="00E42241"/>
    <w:rsid w:val="00E429FF"/>
    <w:rsid w:val="00E51014"/>
    <w:rsid w:val="00E5285D"/>
    <w:rsid w:val="00E538B0"/>
    <w:rsid w:val="00E53D30"/>
    <w:rsid w:val="00E557F8"/>
    <w:rsid w:val="00E5642A"/>
    <w:rsid w:val="00E64ED8"/>
    <w:rsid w:val="00E6529A"/>
    <w:rsid w:val="00E71C60"/>
    <w:rsid w:val="00E74DE6"/>
    <w:rsid w:val="00E766F1"/>
    <w:rsid w:val="00E77810"/>
    <w:rsid w:val="00E826C6"/>
    <w:rsid w:val="00E82B78"/>
    <w:rsid w:val="00E82EAC"/>
    <w:rsid w:val="00E84E30"/>
    <w:rsid w:val="00E9002D"/>
    <w:rsid w:val="00EB3372"/>
    <w:rsid w:val="00EC6C22"/>
    <w:rsid w:val="00ED3327"/>
    <w:rsid w:val="00EE09F3"/>
    <w:rsid w:val="00EE0AB5"/>
    <w:rsid w:val="00EE5938"/>
    <w:rsid w:val="00EE5BEE"/>
    <w:rsid w:val="00EE774D"/>
    <w:rsid w:val="00EF0461"/>
    <w:rsid w:val="00EF24B0"/>
    <w:rsid w:val="00F03759"/>
    <w:rsid w:val="00F162DE"/>
    <w:rsid w:val="00F1742B"/>
    <w:rsid w:val="00F22156"/>
    <w:rsid w:val="00F23F43"/>
    <w:rsid w:val="00F263F2"/>
    <w:rsid w:val="00F26970"/>
    <w:rsid w:val="00F27415"/>
    <w:rsid w:val="00F370A1"/>
    <w:rsid w:val="00F52D9E"/>
    <w:rsid w:val="00F53615"/>
    <w:rsid w:val="00F61636"/>
    <w:rsid w:val="00F655B5"/>
    <w:rsid w:val="00F66AA0"/>
    <w:rsid w:val="00F6775F"/>
    <w:rsid w:val="00F67952"/>
    <w:rsid w:val="00F70940"/>
    <w:rsid w:val="00F72DC0"/>
    <w:rsid w:val="00F75EEC"/>
    <w:rsid w:val="00F83CAE"/>
    <w:rsid w:val="00F86EA0"/>
    <w:rsid w:val="00F90833"/>
    <w:rsid w:val="00FA208A"/>
    <w:rsid w:val="00FA2D03"/>
    <w:rsid w:val="00FB1BE7"/>
    <w:rsid w:val="00FB2F28"/>
    <w:rsid w:val="00FB7A36"/>
    <w:rsid w:val="00FC2F12"/>
    <w:rsid w:val="00FD1A9C"/>
    <w:rsid w:val="00FD2A03"/>
    <w:rsid w:val="00FE3519"/>
    <w:rsid w:val="00FF0253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B87D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исполнении бюджета городского округа город Октябрьский Республики Башкортостан за I полугодие 2015 года</vt:lpstr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исполнении бюджета городского округа город Октябрьский Республики Башкортостан за I полугодие 2015 года</dc:title>
  <dc:subject/>
  <dc:creator>Admin</dc:creator>
  <cp:keywords/>
  <dc:description/>
  <cp:lastModifiedBy>User</cp:lastModifiedBy>
  <cp:revision>226</cp:revision>
  <cp:lastPrinted>2016-01-22T05:16:00Z</cp:lastPrinted>
  <dcterms:created xsi:type="dcterms:W3CDTF">2015-07-09T13:02:00Z</dcterms:created>
  <dcterms:modified xsi:type="dcterms:W3CDTF">2016-01-25T07:02:00Z</dcterms:modified>
</cp:coreProperties>
</file>