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0D" w:rsidRPr="00731C0D" w:rsidRDefault="00731C0D" w:rsidP="00F84AE7">
      <w:pPr>
        <w:shd w:val="clear" w:color="auto" w:fill="FFFFFF"/>
        <w:spacing w:after="0" w:line="360" w:lineRule="auto"/>
        <w:ind w:left="4253" w:right="29"/>
        <w:contextualSpacing/>
        <w:jc w:val="right"/>
        <w:rPr>
          <w:rFonts w:ascii="Times New Roman" w:hAnsi="Times New Roman" w:cs="Times New Roman"/>
          <w:b/>
          <w:i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4"/>
        </w:rPr>
        <w:t>М О Д Е Л Ь Н О Е</w:t>
      </w:r>
    </w:p>
    <w:p w:rsidR="00731C0D" w:rsidRDefault="00731C0D" w:rsidP="00FE332C">
      <w:pPr>
        <w:shd w:val="clear" w:color="auto" w:fill="FFFFFF"/>
        <w:spacing w:after="0" w:line="360" w:lineRule="auto"/>
        <w:ind w:left="6096" w:right="29"/>
        <w:contextualSpacing/>
        <w:rPr>
          <w:rFonts w:ascii="Times New Roman" w:hAnsi="Times New Roman" w:cs="Times New Roman"/>
          <w:spacing w:val="-1"/>
          <w:sz w:val="28"/>
          <w:szCs w:val="24"/>
        </w:rPr>
      </w:pPr>
    </w:p>
    <w:p w:rsidR="00FE332C" w:rsidRPr="00FE332C" w:rsidRDefault="00FE332C" w:rsidP="00D65FAD">
      <w:pPr>
        <w:shd w:val="clear" w:color="auto" w:fill="FFFFFF"/>
        <w:spacing w:after="0" w:line="360" w:lineRule="auto"/>
        <w:ind w:left="6804" w:right="29"/>
        <w:contextualSpacing/>
        <w:rPr>
          <w:rFonts w:ascii="Times New Roman" w:hAnsi="Times New Roman" w:cs="Times New Roman"/>
          <w:sz w:val="24"/>
        </w:rPr>
      </w:pPr>
      <w:r w:rsidRPr="00FE332C">
        <w:rPr>
          <w:rFonts w:ascii="Times New Roman" w:hAnsi="Times New Roman" w:cs="Times New Roman"/>
          <w:spacing w:val="-1"/>
          <w:sz w:val="28"/>
          <w:szCs w:val="24"/>
        </w:rPr>
        <w:t>Утверждено</w:t>
      </w:r>
    </w:p>
    <w:p w:rsidR="00FE332C" w:rsidRPr="00FE332C" w:rsidRDefault="00FE332C" w:rsidP="00D65FAD">
      <w:pPr>
        <w:shd w:val="clear" w:color="auto" w:fill="FFFFFF"/>
        <w:spacing w:after="0" w:line="360" w:lineRule="auto"/>
        <w:ind w:left="6804" w:right="36"/>
        <w:contextualSpacing/>
        <w:rPr>
          <w:rFonts w:ascii="Times New Roman" w:hAnsi="Times New Roman" w:cs="Times New Roman"/>
          <w:sz w:val="24"/>
        </w:rPr>
      </w:pPr>
      <w:r w:rsidRPr="00FE332C">
        <w:rPr>
          <w:rFonts w:ascii="Times New Roman" w:hAnsi="Times New Roman" w:cs="Times New Roman"/>
          <w:spacing w:val="-1"/>
          <w:sz w:val="28"/>
          <w:szCs w:val="24"/>
        </w:rPr>
        <w:t xml:space="preserve">приказом </w:t>
      </w:r>
      <w:bookmarkStart w:id="0" w:name="_GoBack"/>
      <w:bookmarkEnd w:id="0"/>
    </w:p>
    <w:p w:rsidR="00FE332C" w:rsidRPr="00FE332C" w:rsidRDefault="00FE332C" w:rsidP="00D65FAD">
      <w:pPr>
        <w:shd w:val="clear" w:color="auto" w:fill="FFFFFF"/>
        <w:spacing w:after="0" w:line="360" w:lineRule="auto"/>
        <w:ind w:left="6804"/>
        <w:contextualSpacing/>
        <w:rPr>
          <w:rFonts w:ascii="Times New Roman" w:hAnsi="Times New Roman" w:cs="Times New Roman"/>
          <w:sz w:val="24"/>
        </w:rPr>
      </w:pPr>
      <w:r w:rsidRPr="00FE332C">
        <w:rPr>
          <w:rFonts w:ascii="Times New Roman" w:hAnsi="Times New Roman" w:cs="Times New Roman"/>
          <w:sz w:val="28"/>
          <w:szCs w:val="24"/>
        </w:rPr>
        <w:t>от _____________ №____</w:t>
      </w:r>
    </w:p>
    <w:p w:rsidR="00FE332C" w:rsidRPr="00FE332C" w:rsidRDefault="00FE332C" w:rsidP="00FE332C">
      <w:pPr>
        <w:shd w:val="clear" w:color="auto" w:fill="FFFFFF"/>
        <w:spacing w:after="0" w:line="36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E332C" w:rsidRPr="00FE332C" w:rsidRDefault="00FE332C" w:rsidP="00D65FAD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E332C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FE332C" w:rsidRPr="00FE332C" w:rsidRDefault="00FE332C" w:rsidP="00D65FAD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E332C">
        <w:rPr>
          <w:rFonts w:ascii="Times New Roman" w:hAnsi="Times New Roman" w:cs="Times New Roman"/>
          <w:b/>
          <w:bCs/>
          <w:sz w:val="28"/>
          <w:szCs w:val="24"/>
        </w:rPr>
        <w:t xml:space="preserve">о комиссии по соблюдению требований к служебному поведению </w:t>
      </w:r>
    </w:p>
    <w:p w:rsidR="00FE332C" w:rsidRDefault="00FE332C" w:rsidP="00D65FAD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E332C">
        <w:rPr>
          <w:rFonts w:ascii="Times New Roman" w:hAnsi="Times New Roman" w:cs="Times New Roman"/>
          <w:b/>
          <w:bCs/>
          <w:sz w:val="28"/>
          <w:szCs w:val="24"/>
        </w:rPr>
        <w:t>сотрудников и урегулированию конфликта интересов</w:t>
      </w:r>
    </w:p>
    <w:p w:rsidR="00D65FAD" w:rsidRPr="00FE332C" w:rsidRDefault="00D65FAD" w:rsidP="00D65FAD">
      <w:pPr>
        <w:shd w:val="clear" w:color="auto" w:fill="FFFFFF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работников муниципального учреждения и урегулированию конфликта интересов, образуемой в муниципальном учреждении (далее - комиссия).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Указами Главы Республики Башкортостан, настоящим Положением, а также иными правовыми актами Российской Федерации и Республики Башкортостан.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3.Основными задачами комиссии являются: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а) обеспечение соблюдения работниками </w:t>
      </w:r>
      <w:r w:rsidR="00731C0D" w:rsidRPr="00731C0D">
        <w:rPr>
          <w:sz w:val="28"/>
          <w:szCs w:val="28"/>
        </w:rPr>
        <w:t>муниципального учреждения (далее – Учреждение)</w:t>
      </w:r>
      <w:r w:rsidR="00731C0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урегулировании конфликта интересов;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б) осуществление мер по предупреждению коррупции.</w:t>
      </w:r>
    </w:p>
    <w:p w:rsidR="00731C0D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состоящих в трудовых отношениях с Учреждением.</w:t>
      </w:r>
      <w:r w:rsidR="00731C0D" w:rsidRPr="00731C0D">
        <w:rPr>
          <w:sz w:val="28"/>
        </w:rPr>
        <w:t xml:space="preserve"> </w:t>
      </w:r>
    </w:p>
    <w:p w:rsidR="00731C0D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образуется приказом </w:t>
      </w:r>
      <w:r w:rsidR="00731C0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 из числа работников Учреждения. Указанным актом утверждаются состав комиссии и порядок её работы. 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6. В состав комиссии входят председатель комиссии, его заместитель, назначаемый </w:t>
      </w:r>
      <w:r w:rsidR="00731C0D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Учреждения из числа работников, для которых Учреждение является основным местом работы, секретарь и члены комиссии.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lastRenderedPageBreak/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начата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10.Основаниями для проведения заседания комиссии являются: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а) представление </w:t>
      </w:r>
      <w:r w:rsidR="00731C0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 материалов проверки, свидетельствующих о несоблюдении работником Учреждения требований к служебному поведению и (или) требований об урегулировании конфликта интересов: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б) представление </w:t>
      </w:r>
      <w:r w:rsidR="00731C0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12. </w:t>
      </w:r>
      <w:r w:rsidR="00731C0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 при поступлении к нему в установленном порядке информации, содержащей основания для проведения заседания комиссии: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работнику Учреждения, ответственному за работу по профилактике коррупционных и иных правонарушений, и с результатами ее проверки.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13.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14. На заседании комиссии заслушиваются пояснения работника (с его согласия) и иных лиц. рассматриваются материалы по существу предъявляемых работнику претензий, а также дополнительные материалы.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16. По итогам рассмотрения вопроса комиссия принимает одно из следующих решений: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lastRenderedPageBreak/>
        <w:t>а) установить, что работник соблюдал требования к служебному поведению и (или) требования об урегулировании конфликта интересов: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31C0D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Учреждения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17.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комиссия.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18. Решения комиссии оформляются протоколами, которые подписывают члены комиссии, принимавшие участие в ее заседании. Решения комиссии носят для </w:t>
      </w:r>
      <w:r w:rsidR="00731C0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 рекомендательный характер.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19. В протоколе заседания комиссии указываются: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в) предъявляемые к работнику претензии, материалы, на которых они основываются: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ж) другие сведения;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з) результаты голосования: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и) решение и обоснование его принятия.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21. Копии протокола заседания комиссии в 3-дневный срок со дня заседания направляются </w:t>
      </w:r>
      <w:r w:rsidR="00731C0D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Учреждения, полностью или в виде выписок из него - работнику, а также по решению комиссии – иным заинтересованным лицам.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22. </w:t>
      </w:r>
      <w:r w:rsidR="00731C0D">
        <w:rPr>
          <w:sz w:val="28"/>
          <w:szCs w:val="28"/>
        </w:rPr>
        <w:t>Р</w:t>
      </w:r>
      <w:r w:rsidR="00731C0D" w:rsidRPr="00731C0D">
        <w:rPr>
          <w:sz w:val="28"/>
          <w:szCs w:val="28"/>
        </w:rPr>
        <w:t>уководител</w:t>
      </w:r>
      <w:r w:rsidR="00731C0D">
        <w:rPr>
          <w:sz w:val="28"/>
          <w:szCs w:val="28"/>
        </w:rPr>
        <w:t>ь</w:t>
      </w:r>
      <w:r w:rsidR="00731C0D" w:rsidRPr="00731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731C0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в письменной форме уведомляет комиссию в месячный срок со дня поступления к нему протокола заседания комиссии. Решение </w:t>
      </w:r>
      <w:r w:rsidR="00731C0D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 оглашается на ближайшем заседании комиссии и принимается к сведению без обсуждения.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23. 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731C0D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 xml:space="preserve">24.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</w:t>
      </w:r>
      <w:r w:rsidR="00731C0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обязан передать информацию о совершении указанного действия (бездействии) и подтверждающие такой факт документы в правоприменительные органы в  3-дневный срок, а при необходимости - немедленно.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25.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урегулировании конфликта интересов.</w:t>
      </w:r>
    </w:p>
    <w:p w:rsidR="00FE332C" w:rsidRDefault="00FE332C" w:rsidP="00D65FAD">
      <w:pPr>
        <w:pStyle w:val="a3"/>
        <w:spacing w:before="0" w:beforeAutospacing="0" w:after="0" w:afterAutospacing="0"/>
        <w:ind w:right="-1" w:firstLine="709"/>
        <w:contextualSpacing/>
        <w:jc w:val="both"/>
      </w:pPr>
      <w:r>
        <w:rPr>
          <w:sz w:val="28"/>
          <w:szCs w:val="28"/>
        </w:rPr>
        <w:t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работником Учреждения, ответственным за работу по профилактике коррупционных и иных правонарушений.</w:t>
      </w:r>
    </w:p>
    <w:p w:rsidR="00A32725" w:rsidRDefault="00A32725" w:rsidP="00D65FAD">
      <w:pPr>
        <w:spacing w:after="0" w:line="240" w:lineRule="auto"/>
        <w:ind w:firstLine="709"/>
        <w:contextualSpacing/>
      </w:pPr>
    </w:p>
    <w:sectPr w:rsidR="00A32725" w:rsidSect="00D65F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2C"/>
    <w:rsid w:val="00731C0D"/>
    <w:rsid w:val="00A32725"/>
    <w:rsid w:val="00D65FAD"/>
    <w:rsid w:val="00F84AE7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9A30-72A4-4ACF-B36D-666E5B5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Kadrj-2</cp:lastModifiedBy>
  <cp:revision>4</cp:revision>
  <cp:lastPrinted>2019-05-16T07:44:00Z</cp:lastPrinted>
  <dcterms:created xsi:type="dcterms:W3CDTF">2019-05-15T20:59:00Z</dcterms:created>
  <dcterms:modified xsi:type="dcterms:W3CDTF">2019-05-16T07:44:00Z</dcterms:modified>
</cp:coreProperties>
</file>