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6A" w:rsidRDefault="0010526A" w:rsidP="00C80248">
      <w:pPr>
        <w:pStyle w:val="a3"/>
        <w:spacing w:before="0" w:beforeAutospacing="0" w:after="0" w:afterAutospacing="0"/>
        <w:jc w:val="center"/>
        <w:rPr>
          <w:sz w:val="28"/>
          <w:szCs w:val="28"/>
        </w:rPr>
      </w:pPr>
      <w:r>
        <w:rPr>
          <w:sz w:val="28"/>
          <w:szCs w:val="28"/>
        </w:rPr>
        <w:t xml:space="preserve">Обобщение практики </w:t>
      </w:r>
    </w:p>
    <w:p w:rsidR="009C6444" w:rsidRDefault="0010526A" w:rsidP="00C80248">
      <w:pPr>
        <w:pStyle w:val="a3"/>
        <w:spacing w:before="0" w:beforeAutospacing="0" w:after="0" w:afterAutospacing="0"/>
        <w:jc w:val="center"/>
        <w:rPr>
          <w:sz w:val="28"/>
          <w:szCs w:val="28"/>
        </w:rPr>
      </w:pPr>
      <w:r>
        <w:rPr>
          <w:sz w:val="28"/>
          <w:szCs w:val="28"/>
        </w:rPr>
        <w:t xml:space="preserve">осуществления муниципального контроля за 2016 год </w:t>
      </w:r>
    </w:p>
    <w:p w:rsidR="00C80248" w:rsidRPr="00C80248" w:rsidRDefault="00C80248" w:rsidP="00C80248">
      <w:pPr>
        <w:pStyle w:val="a3"/>
        <w:spacing w:before="0" w:beforeAutospacing="0" w:after="0" w:afterAutospacing="0"/>
        <w:jc w:val="center"/>
        <w:rPr>
          <w:sz w:val="28"/>
          <w:szCs w:val="28"/>
        </w:rPr>
      </w:pPr>
    </w:p>
    <w:p w:rsidR="009C6444" w:rsidRPr="00C80248" w:rsidRDefault="009C6444" w:rsidP="00C80248">
      <w:pPr>
        <w:spacing w:after="0"/>
        <w:ind w:firstLine="708"/>
        <w:jc w:val="both"/>
        <w:rPr>
          <w:rFonts w:ascii="Times New Roman" w:hAnsi="Times New Roman" w:cs="Times New Roman"/>
          <w:sz w:val="28"/>
          <w:szCs w:val="28"/>
        </w:rPr>
      </w:pPr>
      <w:r w:rsidRPr="00C80248">
        <w:rPr>
          <w:rFonts w:ascii="Times New Roman" w:hAnsi="Times New Roman" w:cs="Times New Roman"/>
          <w:sz w:val="28"/>
          <w:szCs w:val="28"/>
        </w:rPr>
        <w:t>За отчетный период отделом муниципального контроля проведено в отношении юридических лиц 7 плановых проверок по муниципальному земельному контролю, 3 плановые проверки по муниципальному лесному контролю, 3 плановые проверки по муниципальному контролю за обеспечением сохранности автомобильных дорог местного значения. Проверки проведены в отношении 12 юридических лиц, в отношении 1 юридического лица проведена проверка по муниципальному земельному контролю и по муниципальному контролю за обеспечением сохранности автомобильных дорог местного значения.</w:t>
      </w:r>
      <w:r w:rsidR="000A4A46">
        <w:rPr>
          <w:rFonts w:ascii="Times New Roman" w:hAnsi="Times New Roman" w:cs="Times New Roman"/>
          <w:sz w:val="28"/>
          <w:szCs w:val="28"/>
        </w:rPr>
        <w:t xml:space="preserve"> </w:t>
      </w:r>
      <w:bookmarkStart w:id="0" w:name="_GoBack"/>
      <w:r w:rsidR="000A4A46">
        <w:rPr>
          <w:rFonts w:ascii="Times New Roman" w:hAnsi="Times New Roman" w:cs="Times New Roman"/>
          <w:sz w:val="28"/>
          <w:szCs w:val="28"/>
        </w:rPr>
        <w:t>Основным видом нарушения требований лесного законодательства является нарушение правил пожарной безопасности в лесах. По данному нарушению предусмотрена административная ответственность по ст. 8.32 КоАП РФ. При проведении мероприятий по контролю за обеспечением сохранности автомобильных дорог наиболее часто встречаются нарушения Правил благоустройства городского округа за нарушение которых предусмотрена административная ответственность</w:t>
      </w:r>
      <w:r w:rsidR="005C17D3">
        <w:rPr>
          <w:rFonts w:ascii="Times New Roman" w:hAnsi="Times New Roman" w:cs="Times New Roman"/>
          <w:sz w:val="28"/>
          <w:szCs w:val="28"/>
        </w:rPr>
        <w:t xml:space="preserve"> по ч. 1 ст. </w:t>
      </w:r>
      <w:r w:rsidR="000A4A46">
        <w:rPr>
          <w:rFonts w:ascii="Times New Roman" w:hAnsi="Times New Roman" w:cs="Times New Roman"/>
          <w:sz w:val="28"/>
          <w:szCs w:val="28"/>
        </w:rPr>
        <w:t xml:space="preserve">6.3 КоАП РБ.     </w:t>
      </w:r>
    </w:p>
    <w:bookmarkEnd w:id="0"/>
    <w:p w:rsidR="009C6444" w:rsidRPr="00C80248" w:rsidRDefault="009C6444" w:rsidP="00C80248">
      <w:pPr>
        <w:spacing w:after="0"/>
        <w:ind w:firstLine="708"/>
        <w:jc w:val="both"/>
        <w:rPr>
          <w:rFonts w:ascii="Times New Roman" w:hAnsi="Times New Roman" w:cs="Times New Roman"/>
          <w:sz w:val="28"/>
          <w:szCs w:val="28"/>
        </w:rPr>
      </w:pPr>
      <w:r w:rsidRPr="00C80248">
        <w:rPr>
          <w:rFonts w:ascii="Times New Roman" w:hAnsi="Times New Roman" w:cs="Times New Roman"/>
          <w:sz w:val="28"/>
          <w:szCs w:val="28"/>
        </w:rPr>
        <w:t>Проведено 23 внеплановые проверки по муниципальному земельному контролю, 2 внеплановые проверки по сохранности дорог по ранее выданным предписаниям.</w:t>
      </w:r>
    </w:p>
    <w:p w:rsidR="009C6444" w:rsidRPr="00C80248" w:rsidRDefault="009C6444" w:rsidP="00C80248">
      <w:pPr>
        <w:spacing w:after="0"/>
        <w:jc w:val="both"/>
        <w:rPr>
          <w:rFonts w:ascii="Times New Roman" w:hAnsi="Times New Roman" w:cs="Times New Roman"/>
          <w:sz w:val="28"/>
          <w:szCs w:val="28"/>
        </w:rPr>
      </w:pPr>
      <w:r w:rsidRPr="00C80248">
        <w:rPr>
          <w:rFonts w:ascii="Times New Roman" w:hAnsi="Times New Roman" w:cs="Times New Roman"/>
          <w:sz w:val="28"/>
          <w:szCs w:val="28"/>
        </w:rPr>
        <w:tab/>
        <w:t>Отделом муниципального контроля согласно плану проведения плановых проверок юридических лиц было запланировано:</w:t>
      </w:r>
    </w:p>
    <w:p w:rsidR="009C6444" w:rsidRPr="00C80248" w:rsidRDefault="009C6444" w:rsidP="00C80248">
      <w:pPr>
        <w:spacing w:after="0"/>
        <w:jc w:val="both"/>
        <w:rPr>
          <w:rFonts w:ascii="Times New Roman" w:hAnsi="Times New Roman" w:cs="Times New Roman"/>
          <w:sz w:val="28"/>
          <w:szCs w:val="28"/>
        </w:rPr>
      </w:pPr>
      <w:r w:rsidRPr="00C80248">
        <w:rPr>
          <w:rFonts w:ascii="Times New Roman" w:hAnsi="Times New Roman" w:cs="Times New Roman"/>
          <w:sz w:val="28"/>
          <w:szCs w:val="28"/>
        </w:rPr>
        <w:tab/>
        <w:t xml:space="preserve">- на </w:t>
      </w:r>
      <w:r w:rsidRPr="00C80248">
        <w:rPr>
          <w:rFonts w:ascii="Times New Roman" w:hAnsi="Times New Roman" w:cs="Times New Roman"/>
          <w:sz w:val="28"/>
          <w:szCs w:val="28"/>
          <w:lang w:val="en-US"/>
        </w:rPr>
        <w:t>I</w:t>
      </w:r>
      <w:r w:rsidRPr="00C80248">
        <w:rPr>
          <w:rFonts w:ascii="Times New Roman" w:hAnsi="Times New Roman" w:cs="Times New Roman"/>
          <w:sz w:val="28"/>
          <w:szCs w:val="28"/>
        </w:rPr>
        <w:t xml:space="preserve"> полугодие 2016 года 25 плановых проверок;</w:t>
      </w:r>
    </w:p>
    <w:p w:rsidR="009C6444" w:rsidRPr="00C80248" w:rsidRDefault="009C6444" w:rsidP="00C80248">
      <w:pPr>
        <w:spacing w:after="0"/>
        <w:jc w:val="both"/>
        <w:rPr>
          <w:rFonts w:ascii="Times New Roman" w:hAnsi="Times New Roman" w:cs="Times New Roman"/>
          <w:sz w:val="28"/>
          <w:szCs w:val="28"/>
        </w:rPr>
      </w:pPr>
      <w:r w:rsidRPr="00C80248">
        <w:rPr>
          <w:rFonts w:ascii="Times New Roman" w:hAnsi="Times New Roman" w:cs="Times New Roman"/>
          <w:sz w:val="28"/>
          <w:szCs w:val="28"/>
        </w:rPr>
        <w:tab/>
        <w:t xml:space="preserve">- на </w:t>
      </w:r>
      <w:r w:rsidRPr="00C80248">
        <w:rPr>
          <w:rFonts w:ascii="Times New Roman" w:hAnsi="Times New Roman" w:cs="Times New Roman"/>
          <w:sz w:val="28"/>
          <w:szCs w:val="28"/>
          <w:lang w:val="en-US"/>
        </w:rPr>
        <w:t>II</w:t>
      </w:r>
      <w:r w:rsidRPr="00C80248">
        <w:rPr>
          <w:rFonts w:ascii="Times New Roman" w:hAnsi="Times New Roman" w:cs="Times New Roman"/>
          <w:sz w:val="28"/>
          <w:szCs w:val="28"/>
        </w:rPr>
        <w:t xml:space="preserve"> полугодие 2016 года 7 плановых проверок. </w:t>
      </w:r>
    </w:p>
    <w:p w:rsidR="009C6444" w:rsidRPr="00C80248" w:rsidRDefault="009C6444" w:rsidP="00C80248">
      <w:pPr>
        <w:spacing w:after="0"/>
        <w:jc w:val="both"/>
        <w:rPr>
          <w:rFonts w:ascii="Times New Roman" w:hAnsi="Times New Roman" w:cs="Times New Roman"/>
          <w:sz w:val="28"/>
          <w:szCs w:val="28"/>
        </w:rPr>
      </w:pPr>
      <w:r w:rsidRPr="00C80248">
        <w:rPr>
          <w:rFonts w:ascii="Times New Roman" w:hAnsi="Times New Roman" w:cs="Times New Roman"/>
          <w:sz w:val="28"/>
          <w:szCs w:val="28"/>
        </w:rPr>
        <w:tab/>
        <w:t xml:space="preserve">В соответствии с частью 1 статьи 26.1. Федерального закона от 26.01.2008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 w:history="1">
        <w:r w:rsidRPr="00C80248">
          <w:rPr>
            <w:rFonts w:ascii="Times New Roman" w:hAnsi="Times New Roman" w:cs="Times New Roman"/>
            <w:color w:val="0000FF"/>
            <w:sz w:val="28"/>
            <w:szCs w:val="28"/>
          </w:rPr>
          <w:t>статьи 4</w:t>
        </w:r>
      </w:hyperlink>
      <w:r w:rsidRPr="00C80248">
        <w:rPr>
          <w:rFonts w:ascii="Times New Roman" w:hAnsi="Times New Roman" w:cs="Times New Roman"/>
          <w:sz w:val="28"/>
          <w:szCs w:val="28"/>
        </w:rPr>
        <w:t xml:space="preserve"> Федерального закона</w:t>
      </w:r>
      <w:r w:rsidR="0010526A">
        <w:rPr>
          <w:rFonts w:ascii="Times New Roman" w:hAnsi="Times New Roman" w:cs="Times New Roman"/>
          <w:sz w:val="28"/>
          <w:szCs w:val="28"/>
        </w:rPr>
        <w:t xml:space="preserve"> от 24 июля 2007 года N 209-ФЗ «</w:t>
      </w:r>
      <w:r w:rsidRPr="00C80248">
        <w:rPr>
          <w:rFonts w:ascii="Times New Roman" w:hAnsi="Times New Roman" w:cs="Times New Roman"/>
          <w:sz w:val="28"/>
          <w:szCs w:val="28"/>
        </w:rPr>
        <w:t>О развитии малого и среднего предпринима</w:t>
      </w:r>
      <w:r w:rsidR="0010526A">
        <w:rPr>
          <w:rFonts w:ascii="Times New Roman" w:hAnsi="Times New Roman" w:cs="Times New Roman"/>
          <w:sz w:val="28"/>
          <w:szCs w:val="28"/>
        </w:rPr>
        <w:t>тельства в Российской Федерации»</w:t>
      </w:r>
      <w:r w:rsidRPr="00C80248">
        <w:rPr>
          <w:rFonts w:ascii="Times New Roman" w:hAnsi="Times New Roman" w:cs="Times New Roman"/>
          <w:sz w:val="28"/>
          <w:szCs w:val="28"/>
        </w:rPr>
        <w:t xml:space="preserve"> к субъектам малого предпринимательства. 17 юридических лиц, включенные в план проверок на 2016 год, на основании представленных документов были отнесены к субъектам малого предпринимательства, составлены акты о прекращении проверок. 1 проверка в отношении юридического лица не проведена, т.к. в ходе подготовки к проверке установлено, что сведения о закреплении указанного в плане земельного участка за юридическим лицом отсутствуют.</w:t>
      </w:r>
    </w:p>
    <w:p w:rsidR="009C6444" w:rsidRPr="00C80248" w:rsidRDefault="009C6444" w:rsidP="00C80248">
      <w:pPr>
        <w:spacing w:after="0"/>
        <w:jc w:val="both"/>
        <w:rPr>
          <w:rFonts w:ascii="Times New Roman" w:hAnsi="Times New Roman" w:cs="Times New Roman"/>
          <w:sz w:val="28"/>
          <w:szCs w:val="28"/>
        </w:rPr>
      </w:pPr>
      <w:r w:rsidRPr="00C80248">
        <w:rPr>
          <w:rFonts w:ascii="Times New Roman" w:hAnsi="Times New Roman" w:cs="Times New Roman"/>
          <w:sz w:val="28"/>
          <w:szCs w:val="28"/>
        </w:rPr>
        <w:lastRenderedPageBreak/>
        <w:tab/>
        <w:t>2 плановые проверки исключены на основании заявлений об исключении из ежегодного плана проведения плановых проверок.</w:t>
      </w:r>
    </w:p>
    <w:p w:rsidR="009C6444" w:rsidRPr="00C80248" w:rsidRDefault="009C6444" w:rsidP="00C80248">
      <w:pPr>
        <w:spacing w:after="0"/>
        <w:jc w:val="both"/>
        <w:rPr>
          <w:rFonts w:ascii="Times New Roman" w:hAnsi="Times New Roman" w:cs="Times New Roman"/>
          <w:sz w:val="28"/>
          <w:szCs w:val="28"/>
        </w:rPr>
      </w:pPr>
      <w:r w:rsidRPr="00C80248">
        <w:rPr>
          <w:rFonts w:ascii="Times New Roman" w:hAnsi="Times New Roman" w:cs="Times New Roman"/>
          <w:sz w:val="28"/>
          <w:szCs w:val="28"/>
        </w:rPr>
        <w:tab/>
        <w:t xml:space="preserve">Совместно с прокуратурой проведены 3 проверки в отношении индивидуальных предпринимателей и 4 проверки в отношении юридических лиц по муниципальному земельному контролю. По результатам совместных проверок составлены протоколы об административных правонарушениях, наложен штраф на общую сумму 200 000 рублей, направлен иск в суд. По муниципальному лесному контролю совместно с прокуратурой проведено 5 проверок, по муниципальному контролю за обеспечением сохранности автомобильных дорог местного значения проведена 1 проверка, по результатам проведенных проверок составлены протоколы об административных правонарушениях, направлен иск в суд. </w:t>
      </w:r>
    </w:p>
    <w:p w:rsidR="009C6444" w:rsidRPr="00C80248" w:rsidRDefault="009C6444" w:rsidP="00C80248">
      <w:pPr>
        <w:spacing w:after="0"/>
        <w:jc w:val="both"/>
        <w:rPr>
          <w:rFonts w:ascii="Times New Roman" w:hAnsi="Times New Roman" w:cs="Times New Roman"/>
          <w:sz w:val="28"/>
          <w:szCs w:val="28"/>
        </w:rPr>
      </w:pPr>
      <w:r w:rsidRPr="00C80248">
        <w:rPr>
          <w:rFonts w:ascii="Times New Roman" w:hAnsi="Times New Roman" w:cs="Times New Roman"/>
          <w:sz w:val="28"/>
          <w:szCs w:val="28"/>
        </w:rPr>
        <w:tab/>
        <w:t>В соответствии с правилами размещения рекламных конструкций на территории городского округа выдано 540 предписаний, из них демонтировано собственниками 313, по 26 рекламным конструкциям МБУ «Управление архитектуры и градостроительства» оформлены разрешения, принудительно демонтированы 176. За неисполнение требований предписаний по ч.1 ст. 19.5. КоАП РФ составлено 20 протоколов, мировыми судьями наложено штрафов в общей сумме 11 300 рублей.</w:t>
      </w:r>
    </w:p>
    <w:p w:rsidR="009C6444" w:rsidRPr="00C80248" w:rsidRDefault="009C6444" w:rsidP="00C80248">
      <w:pPr>
        <w:spacing w:after="0"/>
        <w:jc w:val="both"/>
        <w:rPr>
          <w:rFonts w:ascii="Times New Roman" w:hAnsi="Times New Roman" w:cs="Times New Roman"/>
          <w:bCs/>
          <w:sz w:val="28"/>
          <w:szCs w:val="28"/>
        </w:rPr>
      </w:pPr>
      <w:r w:rsidRPr="00C80248">
        <w:rPr>
          <w:rFonts w:ascii="Times New Roman" w:hAnsi="Times New Roman" w:cs="Times New Roman"/>
          <w:sz w:val="28"/>
          <w:szCs w:val="28"/>
        </w:rPr>
        <w:tab/>
        <w:t xml:space="preserve">В городской газете «Октябрьский нефтяник» </w:t>
      </w:r>
      <w:r w:rsidRPr="00C80248">
        <w:rPr>
          <w:rFonts w:ascii="Times New Roman" w:hAnsi="Times New Roman" w:cs="Times New Roman"/>
          <w:bCs/>
          <w:sz w:val="28"/>
          <w:szCs w:val="28"/>
        </w:rPr>
        <w:t>опубликовано 4 мате</w:t>
      </w:r>
      <w:r w:rsidR="00522F5E">
        <w:rPr>
          <w:rFonts w:ascii="Times New Roman" w:hAnsi="Times New Roman" w:cs="Times New Roman"/>
          <w:bCs/>
          <w:sz w:val="28"/>
          <w:szCs w:val="28"/>
        </w:rPr>
        <w:t>риала по земельным вопросам, 2 - по торговле, 3 - по лесным отношениям, 3 -</w:t>
      </w:r>
      <w:r w:rsidRPr="00C80248">
        <w:rPr>
          <w:rFonts w:ascii="Times New Roman" w:hAnsi="Times New Roman" w:cs="Times New Roman"/>
          <w:bCs/>
          <w:sz w:val="28"/>
          <w:szCs w:val="28"/>
        </w:rPr>
        <w:t xml:space="preserve"> по рекламе.</w:t>
      </w:r>
    </w:p>
    <w:p w:rsidR="009C6444" w:rsidRPr="00C80248" w:rsidRDefault="009C6444" w:rsidP="00C80248">
      <w:pPr>
        <w:spacing w:after="0"/>
        <w:jc w:val="both"/>
        <w:rPr>
          <w:rFonts w:ascii="Times New Roman" w:hAnsi="Times New Roman" w:cs="Times New Roman"/>
          <w:sz w:val="28"/>
          <w:szCs w:val="28"/>
        </w:rPr>
      </w:pPr>
      <w:r w:rsidRPr="00C80248">
        <w:rPr>
          <w:rFonts w:ascii="Times New Roman" w:hAnsi="Times New Roman" w:cs="Times New Roman"/>
          <w:bCs/>
          <w:sz w:val="28"/>
          <w:szCs w:val="28"/>
        </w:rPr>
        <w:tab/>
      </w:r>
      <w:r w:rsidRPr="00C80248">
        <w:rPr>
          <w:rFonts w:ascii="Times New Roman" w:hAnsi="Times New Roman" w:cs="Times New Roman"/>
          <w:sz w:val="28"/>
          <w:szCs w:val="28"/>
        </w:rPr>
        <w:t xml:space="preserve">В ходе проведения плановых и внеплановых проверок соблюдения земельного законодательства выявлены нарушения ст. </w:t>
      </w:r>
      <w:proofErr w:type="gramStart"/>
      <w:r w:rsidRPr="00C80248">
        <w:rPr>
          <w:rFonts w:ascii="Times New Roman" w:hAnsi="Times New Roman" w:cs="Times New Roman"/>
          <w:sz w:val="28"/>
          <w:szCs w:val="28"/>
        </w:rPr>
        <w:t>7.1.,</w:t>
      </w:r>
      <w:proofErr w:type="gramEnd"/>
      <w:r w:rsidRPr="00C80248">
        <w:rPr>
          <w:rFonts w:ascii="Times New Roman" w:hAnsi="Times New Roman" w:cs="Times New Roman"/>
          <w:sz w:val="28"/>
          <w:szCs w:val="28"/>
        </w:rPr>
        <w:t xml:space="preserve"> 8.8. КоАП РФ. Материалы по всем нарушениям были направлены для рассмотрения и принятия мер в отдел по г. Октябрьский Управления </w:t>
      </w:r>
      <w:proofErr w:type="spellStart"/>
      <w:r w:rsidRPr="00C80248">
        <w:rPr>
          <w:rFonts w:ascii="Times New Roman" w:hAnsi="Times New Roman" w:cs="Times New Roman"/>
          <w:sz w:val="28"/>
          <w:szCs w:val="28"/>
        </w:rPr>
        <w:t>Росреестра</w:t>
      </w:r>
      <w:proofErr w:type="spellEnd"/>
      <w:r w:rsidRPr="00C80248">
        <w:rPr>
          <w:rFonts w:ascii="Times New Roman" w:hAnsi="Times New Roman" w:cs="Times New Roman"/>
          <w:sz w:val="28"/>
          <w:szCs w:val="28"/>
        </w:rPr>
        <w:t xml:space="preserve"> по Республике Башкортостан. </w:t>
      </w:r>
    </w:p>
    <w:p w:rsidR="009C6444" w:rsidRPr="00C80248" w:rsidRDefault="009C6444" w:rsidP="00C80248">
      <w:pPr>
        <w:spacing w:after="0"/>
        <w:ind w:firstLine="709"/>
        <w:jc w:val="both"/>
        <w:rPr>
          <w:rFonts w:ascii="Times New Roman" w:hAnsi="Times New Roman" w:cs="Times New Roman"/>
          <w:sz w:val="28"/>
          <w:szCs w:val="28"/>
        </w:rPr>
      </w:pPr>
      <w:r w:rsidRPr="00C80248">
        <w:rPr>
          <w:rFonts w:ascii="Times New Roman" w:hAnsi="Times New Roman" w:cs="Times New Roman"/>
          <w:sz w:val="28"/>
          <w:szCs w:val="28"/>
        </w:rPr>
        <w:t>По результатам проведенных плановых проверок выдано 4 предписания юридическим лицам (ПАО «АНК «</w:t>
      </w:r>
      <w:proofErr w:type="spellStart"/>
      <w:r w:rsidRPr="00C80248">
        <w:rPr>
          <w:rFonts w:ascii="Times New Roman" w:hAnsi="Times New Roman" w:cs="Times New Roman"/>
          <w:sz w:val="28"/>
          <w:szCs w:val="28"/>
        </w:rPr>
        <w:t>Башнефть</w:t>
      </w:r>
      <w:proofErr w:type="spellEnd"/>
      <w:r w:rsidRPr="00C80248">
        <w:rPr>
          <w:rFonts w:ascii="Times New Roman" w:hAnsi="Times New Roman" w:cs="Times New Roman"/>
          <w:sz w:val="28"/>
          <w:szCs w:val="28"/>
        </w:rPr>
        <w:t>» - 2 предписания по нарушению ст. 42 Земельного кодекса Российской Федерации, 1 предписание по нарушению ст. 25, 26 Земельного кодекса Российской Федерации, ст. 7.1. КоАП РФ, ОАО «Газпром газораспределение Уфа» - 1 предписание по нарушению п. 8.7.4. Правил благоустройства городского округа город Октябрьский Республики Башкортостан, утвержденных решением Совета городского округа город Октябрьский Республики Башкортостан от 24.05.2012 № 32), составлен 1 протокол об административном правонарушении по 7.1. КоАП РФ (использование земельного участка лицом, не имеющим предусмотренных законодательством Российской Федерации прав на указанный земельный участок) в отношении должностного лица (ПАО «АНК «</w:t>
      </w:r>
      <w:proofErr w:type="spellStart"/>
      <w:r w:rsidRPr="00C80248">
        <w:rPr>
          <w:rFonts w:ascii="Times New Roman" w:hAnsi="Times New Roman" w:cs="Times New Roman"/>
          <w:sz w:val="28"/>
          <w:szCs w:val="28"/>
        </w:rPr>
        <w:t>Башнефть</w:t>
      </w:r>
      <w:proofErr w:type="spellEnd"/>
      <w:r w:rsidRPr="00C80248">
        <w:rPr>
          <w:rFonts w:ascii="Times New Roman" w:hAnsi="Times New Roman" w:cs="Times New Roman"/>
          <w:sz w:val="28"/>
          <w:szCs w:val="28"/>
        </w:rPr>
        <w:t>»).</w:t>
      </w:r>
    </w:p>
    <w:p w:rsidR="009C6444" w:rsidRPr="00C80248" w:rsidRDefault="009C6444" w:rsidP="00C80248">
      <w:pPr>
        <w:spacing w:after="0"/>
        <w:jc w:val="both"/>
        <w:rPr>
          <w:rFonts w:ascii="Times New Roman" w:hAnsi="Times New Roman" w:cs="Times New Roman"/>
          <w:sz w:val="28"/>
          <w:szCs w:val="28"/>
        </w:rPr>
      </w:pPr>
      <w:r w:rsidRPr="00C80248">
        <w:rPr>
          <w:rFonts w:ascii="Times New Roman" w:hAnsi="Times New Roman" w:cs="Times New Roman"/>
          <w:sz w:val="28"/>
          <w:szCs w:val="28"/>
        </w:rPr>
        <w:tab/>
        <w:t>В отношении физических лиц проведено 210 плановых проверок и 116 внеплановых проверок, выявлено 220 нарушений, вынесены предп</w:t>
      </w:r>
      <w:r w:rsidR="0010526A">
        <w:rPr>
          <w:rFonts w:ascii="Times New Roman" w:hAnsi="Times New Roman" w:cs="Times New Roman"/>
          <w:sz w:val="28"/>
          <w:szCs w:val="28"/>
        </w:rPr>
        <w:t xml:space="preserve">исания об </w:t>
      </w:r>
      <w:r w:rsidR="0010526A">
        <w:rPr>
          <w:rFonts w:ascii="Times New Roman" w:hAnsi="Times New Roman" w:cs="Times New Roman"/>
          <w:sz w:val="28"/>
          <w:szCs w:val="28"/>
        </w:rPr>
        <w:lastRenderedPageBreak/>
        <w:t>устранении нарушений -</w:t>
      </w:r>
      <w:r w:rsidRPr="00C80248">
        <w:rPr>
          <w:rFonts w:ascii="Times New Roman" w:hAnsi="Times New Roman" w:cs="Times New Roman"/>
          <w:sz w:val="28"/>
          <w:szCs w:val="28"/>
        </w:rPr>
        <w:t xml:space="preserve"> 162. Выявлено невыполнение 32 предписаний гражданами, составлены протоколы об административном правонарушении, наложены административные штрафы на общую сумму 10 000 рублей. Оформлены и переданы на рассмотрение в отдел </w:t>
      </w:r>
      <w:proofErr w:type="spellStart"/>
      <w:r w:rsidRPr="00C80248">
        <w:rPr>
          <w:rFonts w:ascii="Times New Roman" w:hAnsi="Times New Roman" w:cs="Times New Roman"/>
          <w:sz w:val="28"/>
          <w:szCs w:val="28"/>
        </w:rPr>
        <w:t>Росреестра</w:t>
      </w:r>
      <w:proofErr w:type="spellEnd"/>
      <w:r w:rsidRPr="00C80248">
        <w:rPr>
          <w:rFonts w:ascii="Times New Roman" w:hAnsi="Times New Roman" w:cs="Times New Roman"/>
          <w:sz w:val="28"/>
          <w:szCs w:val="28"/>
        </w:rPr>
        <w:t xml:space="preserve"> 44 протокола, возбуждено 41 дела об административных правонарушениях, привлечено к административной ответственности 40 граждан. Наложено штрафов отделом </w:t>
      </w:r>
      <w:proofErr w:type="spellStart"/>
      <w:r w:rsidRPr="00C80248">
        <w:rPr>
          <w:rFonts w:ascii="Times New Roman" w:hAnsi="Times New Roman" w:cs="Times New Roman"/>
          <w:sz w:val="28"/>
          <w:szCs w:val="28"/>
        </w:rPr>
        <w:t>Росреестра</w:t>
      </w:r>
      <w:proofErr w:type="spellEnd"/>
      <w:r w:rsidRPr="00C80248">
        <w:rPr>
          <w:rFonts w:ascii="Times New Roman" w:hAnsi="Times New Roman" w:cs="Times New Roman"/>
          <w:sz w:val="28"/>
          <w:szCs w:val="28"/>
        </w:rPr>
        <w:t xml:space="preserve"> на общую сумму 206 000 рублей.</w:t>
      </w:r>
    </w:p>
    <w:p w:rsidR="009C6444" w:rsidRPr="00C80248" w:rsidRDefault="009C6444" w:rsidP="00C80248">
      <w:pPr>
        <w:spacing w:after="0"/>
        <w:ind w:firstLine="708"/>
        <w:jc w:val="both"/>
        <w:rPr>
          <w:rFonts w:ascii="Times New Roman" w:hAnsi="Times New Roman" w:cs="Times New Roman"/>
          <w:sz w:val="28"/>
          <w:szCs w:val="28"/>
        </w:rPr>
      </w:pPr>
      <w:r w:rsidRPr="00C80248">
        <w:rPr>
          <w:rFonts w:ascii="Times New Roman" w:hAnsi="Times New Roman" w:cs="Times New Roman"/>
          <w:sz w:val="28"/>
          <w:szCs w:val="28"/>
        </w:rPr>
        <w:t>Общая сумма наложенных административных штрафов на юридических и физических лиц – 226 000 рублей.</w:t>
      </w:r>
    </w:p>
    <w:p w:rsidR="009C6444" w:rsidRPr="00C80248" w:rsidRDefault="009C6444" w:rsidP="00C80248">
      <w:pPr>
        <w:spacing w:after="0"/>
        <w:jc w:val="both"/>
        <w:rPr>
          <w:rFonts w:ascii="Times New Roman" w:hAnsi="Times New Roman" w:cs="Times New Roman"/>
          <w:sz w:val="28"/>
          <w:szCs w:val="28"/>
        </w:rPr>
      </w:pPr>
      <w:r w:rsidRPr="00C80248">
        <w:rPr>
          <w:rFonts w:ascii="Times New Roman" w:hAnsi="Times New Roman" w:cs="Times New Roman"/>
          <w:sz w:val="28"/>
          <w:szCs w:val="28"/>
        </w:rPr>
        <w:tab/>
        <w:t>По результатам внеплановых проверок составлены 3 протокола об административном правонарушении по части 1 статьи 19.5. КоАП РФ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в отношении 3 индивидуальных предпринимателей и 1 юридического лица, наложены административные штрафы на общую сумму 13 000 рублей.</w:t>
      </w:r>
    </w:p>
    <w:p w:rsidR="009C6444" w:rsidRPr="00C80248" w:rsidRDefault="009C6444" w:rsidP="00C80248">
      <w:pPr>
        <w:spacing w:after="0"/>
        <w:jc w:val="both"/>
        <w:rPr>
          <w:rFonts w:ascii="Times New Roman" w:hAnsi="Times New Roman" w:cs="Times New Roman"/>
          <w:sz w:val="28"/>
          <w:szCs w:val="28"/>
        </w:rPr>
      </w:pPr>
      <w:r w:rsidRPr="00C80248">
        <w:rPr>
          <w:rFonts w:ascii="Times New Roman" w:hAnsi="Times New Roman" w:cs="Times New Roman"/>
          <w:sz w:val="28"/>
          <w:szCs w:val="28"/>
        </w:rPr>
        <w:tab/>
        <w:t>По результатам совместных проверок с прокуратурой 3 юридических лица привлечены к административной ответственности, наложены административные штрафы в сумме 30 000 рублей (муниципальный лесной контроль и муниципальный контроль за сохранностью автомобильных дорог местного значения).</w:t>
      </w:r>
    </w:p>
    <w:p w:rsidR="009C6444" w:rsidRPr="00C80248" w:rsidRDefault="009C6444" w:rsidP="00C80248">
      <w:pPr>
        <w:spacing w:after="0"/>
        <w:jc w:val="both"/>
        <w:rPr>
          <w:rFonts w:ascii="Times New Roman" w:hAnsi="Times New Roman" w:cs="Times New Roman"/>
          <w:sz w:val="28"/>
          <w:szCs w:val="28"/>
        </w:rPr>
      </w:pPr>
      <w:r w:rsidRPr="00C80248">
        <w:rPr>
          <w:rFonts w:ascii="Times New Roman" w:hAnsi="Times New Roman" w:cs="Times New Roman"/>
          <w:sz w:val="28"/>
          <w:szCs w:val="28"/>
        </w:rPr>
        <w:tab/>
        <w:t xml:space="preserve">По 5 обращениям в отдел </w:t>
      </w:r>
      <w:proofErr w:type="spellStart"/>
      <w:r w:rsidRPr="00C80248">
        <w:rPr>
          <w:rFonts w:ascii="Times New Roman" w:hAnsi="Times New Roman" w:cs="Times New Roman"/>
          <w:sz w:val="28"/>
          <w:szCs w:val="28"/>
        </w:rPr>
        <w:t>Росреестра</w:t>
      </w:r>
      <w:proofErr w:type="spellEnd"/>
      <w:r w:rsidRPr="00C80248">
        <w:rPr>
          <w:rFonts w:ascii="Times New Roman" w:hAnsi="Times New Roman" w:cs="Times New Roman"/>
          <w:sz w:val="28"/>
          <w:szCs w:val="28"/>
        </w:rPr>
        <w:t xml:space="preserve"> о проведении административного обследования земельных участков, используемых ООО СК «</w:t>
      </w:r>
      <w:proofErr w:type="spellStart"/>
      <w:r w:rsidRPr="00C80248">
        <w:rPr>
          <w:rFonts w:ascii="Times New Roman" w:hAnsi="Times New Roman" w:cs="Times New Roman"/>
          <w:sz w:val="28"/>
          <w:szCs w:val="28"/>
        </w:rPr>
        <w:t>Ролстрой</w:t>
      </w:r>
      <w:proofErr w:type="spellEnd"/>
      <w:r w:rsidRPr="00C80248">
        <w:rPr>
          <w:rFonts w:ascii="Times New Roman" w:hAnsi="Times New Roman" w:cs="Times New Roman"/>
          <w:sz w:val="28"/>
          <w:szCs w:val="28"/>
        </w:rPr>
        <w:t>», АО «ДЭП № 103», ООО «</w:t>
      </w:r>
      <w:proofErr w:type="spellStart"/>
      <w:r w:rsidRPr="00C80248">
        <w:rPr>
          <w:rFonts w:ascii="Times New Roman" w:hAnsi="Times New Roman" w:cs="Times New Roman"/>
          <w:sz w:val="28"/>
          <w:szCs w:val="28"/>
        </w:rPr>
        <w:t>Стройторг</w:t>
      </w:r>
      <w:proofErr w:type="spellEnd"/>
      <w:r w:rsidRPr="00C80248">
        <w:rPr>
          <w:rFonts w:ascii="Times New Roman" w:hAnsi="Times New Roman" w:cs="Times New Roman"/>
          <w:sz w:val="28"/>
          <w:szCs w:val="28"/>
        </w:rPr>
        <w:t xml:space="preserve">», ООО «Селена-Капитал», прокуратурой отказано в проведении проверок.  </w:t>
      </w:r>
    </w:p>
    <w:p w:rsidR="009C6444" w:rsidRPr="00C80248" w:rsidRDefault="009C6444" w:rsidP="00C80248">
      <w:pPr>
        <w:spacing w:after="0"/>
        <w:ind w:firstLine="708"/>
        <w:jc w:val="both"/>
        <w:rPr>
          <w:rFonts w:ascii="Times New Roman" w:hAnsi="Times New Roman" w:cs="Times New Roman"/>
          <w:sz w:val="28"/>
          <w:szCs w:val="28"/>
        </w:rPr>
      </w:pPr>
      <w:r w:rsidRPr="00C80248">
        <w:rPr>
          <w:rFonts w:ascii="Times New Roman" w:hAnsi="Times New Roman" w:cs="Times New Roman"/>
          <w:sz w:val="28"/>
          <w:szCs w:val="28"/>
        </w:rPr>
        <w:t xml:space="preserve">По результатам проведенных проверок общая сумма наложенных штрафов составляет 91 000 рублей, </w:t>
      </w:r>
      <w:r w:rsidR="00522F5E">
        <w:rPr>
          <w:rFonts w:ascii="Times New Roman" w:hAnsi="Times New Roman" w:cs="Times New Roman"/>
          <w:sz w:val="28"/>
          <w:szCs w:val="28"/>
        </w:rPr>
        <w:t>в том числе на должностных лиц -</w:t>
      </w:r>
      <w:r w:rsidRPr="00C80248">
        <w:rPr>
          <w:rFonts w:ascii="Times New Roman" w:hAnsi="Times New Roman" w:cs="Times New Roman"/>
          <w:sz w:val="28"/>
          <w:szCs w:val="28"/>
        </w:rPr>
        <w:t xml:space="preserve"> 78 000 рублей, на инд</w:t>
      </w:r>
      <w:r w:rsidR="00522F5E">
        <w:rPr>
          <w:rFonts w:ascii="Times New Roman" w:hAnsi="Times New Roman" w:cs="Times New Roman"/>
          <w:sz w:val="28"/>
          <w:szCs w:val="28"/>
        </w:rPr>
        <w:t>ивидуальных предпринимателей -</w:t>
      </w:r>
      <w:r w:rsidRPr="00C80248">
        <w:rPr>
          <w:rFonts w:ascii="Times New Roman" w:hAnsi="Times New Roman" w:cs="Times New Roman"/>
          <w:sz w:val="28"/>
          <w:szCs w:val="28"/>
        </w:rPr>
        <w:t xml:space="preserve"> 3 000 рублей, на юридическое лицо 10 000 рублей.</w:t>
      </w:r>
    </w:p>
    <w:p w:rsidR="007628B4" w:rsidRPr="00C80248" w:rsidRDefault="007628B4" w:rsidP="00C80248">
      <w:pPr>
        <w:spacing w:after="0"/>
        <w:jc w:val="both"/>
        <w:rPr>
          <w:rFonts w:ascii="Times New Roman" w:hAnsi="Times New Roman" w:cs="Times New Roman"/>
          <w:sz w:val="28"/>
          <w:szCs w:val="28"/>
        </w:rPr>
      </w:pPr>
    </w:p>
    <w:sectPr w:rsidR="007628B4" w:rsidRPr="00C80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DB"/>
    <w:rsid w:val="000A4A46"/>
    <w:rsid w:val="0010526A"/>
    <w:rsid w:val="003712DB"/>
    <w:rsid w:val="003827C4"/>
    <w:rsid w:val="0049679B"/>
    <w:rsid w:val="00507C6E"/>
    <w:rsid w:val="00522F5E"/>
    <w:rsid w:val="005C17D3"/>
    <w:rsid w:val="007628B4"/>
    <w:rsid w:val="00860782"/>
    <w:rsid w:val="009C6444"/>
    <w:rsid w:val="00A54A09"/>
    <w:rsid w:val="00C80248"/>
    <w:rsid w:val="00DA5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F5A9E-DA17-409A-8A2E-15CA9363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6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9C6444"/>
    <w:rPr>
      <w:color w:val="106BBE"/>
    </w:rPr>
  </w:style>
  <w:style w:type="paragraph" w:styleId="a5">
    <w:name w:val="No Spacing"/>
    <w:uiPriority w:val="1"/>
    <w:qFormat/>
    <w:rsid w:val="009C6444"/>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607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60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674122">
      <w:bodyDiv w:val="1"/>
      <w:marLeft w:val="0"/>
      <w:marRight w:val="0"/>
      <w:marTop w:val="0"/>
      <w:marBottom w:val="0"/>
      <w:divBdr>
        <w:top w:val="none" w:sz="0" w:space="0" w:color="auto"/>
        <w:left w:val="none" w:sz="0" w:space="0" w:color="auto"/>
        <w:bottom w:val="none" w:sz="0" w:space="0" w:color="auto"/>
        <w:right w:val="none" w:sz="0" w:space="0" w:color="auto"/>
      </w:divBdr>
      <w:divsChild>
        <w:div w:id="1573736412">
          <w:marLeft w:val="0"/>
          <w:marRight w:val="0"/>
          <w:marTop w:val="0"/>
          <w:marBottom w:val="0"/>
          <w:divBdr>
            <w:top w:val="none" w:sz="0" w:space="0" w:color="auto"/>
            <w:left w:val="none" w:sz="0" w:space="0" w:color="auto"/>
            <w:bottom w:val="none" w:sz="0" w:space="0" w:color="auto"/>
            <w:right w:val="none" w:sz="0" w:space="0" w:color="auto"/>
          </w:divBdr>
        </w:div>
        <w:div w:id="1284267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99921FCF3C51ED11F60FC039CB7D3F786B15B5C0098547D8DF603E7B608B3CDE22BAAF282026F47YE6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1026</Words>
  <Characters>5853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Галимова Айслу Раисовна</dc:creator>
  <cp:keywords/>
  <dc:description/>
  <cp:lastModifiedBy>Пользователь Windows</cp:lastModifiedBy>
  <cp:revision>12</cp:revision>
  <cp:lastPrinted>2019-04-05T07:13:00Z</cp:lastPrinted>
  <dcterms:created xsi:type="dcterms:W3CDTF">2019-04-04T07:52:00Z</dcterms:created>
  <dcterms:modified xsi:type="dcterms:W3CDTF">2019-04-05T07:21:00Z</dcterms:modified>
</cp:coreProperties>
</file>