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4A" w:rsidRPr="00890366" w:rsidRDefault="007E4474" w:rsidP="00A87083">
      <w:pPr>
        <w:spacing w:after="0" w:line="360" w:lineRule="auto"/>
        <w:jc w:val="center"/>
        <w:rPr>
          <w:rFonts w:ascii="Times New Roman" w:eastAsia="Times New Roman" w:hAnsi="Times New Roman" w:cs="Times New Roman"/>
          <w:b/>
          <w:color w:val="000000" w:themeColor="text1"/>
          <w:sz w:val="28"/>
          <w:szCs w:val="28"/>
          <w:lang w:eastAsia="ru-RU"/>
        </w:rPr>
      </w:pPr>
      <w:r w:rsidRPr="00890366">
        <w:rPr>
          <w:rFonts w:ascii="Times New Roman" w:eastAsia="Times New Roman" w:hAnsi="Times New Roman" w:cs="Times New Roman"/>
          <w:b/>
          <w:color w:val="000000" w:themeColor="text1"/>
          <w:sz w:val="28"/>
          <w:szCs w:val="28"/>
          <w:lang w:eastAsia="ru-RU"/>
        </w:rPr>
        <w:t>Основные итоги с</w:t>
      </w:r>
      <w:r w:rsidR="005E0CA5" w:rsidRPr="00890366">
        <w:rPr>
          <w:rFonts w:ascii="Times New Roman" w:eastAsia="Times New Roman" w:hAnsi="Times New Roman" w:cs="Times New Roman"/>
          <w:b/>
          <w:color w:val="000000" w:themeColor="text1"/>
          <w:sz w:val="28"/>
          <w:szCs w:val="28"/>
          <w:lang w:eastAsia="ru-RU"/>
        </w:rPr>
        <w:t>оциально</w:t>
      </w:r>
      <w:r w:rsidR="00A87083" w:rsidRPr="00890366">
        <w:rPr>
          <w:rFonts w:ascii="Times New Roman" w:eastAsia="Times New Roman" w:hAnsi="Times New Roman" w:cs="Times New Roman"/>
          <w:b/>
          <w:color w:val="000000" w:themeColor="text1"/>
          <w:sz w:val="28"/>
          <w:szCs w:val="28"/>
          <w:lang w:eastAsia="ru-RU"/>
        </w:rPr>
        <w:t xml:space="preserve"> </w:t>
      </w:r>
      <w:r w:rsidR="005E0CA5" w:rsidRPr="00890366">
        <w:rPr>
          <w:rFonts w:ascii="Times New Roman" w:eastAsia="Times New Roman" w:hAnsi="Times New Roman" w:cs="Times New Roman"/>
          <w:b/>
          <w:color w:val="000000" w:themeColor="text1"/>
          <w:sz w:val="28"/>
          <w:szCs w:val="28"/>
          <w:lang w:eastAsia="ru-RU"/>
        </w:rPr>
        <w:t>-</w:t>
      </w:r>
      <w:r w:rsidR="00A87083" w:rsidRPr="00890366">
        <w:rPr>
          <w:rFonts w:ascii="Times New Roman" w:eastAsia="Times New Roman" w:hAnsi="Times New Roman" w:cs="Times New Roman"/>
          <w:b/>
          <w:color w:val="000000" w:themeColor="text1"/>
          <w:sz w:val="28"/>
          <w:szCs w:val="28"/>
          <w:lang w:eastAsia="ru-RU"/>
        </w:rPr>
        <w:t xml:space="preserve"> экономического развития</w:t>
      </w:r>
      <w:r w:rsidR="005E0CA5" w:rsidRPr="00890366">
        <w:rPr>
          <w:rFonts w:ascii="Times New Roman" w:eastAsia="Times New Roman" w:hAnsi="Times New Roman" w:cs="Times New Roman"/>
          <w:b/>
          <w:color w:val="000000" w:themeColor="text1"/>
          <w:sz w:val="28"/>
          <w:szCs w:val="28"/>
          <w:lang w:eastAsia="ru-RU"/>
        </w:rPr>
        <w:t xml:space="preserve"> городского округа</w:t>
      </w:r>
    </w:p>
    <w:p w:rsidR="00126F4A" w:rsidRPr="00890366" w:rsidRDefault="005E0CA5" w:rsidP="00A87083">
      <w:pPr>
        <w:spacing w:after="0" w:line="360" w:lineRule="auto"/>
        <w:jc w:val="center"/>
        <w:rPr>
          <w:rFonts w:ascii="Times New Roman" w:eastAsia="Times New Roman" w:hAnsi="Times New Roman" w:cs="Times New Roman"/>
          <w:b/>
          <w:color w:val="000000" w:themeColor="text1"/>
          <w:sz w:val="28"/>
          <w:szCs w:val="28"/>
          <w:lang w:eastAsia="ru-RU"/>
        </w:rPr>
      </w:pPr>
      <w:r w:rsidRPr="00890366">
        <w:rPr>
          <w:rFonts w:ascii="Times New Roman" w:eastAsia="Times New Roman" w:hAnsi="Times New Roman" w:cs="Times New Roman"/>
          <w:b/>
          <w:color w:val="000000" w:themeColor="text1"/>
          <w:sz w:val="28"/>
          <w:szCs w:val="28"/>
          <w:lang w:eastAsia="ru-RU"/>
        </w:rPr>
        <w:t xml:space="preserve"> город Октябрьский Республики Башкортостан</w:t>
      </w:r>
    </w:p>
    <w:p w:rsidR="005E0CA5" w:rsidRPr="00890366" w:rsidRDefault="005E0CA5" w:rsidP="00A87083">
      <w:pPr>
        <w:spacing w:after="0" w:line="360" w:lineRule="auto"/>
        <w:jc w:val="center"/>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b/>
          <w:color w:val="000000" w:themeColor="text1"/>
          <w:sz w:val="28"/>
          <w:szCs w:val="28"/>
          <w:lang w:eastAsia="ru-RU"/>
        </w:rPr>
        <w:t xml:space="preserve"> </w:t>
      </w:r>
      <w:r w:rsidR="00D8677D">
        <w:rPr>
          <w:rFonts w:ascii="Times New Roman" w:eastAsia="Times New Roman" w:hAnsi="Times New Roman" w:cs="Times New Roman"/>
          <w:b/>
          <w:color w:val="000000" w:themeColor="text1"/>
          <w:sz w:val="28"/>
          <w:szCs w:val="28"/>
          <w:lang w:eastAsia="ru-RU"/>
        </w:rPr>
        <w:t>за январь-июнь</w:t>
      </w:r>
      <w:r w:rsidR="007E4474" w:rsidRPr="00890366">
        <w:rPr>
          <w:rFonts w:ascii="Times New Roman" w:eastAsia="Times New Roman" w:hAnsi="Times New Roman" w:cs="Times New Roman"/>
          <w:b/>
          <w:color w:val="000000" w:themeColor="text1"/>
          <w:sz w:val="28"/>
          <w:szCs w:val="28"/>
          <w:lang w:eastAsia="ru-RU"/>
        </w:rPr>
        <w:t xml:space="preserve"> </w:t>
      </w:r>
      <w:r w:rsidRPr="00890366">
        <w:rPr>
          <w:rFonts w:ascii="Times New Roman" w:eastAsia="Times New Roman" w:hAnsi="Times New Roman" w:cs="Times New Roman"/>
          <w:b/>
          <w:color w:val="000000" w:themeColor="text1"/>
          <w:sz w:val="28"/>
          <w:szCs w:val="28"/>
          <w:lang w:eastAsia="ru-RU"/>
        </w:rPr>
        <w:t>201</w:t>
      </w:r>
      <w:r w:rsidR="00D8677D">
        <w:rPr>
          <w:rFonts w:ascii="Times New Roman" w:eastAsia="Times New Roman" w:hAnsi="Times New Roman" w:cs="Times New Roman"/>
          <w:b/>
          <w:color w:val="000000" w:themeColor="text1"/>
          <w:sz w:val="28"/>
          <w:szCs w:val="28"/>
          <w:lang w:eastAsia="ru-RU"/>
        </w:rPr>
        <w:t>8</w:t>
      </w:r>
      <w:r w:rsidRPr="00890366">
        <w:rPr>
          <w:rFonts w:ascii="Times New Roman" w:eastAsia="Times New Roman" w:hAnsi="Times New Roman" w:cs="Times New Roman"/>
          <w:b/>
          <w:color w:val="000000" w:themeColor="text1"/>
          <w:sz w:val="28"/>
          <w:szCs w:val="28"/>
          <w:lang w:eastAsia="ru-RU"/>
        </w:rPr>
        <w:t xml:space="preserve"> год</w:t>
      </w:r>
      <w:r w:rsidR="00D8677D">
        <w:rPr>
          <w:rFonts w:ascii="Times New Roman" w:eastAsia="Times New Roman" w:hAnsi="Times New Roman" w:cs="Times New Roman"/>
          <w:b/>
          <w:color w:val="000000" w:themeColor="text1"/>
          <w:sz w:val="28"/>
          <w:szCs w:val="28"/>
          <w:lang w:eastAsia="ru-RU"/>
        </w:rPr>
        <w:t>а</w:t>
      </w:r>
      <w:r w:rsidR="007E4474" w:rsidRPr="00890366">
        <w:rPr>
          <w:rFonts w:ascii="Times New Roman" w:eastAsia="Times New Roman" w:hAnsi="Times New Roman" w:cs="Times New Roman"/>
          <w:color w:val="000000" w:themeColor="text1"/>
          <w:sz w:val="28"/>
          <w:szCs w:val="28"/>
          <w:lang w:eastAsia="ru-RU"/>
        </w:rPr>
        <w:t xml:space="preserve"> </w:t>
      </w:r>
    </w:p>
    <w:p w:rsidR="00A87083" w:rsidRPr="00890366" w:rsidRDefault="00A87083" w:rsidP="00A87083">
      <w:pPr>
        <w:widowControl w:val="0"/>
        <w:spacing w:after="0" w:line="360" w:lineRule="auto"/>
        <w:ind w:firstLine="709"/>
        <w:jc w:val="both"/>
        <w:rPr>
          <w:rFonts w:ascii="Times New Roman" w:hAnsi="Times New Roman" w:cs="Times New Roman"/>
          <w:color w:val="000000" w:themeColor="text1"/>
          <w:sz w:val="16"/>
          <w:szCs w:val="16"/>
        </w:rPr>
      </w:pPr>
    </w:p>
    <w:p w:rsidR="00D8677D" w:rsidRDefault="00D8677D" w:rsidP="002457B3">
      <w:pPr>
        <w:pStyle w:val="Default"/>
        <w:spacing w:line="360" w:lineRule="auto"/>
        <w:ind w:firstLine="709"/>
        <w:jc w:val="both"/>
        <w:rPr>
          <w:rFonts w:ascii="Times New Roman" w:hAnsi="Times New Roman" w:cs="Times New Roman"/>
          <w:color w:val="000000" w:themeColor="text1"/>
          <w:sz w:val="28"/>
          <w:szCs w:val="28"/>
        </w:rPr>
      </w:pPr>
    </w:p>
    <w:p w:rsidR="00D8677D" w:rsidRPr="00AC72BE" w:rsidRDefault="00D8677D" w:rsidP="00A674F1">
      <w:pPr>
        <w:spacing w:after="0" w:line="360" w:lineRule="auto"/>
        <w:ind w:firstLine="567"/>
        <w:jc w:val="both"/>
        <w:rPr>
          <w:rFonts w:ascii="Times New Roman" w:hAnsi="Times New Roman"/>
          <w:sz w:val="28"/>
          <w:szCs w:val="28"/>
        </w:rPr>
      </w:pPr>
      <w:r w:rsidRPr="00AC72BE">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w:t>
      </w:r>
      <w:r w:rsidRPr="00D8677D">
        <w:rPr>
          <w:rFonts w:ascii="Times New Roman" w:eastAsia="Times New Roman" w:hAnsi="Times New Roman"/>
          <w:sz w:val="28"/>
          <w:szCs w:val="28"/>
          <w:lang w:eastAsia="ru-RU"/>
        </w:rPr>
        <w:t xml:space="preserve"> </w:t>
      </w:r>
      <w:r w:rsidR="00877450">
        <w:rPr>
          <w:rFonts w:ascii="Times New Roman" w:eastAsia="Times New Roman" w:hAnsi="Times New Roman"/>
          <w:sz w:val="28"/>
          <w:szCs w:val="28"/>
          <w:lang w:eastAsia="ru-RU"/>
        </w:rPr>
        <w:t xml:space="preserve">полугодии </w:t>
      </w:r>
      <w:r w:rsidR="00877450" w:rsidRPr="00AC72BE">
        <w:rPr>
          <w:rFonts w:ascii="Times New Roman" w:eastAsia="Times New Roman" w:hAnsi="Times New Roman"/>
          <w:sz w:val="28"/>
          <w:szCs w:val="28"/>
          <w:lang w:eastAsia="ru-RU"/>
        </w:rPr>
        <w:t>2018</w:t>
      </w:r>
      <w:r w:rsidRPr="00AC72BE">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а</w:t>
      </w:r>
      <w:r w:rsidRPr="00AC72BE">
        <w:rPr>
          <w:rFonts w:ascii="Times New Roman" w:eastAsia="Times New Roman" w:hAnsi="Times New Roman"/>
          <w:sz w:val="28"/>
          <w:szCs w:val="28"/>
          <w:lang w:eastAsia="ru-RU"/>
        </w:rPr>
        <w:t xml:space="preserve"> социально-экономическая ситуация в городском округе </w:t>
      </w:r>
      <w:r>
        <w:rPr>
          <w:rFonts w:ascii="Times New Roman" w:eastAsia="Times New Roman" w:hAnsi="Times New Roman"/>
          <w:sz w:val="28"/>
          <w:szCs w:val="28"/>
          <w:lang w:eastAsia="ru-RU"/>
        </w:rPr>
        <w:t>характеризуется улучшением инвестиционной деятельности предприятий,</w:t>
      </w:r>
      <w:r w:rsidR="00877450">
        <w:rPr>
          <w:rFonts w:ascii="Times New Roman" w:eastAsia="Times New Roman" w:hAnsi="Times New Roman"/>
          <w:sz w:val="28"/>
          <w:szCs w:val="28"/>
          <w:lang w:eastAsia="ru-RU"/>
        </w:rPr>
        <w:t xml:space="preserve"> увеличением объема введенного в эксплуатацию жилья,</w:t>
      </w:r>
      <w:r w:rsidRPr="00AC72BE">
        <w:rPr>
          <w:rFonts w:ascii="Times New Roman" w:hAnsi="Times New Roman"/>
          <w:sz w:val="28"/>
          <w:szCs w:val="28"/>
        </w:rPr>
        <w:t xml:space="preserve"> рост</w:t>
      </w:r>
      <w:r>
        <w:rPr>
          <w:rFonts w:ascii="Times New Roman" w:hAnsi="Times New Roman"/>
          <w:sz w:val="28"/>
          <w:szCs w:val="28"/>
        </w:rPr>
        <w:t>ом</w:t>
      </w:r>
      <w:r w:rsidRPr="00AC72BE">
        <w:rPr>
          <w:rFonts w:ascii="Times New Roman" w:hAnsi="Times New Roman"/>
          <w:sz w:val="28"/>
          <w:szCs w:val="28"/>
        </w:rPr>
        <w:t xml:space="preserve"> среднемесячной заработной платы </w:t>
      </w:r>
      <w:r w:rsidR="00272500" w:rsidRPr="00AC72BE">
        <w:rPr>
          <w:rFonts w:ascii="Times New Roman" w:hAnsi="Times New Roman"/>
          <w:sz w:val="28"/>
          <w:szCs w:val="28"/>
        </w:rPr>
        <w:t>работающих,</w:t>
      </w:r>
      <w:r w:rsidR="00272500">
        <w:rPr>
          <w:rFonts w:ascii="Times New Roman" w:hAnsi="Times New Roman"/>
          <w:sz w:val="28"/>
          <w:szCs w:val="28"/>
        </w:rPr>
        <w:t xml:space="preserve"> приростом</w:t>
      </w:r>
      <w:r w:rsidR="00877450">
        <w:rPr>
          <w:rFonts w:ascii="Times New Roman" w:hAnsi="Times New Roman"/>
          <w:sz w:val="28"/>
          <w:szCs w:val="28"/>
        </w:rPr>
        <w:t xml:space="preserve"> населения</w:t>
      </w:r>
      <w:r w:rsidRPr="00AC72BE">
        <w:rPr>
          <w:rFonts w:ascii="Times New Roman" w:hAnsi="Times New Roman"/>
          <w:sz w:val="28"/>
          <w:szCs w:val="28"/>
        </w:rPr>
        <w:t>.</w:t>
      </w:r>
    </w:p>
    <w:p w:rsidR="00D8677D" w:rsidRDefault="00D8677D" w:rsidP="00A674F1">
      <w:pPr>
        <w:pStyle w:val="af"/>
        <w:spacing w:after="0" w:line="360" w:lineRule="auto"/>
        <w:ind w:left="0" w:firstLine="567"/>
        <w:jc w:val="both"/>
        <w:rPr>
          <w:rFonts w:ascii="Times New Roman" w:hAnsi="Times New Roman"/>
          <w:sz w:val="28"/>
          <w:szCs w:val="28"/>
        </w:rPr>
      </w:pPr>
      <w:r w:rsidRPr="00AC72BE">
        <w:rPr>
          <w:rFonts w:ascii="Times New Roman" w:hAnsi="Times New Roman"/>
          <w:sz w:val="28"/>
          <w:szCs w:val="28"/>
        </w:rPr>
        <w:t>Вместе с тем, в</w:t>
      </w:r>
      <w:r w:rsidR="00877450">
        <w:rPr>
          <w:rFonts w:ascii="Times New Roman" w:hAnsi="Times New Roman"/>
          <w:sz w:val="28"/>
          <w:szCs w:val="28"/>
        </w:rPr>
        <w:t xml:space="preserve"> отчетном периоде </w:t>
      </w:r>
      <w:r w:rsidR="00877450" w:rsidRPr="00AC72BE">
        <w:rPr>
          <w:rFonts w:ascii="Times New Roman" w:hAnsi="Times New Roman"/>
          <w:sz w:val="28"/>
          <w:szCs w:val="28"/>
        </w:rPr>
        <w:t>по</w:t>
      </w:r>
      <w:r w:rsidRPr="00AC72BE">
        <w:rPr>
          <w:rFonts w:ascii="Times New Roman" w:hAnsi="Times New Roman"/>
          <w:sz w:val="28"/>
          <w:szCs w:val="28"/>
        </w:rPr>
        <w:t xml:space="preserve"> сравнению с </w:t>
      </w:r>
      <w:r w:rsidR="00877450">
        <w:rPr>
          <w:rFonts w:ascii="Times New Roman" w:hAnsi="Times New Roman"/>
          <w:sz w:val="28"/>
          <w:szCs w:val="28"/>
        </w:rPr>
        <w:t xml:space="preserve">соответствующим периодом </w:t>
      </w:r>
      <w:r w:rsidRPr="00AC72BE">
        <w:rPr>
          <w:rFonts w:ascii="Times New Roman" w:hAnsi="Times New Roman"/>
          <w:sz w:val="28"/>
          <w:szCs w:val="28"/>
        </w:rPr>
        <w:t>201</w:t>
      </w:r>
      <w:r w:rsidR="00877450">
        <w:rPr>
          <w:rFonts w:ascii="Times New Roman" w:hAnsi="Times New Roman"/>
          <w:sz w:val="28"/>
          <w:szCs w:val="28"/>
        </w:rPr>
        <w:t>7</w:t>
      </w:r>
      <w:r w:rsidRPr="00AC72BE">
        <w:rPr>
          <w:rFonts w:ascii="Times New Roman" w:hAnsi="Times New Roman"/>
          <w:sz w:val="28"/>
          <w:szCs w:val="28"/>
        </w:rPr>
        <w:t xml:space="preserve"> год</w:t>
      </w:r>
      <w:r w:rsidR="00877450">
        <w:rPr>
          <w:rFonts w:ascii="Times New Roman" w:hAnsi="Times New Roman"/>
          <w:sz w:val="28"/>
          <w:szCs w:val="28"/>
        </w:rPr>
        <w:t>а</w:t>
      </w:r>
      <w:r w:rsidRPr="00AC72BE">
        <w:rPr>
          <w:rFonts w:ascii="Times New Roman" w:hAnsi="Times New Roman"/>
          <w:sz w:val="28"/>
          <w:szCs w:val="28"/>
        </w:rPr>
        <w:t xml:space="preserve"> отмечено снижение </w:t>
      </w:r>
      <w:r w:rsidR="00877450">
        <w:rPr>
          <w:rFonts w:ascii="Times New Roman" w:hAnsi="Times New Roman"/>
          <w:sz w:val="28"/>
          <w:szCs w:val="28"/>
        </w:rPr>
        <w:t>оборота организаций, объема отгруженных товаров, ухудшение финансовых результатов деятельности организаций</w:t>
      </w:r>
      <w:r w:rsidRPr="00AC72BE">
        <w:rPr>
          <w:rFonts w:ascii="Times New Roman" w:hAnsi="Times New Roman"/>
          <w:sz w:val="28"/>
          <w:szCs w:val="28"/>
        </w:rPr>
        <w:t xml:space="preserve">. </w:t>
      </w:r>
    </w:p>
    <w:p w:rsidR="003A2BF9" w:rsidRDefault="007D731C" w:rsidP="00A674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январь</w:t>
      </w:r>
      <w:r w:rsidR="009F4FCC">
        <w:rPr>
          <w:rFonts w:ascii="Times New Roman" w:hAnsi="Times New Roman" w:cs="Times New Roman"/>
          <w:sz w:val="28"/>
          <w:szCs w:val="28"/>
        </w:rPr>
        <w:t>-</w:t>
      </w:r>
      <w:r>
        <w:rPr>
          <w:rFonts w:ascii="Times New Roman" w:hAnsi="Times New Roman" w:cs="Times New Roman"/>
          <w:sz w:val="28"/>
          <w:szCs w:val="28"/>
        </w:rPr>
        <w:t xml:space="preserve"> июнь</w:t>
      </w:r>
      <w:r w:rsidRPr="007D731C">
        <w:rPr>
          <w:rFonts w:ascii="Times New Roman" w:hAnsi="Times New Roman" w:cs="Times New Roman"/>
          <w:sz w:val="28"/>
          <w:szCs w:val="28"/>
        </w:rPr>
        <w:t xml:space="preserve"> 2018 года оборот</w:t>
      </w:r>
      <w:r w:rsidR="003A2BF9">
        <w:rPr>
          <w:rFonts w:ascii="Times New Roman" w:hAnsi="Times New Roman" w:cs="Times New Roman"/>
          <w:sz w:val="28"/>
          <w:szCs w:val="28"/>
        </w:rPr>
        <w:t xml:space="preserve"> организаций городского округа по обследуемым видам экономической деятельности составил 21050,9 млн. рублей или 95,6% к соответствующему периоду предыдущего года.</w:t>
      </w:r>
    </w:p>
    <w:p w:rsidR="007D731C" w:rsidRDefault="003A2BF9" w:rsidP="001D0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Оборот</w:t>
      </w:r>
      <w:r w:rsidR="007D731C" w:rsidRPr="007D731C">
        <w:rPr>
          <w:rFonts w:ascii="Times New Roman" w:hAnsi="Times New Roman" w:cs="Times New Roman"/>
          <w:sz w:val="28"/>
          <w:szCs w:val="28"/>
        </w:rPr>
        <w:t xml:space="preserve"> крупных и средних</w:t>
      </w:r>
      <w:r w:rsidR="00B368FF">
        <w:rPr>
          <w:rFonts w:ascii="Times New Roman" w:hAnsi="Times New Roman" w:cs="Times New Roman"/>
          <w:sz w:val="28"/>
          <w:szCs w:val="28"/>
        </w:rPr>
        <w:t xml:space="preserve"> промышленных</w:t>
      </w:r>
      <w:r w:rsidR="007D731C" w:rsidRPr="007D731C">
        <w:rPr>
          <w:rFonts w:ascii="Times New Roman" w:hAnsi="Times New Roman" w:cs="Times New Roman"/>
          <w:sz w:val="28"/>
          <w:szCs w:val="28"/>
        </w:rPr>
        <w:t xml:space="preserve"> предприятий составил 1</w:t>
      </w:r>
      <w:r w:rsidR="00B368FF">
        <w:rPr>
          <w:rFonts w:ascii="Times New Roman" w:hAnsi="Times New Roman" w:cs="Times New Roman"/>
          <w:sz w:val="28"/>
          <w:szCs w:val="28"/>
        </w:rPr>
        <w:t>3,3</w:t>
      </w:r>
      <w:r w:rsidR="007D731C" w:rsidRPr="007D731C">
        <w:rPr>
          <w:rFonts w:ascii="Times New Roman" w:hAnsi="Times New Roman" w:cs="Times New Roman"/>
          <w:sz w:val="28"/>
          <w:szCs w:val="28"/>
        </w:rPr>
        <w:t> млрд. руб</w:t>
      </w:r>
      <w:r w:rsidR="00B368FF">
        <w:rPr>
          <w:rFonts w:ascii="Times New Roman" w:hAnsi="Times New Roman" w:cs="Times New Roman"/>
          <w:sz w:val="28"/>
          <w:szCs w:val="28"/>
        </w:rPr>
        <w:t>лей</w:t>
      </w:r>
      <w:r w:rsidR="007D731C" w:rsidRPr="007D731C">
        <w:rPr>
          <w:rFonts w:ascii="Times New Roman" w:hAnsi="Times New Roman" w:cs="Times New Roman"/>
          <w:sz w:val="28"/>
          <w:szCs w:val="28"/>
        </w:rPr>
        <w:t xml:space="preserve">, по сравнению с уровнем </w:t>
      </w:r>
      <w:r w:rsidR="00B368FF">
        <w:rPr>
          <w:rFonts w:ascii="Times New Roman" w:hAnsi="Times New Roman" w:cs="Times New Roman"/>
          <w:sz w:val="28"/>
          <w:szCs w:val="28"/>
        </w:rPr>
        <w:t>января-июня</w:t>
      </w:r>
      <w:r w:rsidR="007D731C" w:rsidRPr="007D731C">
        <w:rPr>
          <w:rFonts w:ascii="Times New Roman" w:hAnsi="Times New Roman" w:cs="Times New Roman"/>
          <w:sz w:val="28"/>
          <w:szCs w:val="28"/>
        </w:rPr>
        <w:t xml:space="preserve"> 2017 года наблюдается снижение на </w:t>
      </w:r>
      <w:r w:rsidR="00B368FF">
        <w:rPr>
          <w:rFonts w:ascii="Times New Roman" w:hAnsi="Times New Roman" w:cs="Times New Roman"/>
          <w:sz w:val="28"/>
          <w:szCs w:val="28"/>
        </w:rPr>
        <w:t>7,8</w:t>
      </w:r>
      <w:r w:rsidR="007D731C" w:rsidRPr="007D731C">
        <w:rPr>
          <w:rFonts w:ascii="Times New Roman" w:hAnsi="Times New Roman" w:cs="Times New Roman"/>
          <w:sz w:val="28"/>
          <w:szCs w:val="28"/>
        </w:rPr>
        <w:t xml:space="preserve"> %</w:t>
      </w:r>
      <w:r w:rsidR="00B368FF">
        <w:rPr>
          <w:rFonts w:ascii="Times New Roman" w:hAnsi="Times New Roman" w:cs="Times New Roman"/>
          <w:sz w:val="28"/>
          <w:szCs w:val="28"/>
        </w:rPr>
        <w:t>.</w:t>
      </w:r>
    </w:p>
    <w:p w:rsidR="003A2BF9" w:rsidRPr="003A2BF9" w:rsidRDefault="003A2BF9" w:rsidP="001D0A88">
      <w:pPr>
        <w:spacing w:after="0" w:line="360" w:lineRule="auto"/>
        <w:ind w:firstLine="708"/>
        <w:jc w:val="both"/>
        <w:rPr>
          <w:rFonts w:ascii="Times New Roman" w:hAnsi="Times New Roman" w:cs="Times New Roman"/>
          <w:sz w:val="28"/>
          <w:szCs w:val="28"/>
        </w:rPr>
      </w:pPr>
      <w:r w:rsidRPr="003A2BF9">
        <w:rPr>
          <w:rFonts w:ascii="Times New Roman" w:hAnsi="Times New Roman" w:cs="Times New Roman"/>
          <w:sz w:val="28"/>
          <w:szCs w:val="28"/>
        </w:rPr>
        <w:t xml:space="preserve">В структуре оборота, как и в предыдущие годы, преобладает </w:t>
      </w:r>
      <w:r>
        <w:rPr>
          <w:rFonts w:ascii="Times New Roman" w:hAnsi="Times New Roman" w:cs="Times New Roman"/>
          <w:sz w:val="28"/>
          <w:szCs w:val="28"/>
        </w:rPr>
        <w:t>промышленное производство</w:t>
      </w:r>
      <w:r w:rsidRPr="003A2BF9">
        <w:rPr>
          <w:rFonts w:ascii="Times New Roman" w:hAnsi="Times New Roman" w:cs="Times New Roman"/>
          <w:sz w:val="28"/>
          <w:szCs w:val="28"/>
        </w:rPr>
        <w:t xml:space="preserve"> – 63,</w:t>
      </w:r>
      <w:r>
        <w:rPr>
          <w:rFonts w:ascii="Times New Roman" w:hAnsi="Times New Roman" w:cs="Times New Roman"/>
          <w:sz w:val="28"/>
          <w:szCs w:val="28"/>
        </w:rPr>
        <w:t>3</w:t>
      </w:r>
      <w:r w:rsidRPr="003A2BF9">
        <w:rPr>
          <w:rFonts w:ascii="Times New Roman" w:hAnsi="Times New Roman" w:cs="Times New Roman"/>
          <w:sz w:val="28"/>
          <w:szCs w:val="28"/>
        </w:rPr>
        <w:t xml:space="preserve"> %, на втором месте </w:t>
      </w:r>
      <w:r w:rsidR="001D0A88">
        <w:rPr>
          <w:rFonts w:ascii="Times New Roman" w:hAnsi="Times New Roman" w:cs="Times New Roman"/>
          <w:sz w:val="28"/>
          <w:szCs w:val="28"/>
        </w:rPr>
        <w:t>оптовая и розничная торговля</w:t>
      </w:r>
      <w:r w:rsidRPr="003A2BF9">
        <w:rPr>
          <w:rFonts w:ascii="Times New Roman" w:hAnsi="Times New Roman" w:cs="Times New Roman"/>
          <w:sz w:val="28"/>
          <w:szCs w:val="28"/>
        </w:rPr>
        <w:t xml:space="preserve">– </w:t>
      </w:r>
      <w:r w:rsidR="001D0A88">
        <w:rPr>
          <w:rFonts w:ascii="Times New Roman" w:hAnsi="Times New Roman" w:cs="Times New Roman"/>
          <w:sz w:val="28"/>
          <w:szCs w:val="28"/>
        </w:rPr>
        <w:t>21,1</w:t>
      </w:r>
      <w:r w:rsidRPr="003A2BF9">
        <w:rPr>
          <w:rFonts w:ascii="Times New Roman" w:hAnsi="Times New Roman" w:cs="Times New Roman"/>
          <w:sz w:val="28"/>
          <w:szCs w:val="28"/>
        </w:rPr>
        <w:t xml:space="preserve"> %, на третьем </w:t>
      </w:r>
      <w:r w:rsidR="001D0A88" w:rsidRPr="003A2BF9">
        <w:rPr>
          <w:rFonts w:ascii="Times New Roman" w:hAnsi="Times New Roman" w:cs="Times New Roman"/>
          <w:sz w:val="28"/>
          <w:szCs w:val="28"/>
        </w:rPr>
        <w:t xml:space="preserve">месте </w:t>
      </w:r>
      <w:r w:rsidR="001D0A88">
        <w:rPr>
          <w:rFonts w:ascii="Times New Roman" w:hAnsi="Times New Roman" w:cs="Times New Roman"/>
          <w:sz w:val="28"/>
          <w:szCs w:val="28"/>
        </w:rPr>
        <w:t>жилищно-коммунальное хозяйство</w:t>
      </w:r>
      <w:r w:rsidRPr="003A2BF9">
        <w:rPr>
          <w:rFonts w:ascii="Times New Roman" w:hAnsi="Times New Roman" w:cs="Times New Roman"/>
          <w:sz w:val="28"/>
          <w:szCs w:val="28"/>
        </w:rPr>
        <w:t xml:space="preserve"> – </w:t>
      </w:r>
      <w:r w:rsidR="001D0A88">
        <w:rPr>
          <w:rFonts w:ascii="Times New Roman" w:hAnsi="Times New Roman" w:cs="Times New Roman"/>
          <w:sz w:val="28"/>
          <w:szCs w:val="28"/>
        </w:rPr>
        <w:t>6,1</w:t>
      </w:r>
      <w:r w:rsidRPr="003A2BF9">
        <w:rPr>
          <w:rFonts w:ascii="Times New Roman" w:hAnsi="Times New Roman" w:cs="Times New Roman"/>
          <w:sz w:val="28"/>
          <w:szCs w:val="28"/>
        </w:rPr>
        <w:t xml:space="preserve"> %, четвертое место занимают </w:t>
      </w:r>
      <w:r w:rsidR="001D0A88">
        <w:rPr>
          <w:rFonts w:ascii="Times New Roman" w:hAnsi="Times New Roman" w:cs="Times New Roman"/>
          <w:sz w:val="28"/>
          <w:szCs w:val="28"/>
        </w:rPr>
        <w:t xml:space="preserve">профессиональная, </w:t>
      </w:r>
      <w:r w:rsidRPr="003A2BF9">
        <w:rPr>
          <w:rFonts w:ascii="Times New Roman" w:hAnsi="Times New Roman" w:cs="Times New Roman"/>
          <w:sz w:val="28"/>
          <w:szCs w:val="28"/>
        </w:rPr>
        <w:t>научн</w:t>
      </w:r>
      <w:r w:rsidR="001D0A88">
        <w:rPr>
          <w:rFonts w:ascii="Times New Roman" w:hAnsi="Times New Roman" w:cs="Times New Roman"/>
          <w:sz w:val="28"/>
          <w:szCs w:val="28"/>
        </w:rPr>
        <w:t xml:space="preserve">ая и техническая деятельность </w:t>
      </w:r>
      <w:r w:rsidRPr="003A2BF9">
        <w:rPr>
          <w:rFonts w:ascii="Times New Roman" w:hAnsi="Times New Roman" w:cs="Times New Roman"/>
          <w:sz w:val="28"/>
          <w:szCs w:val="28"/>
        </w:rPr>
        <w:t xml:space="preserve">– </w:t>
      </w:r>
      <w:r w:rsidR="001D0A88">
        <w:rPr>
          <w:rFonts w:ascii="Times New Roman" w:hAnsi="Times New Roman" w:cs="Times New Roman"/>
          <w:sz w:val="28"/>
          <w:szCs w:val="28"/>
        </w:rPr>
        <w:t>3,3</w:t>
      </w:r>
      <w:r w:rsidRPr="003A2BF9">
        <w:rPr>
          <w:rFonts w:ascii="Times New Roman" w:hAnsi="Times New Roman" w:cs="Times New Roman"/>
          <w:sz w:val="28"/>
          <w:szCs w:val="28"/>
        </w:rPr>
        <w:t xml:space="preserve"> %, </w:t>
      </w:r>
      <w:r w:rsidR="001D0A88" w:rsidRPr="003A2BF9">
        <w:rPr>
          <w:rFonts w:ascii="Times New Roman" w:hAnsi="Times New Roman" w:cs="Times New Roman"/>
          <w:sz w:val="28"/>
          <w:szCs w:val="28"/>
        </w:rPr>
        <w:t xml:space="preserve">затем </w:t>
      </w:r>
      <w:r w:rsidR="001D0A88">
        <w:rPr>
          <w:rFonts w:ascii="Times New Roman" w:hAnsi="Times New Roman" w:cs="Times New Roman"/>
          <w:sz w:val="28"/>
          <w:szCs w:val="28"/>
        </w:rPr>
        <w:t>транспортировка и хранение</w:t>
      </w:r>
      <w:r w:rsidRPr="003A2BF9">
        <w:rPr>
          <w:rFonts w:ascii="Times New Roman" w:hAnsi="Times New Roman" w:cs="Times New Roman"/>
          <w:sz w:val="28"/>
          <w:szCs w:val="28"/>
        </w:rPr>
        <w:t xml:space="preserve"> – </w:t>
      </w:r>
      <w:r w:rsidR="001D0A88">
        <w:rPr>
          <w:rFonts w:ascii="Times New Roman" w:hAnsi="Times New Roman" w:cs="Times New Roman"/>
          <w:sz w:val="28"/>
          <w:szCs w:val="28"/>
        </w:rPr>
        <w:t>3,1</w:t>
      </w:r>
      <w:r w:rsidRPr="003A2BF9">
        <w:rPr>
          <w:rFonts w:ascii="Times New Roman" w:hAnsi="Times New Roman" w:cs="Times New Roman"/>
          <w:sz w:val="28"/>
          <w:szCs w:val="28"/>
        </w:rPr>
        <w:t xml:space="preserve"> %, </w:t>
      </w:r>
      <w:r w:rsidR="001D0A88">
        <w:rPr>
          <w:rFonts w:ascii="Times New Roman" w:hAnsi="Times New Roman" w:cs="Times New Roman"/>
          <w:sz w:val="28"/>
          <w:szCs w:val="28"/>
        </w:rPr>
        <w:t>деятельность в области здравоохранения и социальных услуг</w:t>
      </w:r>
      <w:r w:rsidRPr="003A2BF9">
        <w:rPr>
          <w:rFonts w:ascii="Times New Roman" w:hAnsi="Times New Roman" w:cs="Times New Roman"/>
          <w:sz w:val="28"/>
          <w:szCs w:val="28"/>
        </w:rPr>
        <w:t xml:space="preserve"> – </w:t>
      </w:r>
      <w:r w:rsidR="001D0A88">
        <w:rPr>
          <w:rFonts w:ascii="Times New Roman" w:hAnsi="Times New Roman" w:cs="Times New Roman"/>
          <w:sz w:val="28"/>
          <w:szCs w:val="28"/>
        </w:rPr>
        <w:t>2,5</w:t>
      </w:r>
      <w:r w:rsidRPr="003A2BF9">
        <w:rPr>
          <w:rFonts w:ascii="Times New Roman" w:hAnsi="Times New Roman" w:cs="Times New Roman"/>
          <w:sz w:val="28"/>
          <w:szCs w:val="28"/>
        </w:rPr>
        <w:t xml:space="preserve"> %:</w:t>
      </w:r>
    </w:p>
    <w:p w:rsidR="009F4FCC" w:rsidRDefault="009F4FCC" w:rsidP="001D0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Объем отгруженных товаров собственного производства, выполнено работ и услуг собственными силами в целом по городскому округу составил 15657,2 млн. рублей или 94,4% к соответствующему периоду 2017 года.</w:t>
      </w:r>
    </w:p>
    <w:p w:rsidR="005E0CA5" w:rsidRDefault="005E0CA5" w:rsidP="00A87083">
      <w:pPr>
        <w:pStyle w:val="a7"/>
        <w:spacing w:before="0" w:beforeAutospacing="0" w:after="0" w:afterAutospacing="0" w:line="360" w:lineRule="auto"/>
        <w:ind w:firstLine="709"/>
        <w:jc w:val="both"/>
        <w:rPr>
          <w:b/>
          <w:bCs/>
          <w:color w:val="000000" w:themeColor="text1"/>
          <w:sz w:val="28"/>
          <w:szCs w:val="28"/>
        </w:rPr>
      </w:pPr>
      <w:r w:rsidRPr="00890366">
        <w:rPr>
          <w:b/>
          <w:bCs/>
          <w:color w:val="000000" w:themeColor="text1"/>
          <w:sz w:val="28"/>
          <w:szCs w:val="28"/>
        </w:rPr>
        <w:t>Промышленное производство</w:t>
      </w:r>
    </w:p>
    <w:p w:rsidR="00A674F1" w:rsidRPr="00890366" w:rsidRDefault="00272500" w:rsidP="00A674F1">
      <w:pPr>
        <w:pStyle w:val="a7"/>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В</w:t>
      </w:r>
      <w:r w:rsidR="00496FCB" w:rsidRPr="00890366">
        <w:rPr>
          <w:color w:val="000000" w:themeColor="text1"/>
          <w:sz w:val="28"/>
          <w:szCs w:val="28"/>
        </w:rPr>
        <w:t xml:space="preserve">едущая отрасль экономики городского округа – промышленность. Доля отрасли в общем объеме отгруженных товаров, выполненных работ и оказанных услуг крупных и средних предприятий городского округа составила в </w:t>
      </w:r>
      <w:r w:rsidR="00A674F1">
        <w:rPr>
          <w:color w:val="000000" w:themeColor="text1"/>
          <w:sz w:val="28"/>
          <w:szCs w:val="28"/>
          <w:lang w:val="en-US"/>
        </w:rPr>
        <w:t>I</w:t>
      </w:r>
      <w:r w:rsidR="00A674F1" w:rsidRPr="00A674F1">
        <w:rPr>
          <w:color w:val="000000" w:themeColor="text1"/>
          <w:sz w:val="28"/>
          <w:szCs w:val="28"/>
        </w:rPr>
        <w:t xml:space="preserve"> </w:t>
      </w:r>
      <w:r w:rsidR="00A674F1">
        <w:rPr>
          <w:color w:val="000000" w:themeColor="text1"/>
          <w:sz w:val="28"/>
          <w:szCs w:val="28"/>
        </w:rPr>
        <w:t xml:space="preserve">полугодии </w:t>
      </w:r>
      <w:r w:rsidR="00496FCB" w:rsidRPr="00890366">
        <w:rPr>
          <w:color w:val="000000" w:themeColor="text1"/>
          <w:sz w:val="28"/>
          <w:szCs w:val="28"/>
        </w:rPr>
        <w:t>201</w:t>
      </w:r>
      <w:r w:rsidR="00A674F1">
        <w:rPr>
          <w:color w:val="000000" w:themeColor="text1"/>
          <w:sz w:val="28"/>
          <w:szCs w:val="28"/>
        </w:rPr>
        <w:t>8</w:t>
      </w:r>
      <w:r w:rsidR="00496FCB" w:rsidRPr="00890366">
        <w:rPr>
          <w:color w:val="000000" w:themeColor="text1"/>
          <w:sz w:val="28"/>
          <w:szCs w:val="28"/>
        </w:rPr>
        <w:t xml:space="preserve"> год</w:t>
      </w:r>
      <w:r w:rsidR="00A674F1">
        <w:rPr>
          <w:color w:val="000000" w:themeColor="text1"/>
          <w:sz w:val="28"/>
          <w:szCs w:val="28"/>
        </w:rPr>
        <w:t>а</w:t>
      </w:r>
      <w:r w:rsidR="00496FCB" w:rsidRPr="00890366">
        <w:rPr>
          <w:color w:val="000000" w:themeColor="text1"/>
          <w:sz w:val="28"/>
          <w:szCs w:val="28"/>
        </w:rPr>
        <w:t xml:space="preserve"> 7</w:t>
      </w:r>
      <w:r w:rsidR="00A674F1">
        <w:rPr>
          <w:color w:val="000000" w:themeColor="text1"/>
          <w:sz w:val="28"/>
          <w:szCs w:val="28"/>
        </w:rPr>
        <w:t>9</w:t>
      </w:r>
      <w:r w:rsidR="001F177E" w:rsidRPr="00890366">
        <w:rPr>
          <w:color w:val="000000" w:themeColor="text1"/>
          <w:sz w:val="28"/>
          <w:szCs w:val="28"/>
        </w:rPr>
        <w:t>,0</w:t>
      </w:r>
      <w:r w:rsidR="00496FCB" w:rsidRPr="00890366">
        <w:rPr>
          <w:color w:val="000000" w:themeColor="text1"/>
          <w:sz w:val="28"/>
          <w:szCs w:val="28"/>
        </w:rPr>
        <w:t xml:space="preserve">%. </w:t>
      </w:r>
      <w:r w:rsidR="008F65D0" w:rsidRPr="00890366">
        <w:rPr>
          <w:color w:val="000000" w:themeColor="text1"/>
          <w:sz w:val="28"/>
          <w:szCs w:val="28"/>
        </w:rPr>
        <w:t xml:space="preserve"> </w:t>
      </w:r>
      <w:r w:rsidR="00A674F1" w:rsidRPr="00890366">
        <w:rPr>
          <w:color w:val="000000" w:themeColor="text1"/>
          <w:sz w:val="28"/>
          <w:szCs w:val="28"/>
        </w:rPr>
        <w:t xml:space="preserve">За январь - </w:t>
      </w:r>
      <w:r w:rsidR="00A674F1">
        <w:rPr>
          <w:color w:val="000000" w:themeColor="text1"/>
          <w:sz w:val="28"/>
          <w:szCs w:val="28"/>
        </w:rPr>
        <w:t>июн</w:t>
      </w:r>
      <w:r w:rsidR="00A674F1" w:rsidRPr="00890366">
        <w:rPr>
          <w:color w:val="000000" w:themeColor="text1"/>
          <w:sz w:val="28"/>
          <w:szCs w:val="28"/>
        </w:rPr>
        <w:t>ь 201</w:t>
      </w:r>
      <w:r w:rsidR="00A674F1">
        <w:rPr>
          <w:color w:val="000000" w:themeColor="text1"/>
          <w:sz w:val="28"/>
          <w:szCs w:val="28"/>
        </w:rPr>
        <w:t>8</w:t>
      </w:r>
      <w:r w:rsidR="00A674F1" w:rsidRPr="00890366">
        <w:rPr>
          <w:color w:val="000000" w:themeColor="text1"/>
          <w:sz w:val="28"/>
          <w:szCs w:val="28"/>
        </w:rPr>
        <w:t xml:space="preserve"> года крупными и средними предприятиями промышленности отгружено товаров собственного производства, выполнено работ и услуг на </w:t>
      </w:r>
      <w:r w:rsidR="00A674F1">
        <w:rPr>
          <w:color w:val="000000" w:themeColor="text1"/>
          <w:sz w:val="28"/>
          <w:szCs w:val="28"/>
        </w:rPr>
        <w:t>12368,4 млн</w:t>
      </w:r>
      <w:r w:rsidR="00A674F1" w:rsidRPr="00890366">
        <w:rPr>
          <w:color w:val="000000" w:themeColor="text1"/>
          <w:sz w:val="28"/>
          <w:szCs w:val="28"/>
        </w:rPr>
        <w:t xml:space="preserve">. рублей или </w:t>
      </w:r>
      <w:r w:rsidR="00A674F1">
        <w:rPr>
          <w:color w:val="000000" w:themeColor="text1"/>
          <w:sz w:val="28"/>
          <w:szCs w:val="28"/>
        </w:rPr>
        <w:t>94</w:t>
      </w:r>
      <w:r w:rsidR="00A674F1" w:rsidRPr="00890366">
        <w:rPr>
          <w:color w:val="000000" w:themeColor="text1"/>
          <w:sz w:val="28"/>
          <w:szCs w:val="28"/>
        </w:rPr>
        <w:t xml:space="preserve">,2% к показателю </w:t>
      </w:r>
      <w:r w:rsidR="00A674F1">
        <w:rPr>
          <w:color w:val="000000" w:themeColor="text1"/>
          <w:sz w:val="28"/>
          <w:szCs w:val="28"/>
        </w:rPr>
        <w:t>января-</w:t>
      </w:r>
      <w:r w:rsidR="009F4FCC">
        <w:rPr>
          <w:color w:val="000000" w:themeColor="text1"/>
          <w:sz w:val="28"/>
          <w:szCs w:val="28"/>
        </w:rPr>
        <w:t>июня</w:t>
      </w:r>
      <w:r w:rsidR="009F4FCC" w:rsidRPr="00890366">
        <w:rPr>
          <w:color w:val="000000" w:themeColor="text1"/>
          <w:sz w:val="28"/>
          <w:szCs w:val="28"/>
        </w:rPr>
        <w:t xml:space="preserve"> 2017</w:t>
      </w:r>
      <w:r w:rsidR="00A674F1" w:rsidRPr="00890366">
        <w:rPr>
          <w:color w:val="000000" w:themeColor="text1"/>
          <w:sz w:val="28"/>
          <w:szCs w:val="28"/>
        </w:rPr>
        <w:t xml:space="preserve"> года.  </w:t>
      </w:r>
    </w:p>
    <w:p w:rsidR="00A674F1" w:rsidRPr="00B368FF" w:rsidRDefault="00A674F1" w:rsidP="00F246AD">
      <w:pPr>
        <w:spacing w:after="0" w:line="360" w:lineRule="auto"/>
        <w:ind w:firstLine="708"/>
        <w:contextualSpacing/>
        <w:jc w:val="both"/>
        <w:rPr>
          <w:rFonts w:ascii="Times New Roman" w:hAnsi="Times New Roman" w:cs="Times New Roman"/>
          <w:sz w:val="28"/>
          <w:szCs w:val="28"/>
        </w:rPr>
      </w:pPr>
      <w:r w:rsidRPr="00B368FF">
        <w:rPr>
          <w:rFonts w:ascii="Times New Roman" w:hAnsi="Times New Roman" w:cs="Times New Roman"/>
          <w:sz w:val="28"/>
          <w:szCs w:val="28"/>
        </w:rPr>
        <w:t xml:space="preserve">Динамика объема </w:t>
      </w:r>
      <w:r>
        <w:rPr>
          <w:rFonts w:ascii="Times New Roman" w:hAnsi="Times New Roman" w:cs="Times New Roman"/>
          <w:sz w:val="28"/>
          <w:szCs w:val="28"/>
        </w:rPr>
        <w:t>отгруженных товаров</w:t>
      </w:r>
      <w:r w:rsidRPr="00B368FF">
        <w:rPr>
          <w:rFonts w:ascii="Times New Roman" w:hAnsi="Times New Roman" w:cs="Times New Roman"/>
          <w:sz w:val="28"/>
          <w:szCs w:val="28"/>
        </w:rPr>
        <w:t xml:space="preserve"> </w:t>
      </w:r>
      <w:r>
        <w:rPr>
          <w:rFonts w:ascii="Times New Roman" w:hAnsi="Times New Roman" w:cs="Times New Roman"/>
          <w:sz w:val="28"/>
          <w:szCs w:val="28"/>
        </w:rPr>
        <w:t>по видам экономической деятельности</w:t>
      </w:r>
      <w:r w:rsidRPr="00B368FF">
        <w:rPr>
          <w:rFonts w:ascii="Times New Roman" w:hAnsi="Times New Roman" w:cs="Times New Roman"/>
          <w:sz w:val="28"/>
          <w:szCs w:val="28"/>
        </w:rPr>
        <w:t xml:space="preserve"> носит разнонаправленный характер: </w:t>
      </w:r>
      <w:r>
        <w:rPr>
          <w:rFonts w:ascii="Times New Roman" w:hAnsi="Times New Roman" w:cs="Times New Roman"/>
          <w:sz w:val="28"/>
          <w:szCs w:val="28"/>
        </w:rPr>
        <w:t>в сфере</w:t>
      </w:r>
      <w:r w:rsidRPr="00B368FF">
        <w:rPr>
          <w:rFonts w:ascii="Times New Roman" w:hAnsi="Times New Roman" w:cs="Times New Roman"/>
          <w:sz w:val="28"/>
          <w:szCs w:val="28"/>
        </w:rPr>
        <w:t xml:space="preserve"> «</w:t>
      </w:r>
      <w:r>
        <w:rPr>
          <w:rFonts w:ascii="Times New Roman" w:hAnsi="Times New Roman" w:cs="Times New Roman"/>
          <w:sz w:val="28"/>
          <w:szCs w:val="28"/>
        </w:rPr>
        <w:t>добыча полезных ископаемых</w:t>
      </w:r>
      <w:r w:rsidRPr="00B368FF">
        <w:rPr>
          <w:rFonts w:ascii="Times New Roman" w:hAnsi="Times New Roman" w:cs="Times New Roman"/>
          <w:sz w:val="28"/>
          <w:szCs w:val="28"/>
        </w:rPr>
        <w:t xml:space="preserve">» объем </w:t>
      </w:r>
      <w:r>
        <w:rPr>
          <w:rFonts w:ascii="Times New Roman" w:hAnsi="Times New Roman" w:cs="Times New Roman"/>
          <w:sz w:val="28"/>
          <w:szCs w:val="28"/>
        </w:rPr>
        <w:t>отгруженных товаров</w:t>
      </w:r>
      <w:r w:rsidRPr="00B368FF">
        <w:rPr>
          <w:rFonts w:ascii="Times New Roman" w:hAnsi="Times New Roman" w:cs="Times New Roman"/>
          <w:sz w:val="28"/>
          <w:szCs w:val="28"/>
        </w:rPr>
        <w:t xml:space="preserve"> </w:t>
      </w:r>
      <w:r>
        <w:rPr>
          <w:rFonts w:ascii="Times New Roman" w:hAnsi="Times New Roman" w:cs="Times New Roman"/>
          <w:sz w:val="28"/>
          <w:szCs w:val="28"/>
        </w:rPr>
        <w:t>увеличил</w:t>
      </w:r>
      <w:r w:rsidRPr="00B368FF">
        <w:rPr>
          <w:rFonts w:ascii="Times New Roman" w:hAnsi="Times New Roman" w:cs="Times New Roman"/>
          <w:sz w:val="28"/>
          <w:szCs w:val="28"/>
        </w:rPr>
        <w:t xml:space="preserve">ся к уровню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w:t>
      </w:r>
      <w:r w:rsidRPr="00B368FF">
        <w:rPr>
          <w:rFonts w:ascii="Times New Roman" w:hAnsi="Times New Roman" w:cs="Times New Roman"/>
          <w:sz w:val="28"/>
          <w:szCs w:val="28"/>
        </w:rPr>
        <w:t xml:space="preserve"> прошлого года на </w:t>
      </w:r>
      <w:r>
        <w:rPr>
          <w:rFonts w:ascii="Times New Roman" w:hAnsi="Times New Roman" w:cs="Times New Roman"/>
          <w:sz w:val="28"/>
          <w:szCs w:val="28"/>
        </w:rPr>
        <w:t>10</w:t>
      </w:r>
      <w:r w:rsidRPr="00B368FF">
        <w:rPr>
          <w:rFonts w:ascii="Times New Roman" w:hAnsi="Times New Roman" w:cs="Times New Roman"/>
          <w:sz w:val="28"/>
          <w:szCs w:val="28"/>
        </w:rPr>
        <w:t>,</w:t>
      </w:r>
      <w:r>
        <w:rPr>
          <w:rFonts w:ascii="Times New Roman" w:hAnsi="Times New Roman" w:cs="Times New Roman"/>
          <w:sz w:val="28"/>
          <w:szCs w:val="28"/>
        </w:rPr>
        <w:t>7</w:t>
      </w:r>
      <w:r w:rsidRPr="00B368FF">
        <w:rPr>
          <w:rFonts w:ascii="Times New Roman" w:hAnsi="Times New Roman" w:cs="Times New Roman"/>
          <w:sz w:val="28"/>
          <w:szCs w:val="28"/>
        </w:rPr>
        <w:t xml:space="preserve"> %</w:t>
      </w:r>
      <w:r>
        <w:rPr>
          <w:rFonts w:ascii="Times New Roman" w:hAnsi="Times New Roman" w:cs="Times New Roman"/>
          <w:sz w:val="28"/>
          <w:szCs w:val="28"/>
        </w:rPr>
        <w:t xml:space="preserve"> и составил 2965,3 млн. рублей</w:t>
      </w:r>
      <w:r w:rsidRPr="00B368FF">
        <w:rPr>
          <w:rFonts w:ascii="Times New Roman" w:hAnsi="Times New Roman" w:cs="Times New Roman"/>
          <w:sz w:val="28"/>
          <w:szCs w:val="28"/>
        </w:rPr>
        <w:t xml:space="preserve">, </w:t>
      </w:r>
      <w:r>
        <w:rPr>
          <w:rFonts w:ascii="Times New Roman" w:hAnsi="Times New Roman" w:cs="Times New Roman"/>
          <w:sz w:val="28"/>
          <w:szCs w:val="28"/>
        </w:rPr>
        <w:t xml:space="preserve">в обрабатывающих </w:t>
      </w:r>
      <w:r w:rsidRPr="00B368FF">
        <w:rPr>
          <w:rFonts w:ascii="Times New Roman" w:hAnsi="Times New Roman" w:cs="Times New Roman"/>
          <w:sz w:val="28"/>
          <w:szCs w:val="28"/>
        </w:rPr>
        <w:t>производств</w:t>
      </w:r>
      <w:r>
        <w:rPr>
          <w:rFonts w:ascii="Times New Roman" w:hAnsi="Times New Roman" w:cs="Times New Roman"/>
          <w:sz w:val="28"/>
          <w:szCs w:val="28"/>
        </w:rPr>
        <w:t xml:space="preserve">ах снизился на 9,9% и составил 7766,4 млн. рублей, в сфере обеспечения электрической энергией, газом и паром объем отгруженных товаров снизился на 12,9% и составил 1477,5 млн. рублей, в сфере водоснабжения, водоотведения, организации сбора и утилизации отходов объем отгруженных товаров достиг 159,1 млн. рублей и возрос относительно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2017 года на 16,6%. </w:t>
      </w:r>
    </w:p>
    <w:p w:rsidR="002A4C4A" w:rsidRPr="00890366" w:rsidRDefault="002A4C4A" w:rsidP="00F246AD">
      <w:pPr>
        <w:spacing w:after="0"/>
        <w:jc w:val="center"/>
        <w:rPr>
          <w:rFonts w:ascii="Times New Roman" w:hAnsi="Times New Roman" w:cs="Times New Roman"/>
          <w:b/>
          <w:color w:val="000000" w:themeColor="text1"/>
          <w:sz w:val="20"/>
          <w:szCs w:val="20"/>
        </w:rPr>
      </w:pPr>
    </w:p>
    <w:p w:rsidR="00A96328" w:rsidRDefault="00A96328" w:rsidP="00F246AD">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Потребительский рынок</w:t>
      </w:r>
    </w:p>
    <w:p w:rsidR="00CE1986" w:rsidRDefault="00CE1986" w:rsidP="00F246AD">
      <w:pPr>
        <w:spacing w:after="0" w:line="360" w:lineRule="auto"/>
        <w:ind w:firstLine="709"/>
        <w:jc w:val="both"/>
        <w:rPr>
          <w:rFonts w:ascii="Times New Roman" w:hAnsi="Times New Roman" w:cs="Times New Roman"/>
          <w:sz w:val="28"/>
          <w:szCs w:val="28"/>
        </w:rPr>
      </w:pPr>
      <w:r w:rsidRPr="007D2B18">
        <w:rPr>
          <w:rFonts w:ascii="Times New Roman" w:hAnsi="Times New Roman" w:cs="Times New Roman"/>
          <w:sz w:val="28"/>
          <w:szCs w:val="28"/>
        </w:rPr>
        <w:t>Потребительский рынок товаров и услуг представляет собой важнейший и наиболее динамично развивающийся сектор экономики городского округа</w:t>
      </w:r>
      <w:r w:rsidR="007D2B18">
        <w:rPr>
          <w:rFonts w:ascii="Times New Roman" w:hAnsi="Times New Roman" w:cs="Times New Roman"/>
          <w:sz w:val="28"/>
          <w:szCs w:val="28"/>
        </w:rPr>
        <w:t>.</w:t>
      </w:r>
      <w:r w:rsidR="00EC7682">
        <w:rPr>
          <w:rFonts w:ascii="Times New Roman" w:hAnsi="Times New Roman" w:cs="Times New Roman"/>
          <w:sz w:val="28"/>
          <w:szCs w:val="28"/>
        </w:rPr>
        <w:t xml:space="preserve"> </w:t>
      </w:r>
      <w:r w:rsidR="007D2B18">
        <w:rPr>
          <w:rFonts w:ascii="Times New Roman" w:hAnsi="Times New Roman" w:cs="Times New Roman"/>
          <w:sz w:val="28"/>
          <w:szCs w:val="28"/>
        </w:rPr>
        <w:t>Ег</w:t>
      </w:r>
      <w:r w:rsidRPr="007D2B18">
        <w:rPr>
          <w:rFonts w:ascii="Times New Roman" w:hAnsi="Times New Roman" w:cs="Times New Roman"/>
          <w:sz w:val="28"/>
          <w:szCs w:val="28"/>
        </w:rPr>
        <w:t xml:space="preserve">о инфраструктура характеризуется большим количеством современных торговых комплексов, </w:t>
      </w:r>
      <w:r w:rsidR="00EC7682">
        <w:rPr>
          <w:rFonts w:ascii="Times New Roman" w:hAnsi="Times New Roman" w:cs="Times New Roman"/>
          <w:sz w:val="28"/>
          <w:szCs w:val="28"/>
        </w:rPr>
        <w:t>торговых центров</w:t>
      </w:r>
      <w:r w:rsidRPr="007D2B18">
        <w:rPr>
          <w:rFonts w:ascii="Times New Roman" w:hAnsi="Times New Roman" w:cs="Times New Roman"/>
          <w:sz w:val="28"/>
          <w:szCs w:val="28"/>
        </w:rPr>
        <w:t xml:space="preserve">, </w:t>
      </w:r>
      <w:r w:rsidR="00EC7682">
        <w:rPr>
          <w:rFonts w:ascii="Times New Roman" w:hAnsi="Times New Roman" w:cs="Times New Roman"/>
          <w:sz w:val="28"/>
          <w:szCs w:val="28"/>
        </w:rPr>
        <w:t>автосалоно</w:t>
      </w:r>
      <w:r w:rsidRPr="007D2B18">
        <w:rPr>
          <w:rFonts w:ascii="Times New Roman" w:hAnsi="Times New Roman" w:cs="Times New Roman"/>
          <w:sz w:val="28"/>
          <w:szCs w:val="28"/>
        </w:rPr>
        <w:t xml:space="preserve">в. </w:t>
      </w:r>
    </w:p>
    <w:p w:rsidR="00B33211" w:rsidRPr="00890366" w:rsidRDefault="00B33211" w:rsidP="00B33211">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На потребительском рынке товаров на территории городского округа функционируют 95</w:t>
      </w:r>
      <w:r>
        <w:rPr>
          <w:color w:val="000000" w:themeColor="text1"/>
          <w:sz w:val="28"/>
          <w:szCs w:val="28"/>
        </w:rPr>
        <w:t>3</w:t>
      </w:r>
      <w:r w:rsidRPr="00890366">
        <w:rPr>
          <w:color w:val="000000" w:themeColor="text1"/>
          <w:sz w:val="28"/>
          <w:szCs w:val="28"/>
        </w:rPr>
        <w:t xml:space="preserve"> предприяти</w:t>
      </w:r>
      <w:r>
        <w:rPr>
          <w:color w:val="000000" w:themeColor="text1"/>
          <w:sz w:val="28"/>
          <w:szCs w:val="28"/>
        </w:rPr>
        <w:t>я</w:t>
      </w:r>
      <w:r w:rsidRPr="00890366">
        <w:rPr>
          <w:color w:val="000000" w:themeColor="text1"/>
          <w:sz w:val="28"/>
          <w:szCs w:val="28"/>
        </w:rPr>
        <w:t xml:space="preserve"> торговли: 40</w:t>
      </w:r>
      <w:r>
        <w:rPr>
          <w:color w:val="000000" w:themeColor="text1"/>
          <w:sz w:val="28"/>
          <w:szCs w:val="28"/>
        </w:rPr>
        <w:t>1</w:t>
      </w:r>
      <w:r w:rsidRPr="00890366">
        <w:rPr>
          <w:color w:val="000000" w:themeColor="text1"/>
          <w:sz w:val="28"/>
          <w:szCs w:val="28"/>
        </w:rPr>
        <w:t xml:space="preserve"> предприяти</w:t>
      </w:r>
      <w:r>
        <w:rPr>
          <w:color w:val="000000" w:themeColor="text1"/>
          <w:sz w:val="28"/>
          <w:szCs w:val="28"/>
        </w:rPr>
        <w:t>е</w:t>
      </w:r>
      <w:r w:rsidRPr="00890366">
        <w:rPr>
          <w:color w:val="000000" w:themeColor="text1"/>
          <w:sz w:val="28"/>
          <w:szCs w:val="28"/>
        </w:rPr>
        <w:t xml:space="preserve"> по реализации </w:t>
      </w:r>
      <w:r>
        <w:rPr>
          <w:color w:val="000000" w:themeColor="text1"/>
          <w:sz w:val="28"/>
          <w:szCs w:val="28"/>
        </w:rPr>
        <w:t>непродовольственных</w:t>
      </w:r>
      <w:r w:rsidRPr="00890366">
        <w:rPr>
          <w:color w:val="000000" w:themeColor="text1"/>
          <w:sz w:val="28"/>
          <w:szCs w:val="28"/>
        </w:rPr>
        <w:t xml:space="preserve"> товаров, </w:t>
      </w:r>
      <w:r>
        <w:rPr>
          <w:color w:val="000000" w:themeColor="text1"/>
          <w:sz w:val="28"/>
          <w:szCs w:val="28"/>
        </w:rPr>
        <w:t>192</w:t>
      </w:r>
      <w:r w:rsidRPr="00890366">
        <w:rPr>
          <w:color w:val="000000" w:themeColor="text1"/>
          <w:sz w:val="28"/>
          <w:szCs w:val="28"/>
        </w:rPr>
        <w:t xml:space="preserve"> предприяти</w:t>
      </w:r>
      <w:r>
        <w:rPr>
          <w:color w:val="000000" w:themeColor="text1"/>
          <w:sz w:val="28"/>
          <w:szCs w:val="28"/>
        </w:rPr>
        <w:t>я</w:t>
      </w:r>
      <w:r w:rsidRPr="00890366">
        <w:rPr>
          <w:color w:val="000000" w:themeColor="text1"/>
          <w:sz w:val="28"/>
          <w:szCs w:val="28"/>
        </w:rPr>
        <w:t xml:space="preserve"> по реализации продовольственных товаров, 20</w:t>
      </w:r>
      <w:r>
        <w:rPr>
          <w:color w:val="000000" w:themeColor="text1"/>
          <w:sz w:val="28"/>
          <w:szCs w:val="28"/>
        </w:rPr>
        <w:t>2</w:t>
      </w:r>
      <w:r w:rsidRPr="00890366">
        <w:rPr>
          <w:color w:val="000000" w:themeColor="text1"/>
          <w:sz w:val="28"/>
          <w:szCs w:val="28"/>
        </w:rPr>
        <w:t xml:space="preserve"> предприятия общественного питания на 1</w:t>
      </w:r>
      <w:r>
        <w:rPr>
          <w:color w:val="000000" w:themeColor="text1"/>
          <w:sz w:val="28"/>
          <w:szCs w:val="28"/>
        </w:rPr>
        <w:t>8463</w:t>
      </w:r>
      <w:r w:rsidRPr="00890366">
        <w:rPr>
          <w:color w:val="000000" w:themeColor="text1"/>
          <w:sz w:val="28"/>
          <w:szCs w:val="28"/>
        </w:rPr>
        <w:t xml:space="preserve"> посадочных мест</w:t>
      </w:r>
      <w:r>
        <w:rPr>
          <w:color w:val="000000" w:themeColor="text1"/>
          <w:sz w:val="28"/>
          <w:szCs w:val="28"/>
        </w:rPr>
        <w:t>а</w:t>
      </w:r>
      <w:r w:rsidRPr="00890366">
        <w:rPr>
          <w:color w:val="000000" w:themeColor="text1"/>
          <w:sz w:val="28"/>
          <w:szCs w:val="28"/>
        </w:rPr>
        <w:t xml:space="preserve">, рынок, 10 торговых комплексов, 15 торговых центров, 8 торговых центров смешанной торговли, 115 предприятий мелкой розницы, 9 автосалонов. </w:t>
      </w:r>
    </w:p>
    <w:p w:rsidR="00B33211" w:rsidRPr="00890366" w:rsidRDefault="00B33211" w:rsidP="00B33211">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lastRenderedPageBreak/>
        <w:t>Общая площадь предприятий торговли за</w:t>
      </w:r>
      <w:r>
        <w:rPr>
          <w:color w:val="000000" w:themeColor="text1"/>
          <w:sz w:val="28"/>
          <w:szCs w:val="28"/>
        </w:rPr>
        <w:t xml:space="preserve"> январь-июнь</w:t>
      </w:r>
      <w:r w:rsidRPr="00890366">
        <w:rPr>
          <w:color w:val="000000" w:themeColor="text1"/>
          <w:sz w:val="28"/>
          <w:szCs w:val="28"/>
        </w:rPr>
        <w:t xml:space="preserve"> 201</w:t>
      </w:r>
      <w:r>
        <w:rPr>
          <w:color w:val="000000" w:themeColor="text1"/>
          <w:sz w:val="28"/>
          <w:szCs w:val="28"/>
        </w:rPr>
        <w:t>8</w:t>
      </w:r>
      <w:r w:rsidRPr="00890366">
        <w:rPr>
          <w:color w:val="000000" w:themeColor="text1"/>
          <w:sz w:val="28"/>
          <w:szCs w:val="28"/>
        </w:rPr>
        <w:t xml:space="preserve"> год</w:t>
      </w:r>
      <w:r>
        <w:rPr>
          <w:color w:val="000000" w:themeColor="text1"/>
          <w:sz w:val="28"/>
          <w:szCs w:val="28"/>
        </w:rPr>
        <w:t>а</w:t>
      </w:r>
      <w:r w:rsidRPr="00890366">
        <w:rPr>
          <w:color w:val="000000" w:themeColor="text1"/>
          <w:sz w:val="28"/>
          <w:szCs w:val="28"/>
        </w:rPr>
        <w:t xml:space="preserve"> составила 30</w:t>
      </w:r>
      <w:r>
        <w:rPr>
          <w:color w:val="000000" w:themeColor="text1"/>
          <w:sz w:val="28"/>
          <w:szCs w:val="28"/>
        </w:rPr>
        <w:t>8,6</w:t>
      </w:r>
      <w:r w:rsidRPr="00890366">
        <w:rPr>
          <w:color w:val="000000" w:themeColor="text1"/>
          <w:sz w:val="28"/>
          <w:szCs w:val="28"/>
        </w:rPr>
        <w:t xml:space="preserve"> тыс. кв. м, из которых торговая площадь – 14</w:t>
      </w:r>
      <w:r>
        <w:rPr>
          <w:color w:val="000000" w:themeColor="text1"/>
          <w:sz w:val="28"/>
          <w:szCs w:val="28"/>
        </w:rPr>
        <w:t>5,8</w:t>
      </w:r>
      <w:r w:rsidRPr="00890366">
        <w:rPr>
          <w:color w:val="000000" w:themeColor="text1"/>
          <w:sz w:val="28"/>
          <w:szCs w:val="28"/>
        </w:rPr>
        <w:t xml:space="preserve"> тыс. кв. м.</w:t>
      </w:r>
    </w:p>
    <w:p w:rsidR="00F4200A" w:rsidRPr="00890366" w:rsidRDefault="00F4200A"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Оборот розничной торговли</w:t>
      </w:r>
      <w:r w:rsidR="00B81BBC">
        <w:rPr>
          <w:rFonts w:ascii="Times New Roman" w:hAnsi="Times New Roman" w:cs="Times New Roman"/>
          <w:color w:val="000000" w:themeColor="text1"/>
          <w:sz w:val="28"/>
          <w:szCs w:val="28"/>
        </w:rPr>
        <w:t xml:space="preserve"> за январь-июнь 2018 года </w:t>
      </w:r>
      <w:r w:rsidR="00B81BBC" w:rsidRPr="00890366">
        <w:rPr>
          <w:rFonts w:ascii="Times New Roman" w:hAnsi="Times New Roman" w:cs="Times New Roman"/>
          <w:color w:val="000000" w:themeColor="text1"/>
          <w:sz w:val="28"/>
          <w:szCs w:val="28"/>
        </w:rPr>
        <w:t>по</w:t>
      </w:r>
      <w:r w:rsidR="000545B4" w:rsidRPr="00890366">
        <w:rPr>
          <w:rFonts w:ascii="Times New Roman" w:hAnsi="Times New Roman" w:cs="Times New Roman"/>
          <w:color w:val="000000" w:themeColor="text1"/>
          <w:sz w:val="28"/>
          <w:szCs w:val="28"/>
        </w:rPr>
        <w:t xml:space="preserve"> </w:t>
      </w:r>
      <w:r w:rsidR="00A87083" w:rsidRPr="00890366">
        <w:rPr>
          <w:rFonts w:ascii="Times New Roman" w:hAnsi="Times New Roman" w:cs="Times New Roman"/>
          <w:color w:val="000000" w:themeColor="text1"/>
          <w:sz w:val="28"/>
          <w:szCs w:val="28"/>
        </w:rPr>
        <w:t>оценке превысил</w:t>
      </w:r>
      <w:r w:rsidRPr="00890366">
        <w:rPr>
          <w:rFonts w:ascii="Times New Roman" w:hAnsi="Times New Roman" w:cs="Times New Roman"/>
          <w:color w:val="000000" w:themeColor="text1"/>
          <w:sz w:val="28"/>
          <w:szCs w:val="28"/>
        </w:rPr>
        <w:t xml:space="preserve"> уровень</w:t>
      </w:r>
      <w:r w:rsidR="0027768E">
        <w:rPr>
          <w:rFonts w:ascii="Times New Roman" w:hAnsi="Times New Roman" w:cs="Times New Roman"/>
          <w:color w:val="000000" w:themeColor="text1"/>
          <w:sz w:val="28"/>
          <w:szCs w:val="28"/>
        </w:rPr>
        <w:t xml:space="preserve"> соответствующего периода</w:t>
      </w:r>
      <w:r w:rsidRPr="00890366">
        <w:rPr>
          <w:rFonts w:ascii="Times New Roman" w:hAnsi="Times New Roman" w:cs="Times New Roman"/>
          <w:color w:val="000000" w:themeColor="text1"/>
          <w:sz w:val="28"/>
          <w:szCs w:val="28"/>
        </w:rPr>
        <w:t xml:space="preserve"> прошлого года на </w:t>
      </w:r>
      <w:r w:rsidR="0032774C">
        <w:rPr>
          <w:rFonts w:ascii="Times New Roman" w:hAnsi="Times New Roman" w:cs="Times New Roman"/>
          <w:color w:val="000000" w:themeColor="text1"/>
          <w:sz w:val="28"/>
          <w:szCs w:val="28"/>
        </w:rPr>
        <w:t>2</w:t>
      </w:r>
      <w:r w:rsidR="000545B4" w:rsidRPr="00890366">
        <w:rPr>
          <w:rFonts w:ascii="Times New Roman" w:hAnsi="Times New Roman" w:cs="Times New Roman"/>
          <w:color w:val="000000" w:themeColor="text1"/>
          <w:sz w:val="28"/>
          <w:szCs w:val="28"/>
        </w:rPr>
        <w:t>,6</w:t>
      </w:r>
      <w:r w:rsidR="00574508"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 и сложился в сумме </w:t>
      </w:r>
      <w:r w:rsidR="00B81BBC">
        <w:rPr>
          <w:rFonts w:ascii="Times New Roman" w:hAnsi="Times New Roman" w:cs="Times New Roman"/>
          <w:color w:val="000000" w:themeColor="text1"/>
          <w:sz w:val="28"/>
          <w:szCs w:val="28"/>
        </w:rPr>
        <w:t>17191,6 млн</w:t>
      </w:r>
      <w:r w:rsidRPr="00890366">
        <w:rPr>
          <w:rFonts w:ascii="Times New Roman" w:hAnsi="Times New Roman" w:cs="Times New Roman"/>
          <w:color w:val="000000" w:themeColor="text1"/>
          <w:sz w:val="28"/>
          <w:szCs w:val="28"/>
        </w:rPr>
        <w:t xml:space="preserve">. рублей. </w:t>
      </w:r>
    </w:p>
    <w:p w:rsidR="00B52E10" w:rsidRPr="00890366" w:rsidRDefault="00B52E10" w:rsidP="00A87083">
      <w:pPr>
        <w:shd w:val="clear" w:color="auto" w:fill="FFFFFF"/>
        <w:tabs>
          <w:tab w:val="left" w:pos="0"/>
        </w:tab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rsidR="00441164" w:rsidRPr="00890366" w:rsidRDefault="00441164"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К современным (перспективным) форматам развития торговых организаций относятся торговые комплексы, представляющие собой магазины с площадью торгового зала от 400 кв. метров, в которых осуществляется продажа продовольственных и непродовольственных товаров повседневного спроса преимущественно по методу самообслуживания. На территории по состоянию </w:t>
      </w:r>
      <w:r w:rsidR="00A87083" w:rsidRPr="00890366">
        <w:rPr>
          <w:rFonts w:ascii="Times New Roman" w:hAnsi="Times New Roman" w:cs="Times New Roman"/>
          <w:color w:val="000000" w:themeColor="text1"/>
          <w:sz w:val="28"/>
          <w:szCs w:val="28"/>
        </w:rPr>
        <w:t>на</w:t>
      </w:r>
      <w:r w:rsidR="00AF2432" w:rsidRPr="00890366">
        <w:rPr>
          <w:rFonts w:ascii="Times New Roman" w:hAnsi="Times New Roman" w:cs="Times New Roman"/>
          <w:color w:val="000000" w:themeColor="text1"/>
          <w:sz w:val="28"/>
          <w:szCs w:val="28"/>
        </w:rPr>
        <w:t xml:space="preserve"> 1 января 2018 </w:t>
      </w:r>
      <w:r w:rsidR="00F246AD" w:rsidRPr="00890366">
        <w:rPr>
          <w:rFonts w:ascii="Times New Roman" w:hAnsi="Times New Roman" w:cs="Times New Roman"/>
          <w:color w:val="000000" w:themeColor="text1"/>
          <w:sz w:val="28"/>
          <w:szCs w:val="28"/>
        </w:rPr>
        <w:t>года функционировало</w:t>
      </w:r>
      <w:r w:rsidRPr="00890366">
        <w:rPr>
          <w:rFonts w:ascii="Times New Roman" w:hAnsi="Times New Roman" w:cs="Times New Roman"/>
          <w:color w:val="000000" w:themeColor="text1"/>
          <w:sz w:val="28"/>
          <w:szCs w:val="28"/>
        </w:rPr>
        <w:t xml:space="preserve"> 10 торговых комплексов (торговая площадь 42317,3 кв. м</w:t>
      </w:r>
      <w:r w:rsidR="00466394" w:rsidRPr="00890366">
        <w:rPr>
          <w:rFonts w:ascii="Times New Roman" w:hAnsi="Times New Roman" w:cs="Times New Roman"/>
          <w:color w:val="000000" w:themeColor="text1"/>
          <w:sz w:val="28"/>
          <w:szCs w:val="28"/>
        </w:rPr>
        <w:t>етров</w:t>
      </w:r>
      <w:r w:rsidRPr="00890366">
        <w:rPr>
          <w:rFonts w:ascii="Times New Roman" w:hAnsi="Times New Roman" w:cs="Times New Roman"/>
          <w:color w:val="000000" w:themeColor="text1"/>
          <w:sz w:val="28"/>
          <w:szCs w:val="28"/>
        </w:rPr>
        <w:t xml:space="preserve">), в том числе: ТК «Аструм» </w:t>
      </w:r>
      <w:r w:rsidR="00A87083" w:rsidRPr="00890366">
        <w:rPr>
          <w:rFonts w:ascii="Times New Roman" w:hAnsi="Times New Roman" w:cs="Times New Roman"/>
          <w:color w:val="000000" w:themeColor="text1"/>
          <w:sz w:val="28"/>
          <w:szCs w:val="28"/>
        </w:rPr>
        <w:t>– торговая</w:t>
      </w:r>
      <w:r w:rsidRPr="00890366">
        <w:rPr>
          <w:rFonts w:ascii="Times New Roman" w:hAnsi="Times New Roman" w:cs="Times New Roman"/>
          <w:color w:val="000000" w:themeColor="text1"/>
          <w:sz w:val="28"/>
          <w:szCs w:val="28"/>
        </w:rPr>
        <w:t xml:space="preserve"> площадь </w:t>
      </w:r>
      <w:r w:rsidR="00561844"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9312,7 </w:t>
      </w:r>
      <w:r w:rsidR="00B57372" w:rsidRPr="00890366">
        <w:rPr>
          <w:rFonts w:ascii="Times New Roman" w:hAnsi="Times New Roman" w:cs="Times New Roman"/>
          <w:color w:val="000000" w:themeColor="text1"/>
          <w:sz w:val="28"/>
          <w:szCs w:val="28"/>
        </w:rPr>
        <w:t>кв</w:t>
      </w:r>
      <w:r w:rsidR="008C482D" w:rsidRPr="00890366">
        <w:rPr>
          <w:rFonts w:ascii="Times New Roman" w:hAnsi="Times New Roman" w:cs="Times New Roman"/>
          <w:color w:val="000000" w:themeColor="text1"/>
          <w:sz w:val="28"/>
          <w:szCs w:val="28"/>
        </w:rPr>
        <w:t>. м</w:t>
      </w:r>
      <w:r w:rsidR="00466394" w:rsidRPr="00890366">
        <w:rPr>
          <w:rFonts w:ascii="Times New Roman" w:hAnsi="Times New Roman" w:cs="Times New Roman"/>
          <w:color w:val="000000" w:themeColor="text1"/>
          <w:sz w:val="28"/>
          <w:szCs w:val="28"/>
        </w:rPr>
        <w:t>етра</w:t>
      </w:r>
      <w:r w:rsidRPr="00890366">
        <w:rPr>
          <w:rFonts w:ascii="Times New Roman" w:hAnsi="Times New Roman" w:cs="Times New Roman"/>
          <w:color w:val="000000" w:themeColor="text1"/>
          <w:sz w:val="28"/>
          <w:szCs w:val="28"/>
        </w:rPr>
        <w:t xml:space="preserve">, ТК «Аструм-2» </w:t>
      </w:r>
      <w:r w:rsidR="00A87083" w:rsidRPr="00890366">
        <w:rPr>
          <w:rFonts w:ascii="Times New Roman" w:hAnsi="Times New Roman" w:cs="Times New Roman"/>
          <w:color w:val="000000" w:themeColor="text1"/>
          <w:sz w:val="28"/>
          <w:szCs w:val="28"/>
        </w:rPr>
        <w:t>– (</w:t>
      </w:r>
      <w:r w:rsidRPr="00890366">
        <w:rPr>
          <w:rFonts w:ascii="Times New Roman" w:hAnsi="Times New Roman" w:cs="Times New Roman"/>
          <w:color w:val="000000" w:themeColor="text1"/>
          <w:sz w:val="28"/>
          <w:szCs w:val="28"/>
        </w:rPr>
        <w:t>торговая площадь 4169,9 кв</w:t>
      </w:r>
      <w:r w:rsidR="008C482D" w:rsidRPr="00890366">
        <w:rPr>
          <w:rFonts w:ascii="Times New Roman" w:hAnsi="Times New Roman" w:cs="Times New Roman"/>
          <w:color w:val="000000" w:themeColor="text1"/>
          <w:sz w:val="28"/>
          <w:szCs w:val="28"/>
        </w:rPr>
        <w:t>. м</w:t>
      </w:r>
      <w:r w:rsidR="00466394" w:rsidRPr="00890366">
        <w:rPr>
          <w:rFonts w:ascii="Times New Roman" w:hAnsi="Times New Roman" w:cs="Times New Roman"/>
          <w:color w:val="000000" w:themeColor="text1"/>
          <w:sz w:val="28"/>
          <w:szCs w:val="28"/>
        </w:rPr>
        <w:t>етров</w:t>
      </w:r>
      <w:r w:rsidRPr="00890366">
        <w:rPr>
          <w:rFonts w:ascii="Times New Roman" w:hAnsi="Times New Roman" w:cs="Times New Roman"/>
          <w:color w:val="000000" w:themeColor="text1"/>
          <w:sz w:val="28"/>
          <w:szCs w:val="28"/>
        </w:rPr>
        <w:t>), ТРЦ «</w:t>
      </w:r>
      <w:r w:rsidR="00A87083" w:rsidRPr="00890366">
        <w:rPr>
          <w:rFonts w:ascii="Times New Roman" w:hAnsi="Times New Roman" w:cs="Times New Roman"/>
          <w:color w:val="000000" w:themeColor="text1"/>
          <w:sz w:val="28"/>
          <w:szCs w:val="28"/>
        </w:rPr>
        <w:t>Верба» -</w:t>
      </w:r>
      <w:r w:rsidRPr="00890366">
        <w:rPr>
          <w:rFonts w:ascii="Times New Roman" w:hAnsi="Times New Roman" w:cs="Times New Roman"/>
          <w:color w:val="000000" w:themeColor="text1"/>
          <w:sz w:val="28"/>
          <w:szCs w:val="28"/>
        </w:rPr>
        <w:t xml:space="preserve"> </w:t>
      </w:r>
      <w:r w:rsidR="00984466" w:rsidRPr="00890366">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торговая </w:t>
      </w:r>
      <w:r w:rsidR="002457B3" w:rsidRPr="00890366">
        <w:rPr>
          <w:rFonts w:ascii="Times New Roman" w:hAnsi="Times New Roman" w:cs="Times New Roman"/>
          <w:color w:val="000000" w:themeColor="text1"/>
          <w:sz w:val="28"/>
          <w:szCs w:val="28"/>
        </w:rPr>
        <w:t>площадь 7779,5</w:t>
      </w:r>
      <w:r w:rsidRPr="00890366">
        <w:rPr>
          <w:rFonts w:ascii="Times New Roman" w:hAnsi="Times New Roman" w:cs="Times New Roman"/>
          <w:color w:val="000000" w:themeColor="text1"/>
          <w:sz w:val="28"/>
          <w:szCs w:val="28"/>
        </w:rPr>
        <w:t xml:space="preserve"> кв.</w:t>
      </w:r>
      <w:r w:rsidR="00466394"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м</w:t>
      </w:r>
      <w:r w:rsidR="00466394" w:rsidRPr="00890366">
        <w:rPr>
          <w:rFonts w:ascii="Times New Roman" w:hAnsi="Times New Roman" w:cs="Times New Roman"/>
          <w:color w:val="000000" w:themeColor="text1"/>
          <w:sz w:val="28"/>
          <w:szCs w:val="28"/>
        </w:rPr>
        <w:t>етров</w:t>
      </w:r>
      <w:r w:rsidR="00984466" w:rsidRPr="00890366">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На долю торговых комплексов приходится 1% от общего количества предприятий торговли, торговая площадь составляет 29,2% от торговой площади </w:t>
      </w:r>
      <w:r w:rsidR="00A87083" w:rsidRPr="00890366">
        <w:rPr>
          <w:rFonts w:ascii="Times New Roman" w:hAnsi="Times New Roman" w:cs="Times New Roman"/>
          <w:color w:val="000000" w:themeColor="text1"/>
          <w:sz w:val="28"/>
          <w:szCs w:val="28"/>
        </w:rPr>
        <w:t>всех предприятий</w:t>
      </w:r>
      <w:r w:rsidRPr="00890366">
        <w:rPr>
          <w:rFonts w:ascii="Times New Roman" w:hAnsi="Times New Roman" w:cs="Times New Roman"/>
          <w:color w:val="000000" w:themeColor="text1"/>
          <w:sz w:val="28"/>
          <w:szCs w:val="28"/>
        </w:rPr>
        <w:t xml:space="preserve"> торговли.</w:t>
      </w:r>
    </w:p>
    <w:p w:rsidR="00B52E10" w:rsidRPr="00890366" w:rsidRDefault="00B52E10"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Основное количество крупноформатных объектов продуктовой розницы принадлежит торговым операторам, которые заняли прочные позиции на потребительском рынке – это торговые сети «</w:t>
      </w:r>
      <w:r w:rsidR="003E7B1B" w:rsidRPr="00890366">
        <w:rPr>
          <w:color w:val="000000" w:themeColor="text1"/>
          <w:sz w:val="28"/>
          <w:szCs w:val="28"/>
        </w:rPr>
        <w:t>Апельсин –</w:t>
      </w:r>
      <w:r w:rsidR="005612B0" w:rsidRPr="00890366">
        <w:rPr>
          <w:color w:val="000000" w:themeColor="text1"/>
          <w:sz w:val="28"/>
          <w:szCs w:val="28"/>
        </w:rPr>
        <w:t xml:space="preserve"> </w:t>
      </w:r>
      <w:r w:rsidR="003E7B1B" w:rsidRPr="00890366">
        <w:rPr>
          <w:color w:val="000000" w:themeColor="text1"/>
          <w:sz w:val="28"/>
          <w:szCs w:val="28"/>
        </w:rPr>
        <w:t>Сити», «Пятерочка», «Красное</w:t>
      </w:r>
      <w:r w:rsidR="005612B0" w:rsidRPr="00890366">
        <w:rPr>
          <w:color w:val="000000" w:themeColor="text1"/>
          <w:sz w:val="28"/>
          <w:szCs w:val="28"/>
        </w:rPr>
        <w:t xml:space="preserve"> </w:t>
      </w:r>
      <w:r w:rsidR="003E7B1B" w:rsidRPr="00890366">
        <w:rPr>
          <w:color w:val="000000" w:themeColor="text1"/>
          <w:sz w:val="28"/>
          <w:szCs w:val="28"/>
        </w:rPr>
        <w:t>-</w:t>
      </w:r>
      <w:r w:rsidR="005612B0" w:rsidRPr="00890366">
        <w:rPr>
          <w:color w:val="000000" w:themeColor="text1"/>
          <w:sz w:val="28"/>
          <w:szCs w:val="28"/>
        </w:rPr>
        <w:t xml:space="preserve"> </w:t>
      </w:r>
      <w:r w:rsidR="003E7B1B" w:rsidRPr="00890366">
        <w:rPr>
          <w:color w:val="000000" w:themeColor="text1"/>
          <w:sz w:val="28"/>
          <w:szCs w:val="28"/>
        </w:rPr>
        <w:t>Белое», «Магнит».</w:t>
      </w:r>
    </w:p>
    <w:p w:rsidR="00A96328" w:rsidRPr="00890366" w:rsidRDefault="00A96328" w:rsidP="00A87083">
      <w:pPr>
        <w:pStyle w:val="ad"/>
        <w:spacing w:after="0" w:line="360" w:lineRule="auto"/>
        <w:ind w:firstLine="709"/>
        <w:rPr>
          <w:rFonts w:cs="Times New Roman"/>
          <w:color w:val="000000" w:themeColor="text1"/>
          <w:sz w:val="28"/>
          <w:szCs w:val="28"/>
          <w:lang w:val="ru-RU"/>
        </w:rPr>
      </w:pPr>
      <w:r w:rsidRPr="00890366">
        <w:rPr>
          <w:rFonts w:cs="Times New Roman"/>
          <w:color w:val="000000" w:themeColor="text1"/>
          <w:sz w:val="28"/>
          <w:szCs w:val="28"/>
        </w:rPr>
        <w:t xml:space="preserve">Оборот общественного питания  за  </w:t>
      </w:r>
      <w:r w:rsidR="00FF1E5D">
        <w:rPr>
          <w:rFonts w:cs="Times New Roman"/>
          <w:color w:val="000000" w:themeColor="text1"/>
          <w:sz w:val="28"/>
          <w:szCs w:val="28"/>
          <w:lang w:val="en-US"/>
        </w:rPr>
        <w:t>I</w:t>
      </w:r>
      <w:r w:rsidR="00A33B76">
        <w:rPr>
          <w:rFonts w:cs="Times New Roman"/>
          <w:color w:val="000000" w:themeColor="text1"/>
          <w:sz w:val="28"/>
          <w:szCs w:val="28"/>
          <w:lang w:val="ru-RU"/>
        </w:rPr>
        <w:t xml:space="preserve"> </w:t>
      </w:r>
      <w:r w:rsidR="00FF1E5D">
        <w:rPr>
          <w:rFonts w:cs="Times New Roman"/>
          <w:color w:val="000000" w:themeColor="text1"/>
          <w:sz w:val="28"/>
          <w:szCs w:val="28"/>
          <w:lang w:val="ru-RU"/>
        </w:rPr>
        <w:t xml:space="preserve">полугодие </w:t>
      </w:r>
      <w:r w:rsidRPr="00890366">
        <w:rPr>
          <w:rFonts w:cs="Times New Roman"/>
          <w:color w:val="000000" w:themeColor="text1"/>
          <w:sz w:val="28"/>
          <w:szCs w:val="28"/>
        </w:rPr>
        <w:t>201</w:t>
      </w:r>
      <w:r w:rsidR="00FF1E5D">
        <w:rPr>
          <w:rFonts w:cs="Times New Roman"/>
          <w:color w:val="000000" w:themeColor="text1"/>
          <w:sz w:val="28"/>
          <w:szCs w:val="28"/>
          <w:lang w:val="ru-RU"/>
        </w:rPr>
        <w:t>8</w:t>
      </w:r>
      <w:r w:rsidRPr="00890366">
        <w:rPr>
          <w:rFonts w:cs="Times New Roman"/>
          <w:color w:val="000000" w:themeColor="text1"/>
          <w:sz w:val="28"/>
          <w:szCs w:val="28"/>
        </w:rPr>
        <w:t xml:space="preserve"> год</w:t>
      </w:r>
      <w:r w:rsidR="00FF1E5D">
        <w:rPr>
          <w:rFonts w:cs="Times New Roman"/>
          <w:color w:val="000000" w:themeColor="text1"/>
          <w:sz w:val="28"/>
          <w:szCs w:val="28"/>
          <w:lang w:val="ru-RU"/>
        </w:rPr>
        <w:t xml:space="preserve">а </w:t>
      </w:r>
      <w:r w:rsidR="00BD78E4" w:rsidRPr="00890366">
        <w:rPr>
          <w:rFonts w:cs="Times New Roman"/>
          <w:color w:val="000000" w:themeColor="text1"/>
          <w:sz w:val="28"/>
          <w:szCs w:val="28"/>
          <w:lang w:val="ru-RU"/>
        </w:rPr>
        <w:t xml:space="preserve"> по оценке </w:t>
      </w:r>
      <w:r w:rsidRPr="00890366">
        <w:rPr>
          <w:rFonts w:cs="Times New Roman"/>
          <w:color w:val="000000" w:themeColor="text1"/>
          <w:sz w:val="28"/>
          <w:szCs w:val="28"/>
        </w:rPr>
        <w:t xml:space="preserve"> </w:t>
      </w:r>
      <w:r w:rsidR="00FF1E5D">
        <w:rPr>
          <w:rFonts w:cs="Times New Roman"/>
          <w:color w:val="000000" w:themeColor="text1"/>
          <w:sz w:val="28"/>
          <w:szCs w:val="28"/>
          <w:lang w:val="ru-RU"/>
        </w:rPr>
        <w:t xml:space="preserve">составит  </w:t>
      </w:r>
      <w:r w:rsidR="00B81BBC">
        <w:rPr>
          <w:rFonts w:cs="Times New Roman"/>
          <w:color w:val="000000" w:themeColor="text1"/>
          <w:sz w:val="28"/>
          <w:szCs w:val="28"/>
          <w:lang w:val="ru-RU"/>
        </w:rPr>
        <w:t>917,6</w:t>
      </w:r>
      <w:r w:rsidR="00BD78E4" w:rsidRPr="00890366">
        <w:rPr>
          <w:rFonts w:cs="Times New Roman"/>
          <w:color w:val="000000" w:themeColor="text1"/>
          <w:sz w:val="28"/>
          <w:szCs w:val="28"/>
          <w:lang w:val="ru-RU"/>
        </w:rPr>
        <w:t xml:space="preserve"> </w:t>
      </w:r>
      <w:r w:rsidRPr="00890366">
        <w:rPr>
          <w:rFonts w:cs="Times New Roman"/>
          <w:color w:val="000000" w:themeColor="text1"/>
          <w:sz w:val="28"/>
          <w:szCs w:val="28"/>
        </w:rPr>
        <w:t xml:space="preserve"> млн. рублей или </w:t>
      </w:r>
      <w:r w:rsidR="00B81BBC">
        <w:rPr>
          <w:rFonts w:cs="Times New Roman"/>
          <w:color w:val="000000" w:themeColor="text1"/>
          <w:sz w:val="28"/>
          <w:szCs w:val="28"/>
          <w:lang w:val="ru-RU"/>
        </w:rPr>
        <w:t>101,6</w:t>
      </w:r>
      <w:r w:rsidR="00FF1E5D">
        <w:rPr>
          <w:rFonts w:cs="Times New Roman"/>
          <w:color w:val="000000" w:themeColor="text1"/>
          <w:sz w:val="28"/>
          <w:szCs w:val="28"/>
          <w:lang w:val="ru-RU"/>
        </w:rPr>
        <w:t>%</w:t>
      </w:r>
      <w:r w:rsidRPr="00890366">
        <w:rPr>
          <w:rFonts w:cs="Times New Roman"/>
          <w:color w:val="000000" w:themeColor="text1"/>
          <w:sz w:val="28"/>
          <w:szCs w:val="28"/>
        </w:rPr>
        <w:t xml:space="preserve"> к  </w:t>
      </w:r>
      <w:r w:rsidRPr="00890366">
        <w:rPr>
          <w:rFonts w:cs="Times New Roman"/>
          <w:color w:val="000000" w:themeColor="text1"/>
          <w:sz w:val="28"/>
          <w:szCs w:val="28"/>
          <w:lang w:val="ru-RU"/>
        </w:rPr>
        <w:t>показателю</w:t>
      </w:r>
      <w:r w:rsidRPr="00890366">
        <w:rPr>
          <w:rFonts w:cs="Times New Roman"/>
          <w:color w:val="000000" w:themeColor="text1"/>
          <w:sz w:val="28"/>
          <w:szCs w:val="28"/>
        </w:rPr>
        <w:t xml:space="preserve"> </w:t>
      </w:r>
      <w:r w:rsidR="00FF1E5D">
        <w:rPr>
          <w:rFonts w:cs="Times New Roman"/>
          <w:color w:val="000000" w:themeColor="text1"/>
          <w:sz w:val="28"/>
          <w:szCs w:val="28"/>
          <w:lang w:val="en-US"/>
        </w:rPr>
        <w:t>I</w:t>
      </w:r>
      <w:r w:rsidR="00FF1E5D">
        <w:rPr>
          <w:rFonts w:cs="Times New Roman"/>
          <w:color w:val="000000" w:themeColor="text1"/>
          <w:sz w:val="28"/>
          <w:szCs w:val="28"/>
          <w:lang w:val="ru-RU"/>
        </w:rPr>
        <w:t xml:space="preserve"> полугодия  </w:t>
      </w:r>
      <w:r w:rsidRPr="00890366">
        <w:rPr>
          <w:rFonts w:cs="Times New Roman"/>
          <w:color w:val="000000" w:themeColor="text1"/>
          <w:sz w:val="28"/>
          <w:szCs w:val="28"/>
        </w:rPr>
        <w:t>201</w:t>
      </w:r>
      <w:r w:rsidR="00FF1E5D">
        <w:rPr>
          <w:rFonts w:cs="Times New Roman"/>
          <w:color w:val="000000" w:themeColor="text1"/>
          <w:sz w:val="28"/>
          <w:szCs w:val="28"/>
          <w:lang w:val="ru-RU"/>
        </w:rPr>
        <w:t>7</w:t>
      </w:r>
      <w:r w:rsidRPr="00890366">
        <w:rPr>
          <w:rFonts w:cs="Times New Roman"/>
          <w:color w:val="000000" w:themeColor="text1"/>
          <w:sz w:val="28"/>
          <w:szCs w:val="28"/>
        </w:rPr>
        <w:t xml:space="preserve"> года. </w:t>
      </w:r>
    </w:p>
    <w:p w:rsidR="003C2E84" w:rsidRDefault="00C305C1" w:rsidP="00A87083">
      <w:pPr>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Малое предпринимательство.</w:t>
      </w:r>
    </w:p>
    <w:p w:rsidR="008B5CF7" w:rsidRDefault="006F1056" w:rsidP="008B5CF7">
      <w:pPr>
        <w:tabs>
          <w:tab w:val="num" w:pos="360"/>
        </w:tabs>
        <w:spacing w:after="0" w:line="360" w:lineRule="auto"/>
        <w:ind w:firstLine="540"/>
        <w:jc w:val="both"/>
        <w:rPr>
          <w:rFonts w:ascii="Times New Roman" w:hAnsi="Times New Roman" w:cs="Times New Roman"/>
          <w:sz w:val="28"/>
          <w:szCs w:val="28"/>
        </w:rPr>
      </w:pPr>
      <w:r w:rsidRPr="00CD4B5A">
        <w:rPr>
          <w:rFonts w:ascii="Times New Roman" w:hAnsi="Times New Roman" w:cs="Times New Roman"/>
          <w:sz w:val="28"/>
          <w:szCs w:val="28"/>
        </w:rPr>
        <w:t xml:space="preserve">   </w:t>
      </w:r>
      <w:r w:rsidR="00CD4B5A" w:rsidRPr="00CD4B5A">
        <w:rPr>
          <w:rFonts w:ascii="Times New Roman" w:hAnsi="Times New Roman" w:cs="Times New Roman"/>
          <w:sz w:val="28"/>
          <w:szCs w:val="28"/>
        </w:rPr>
        <w:t xml:space="preserve">      </w:t>
      </w:r>
      <w:r w:rsidRPr="00CD4B5A">
        <w:rPr>
          <w:rFonts w:ascii="Times New Roman" w:hAnsi="Times New Roman" w:cs="Times New Roman"/>
          <w:sz w:val="28"/>
          <w:szCs w:val="28"/>
        </w:rPr>
        <w:t xml:space="preserve"> Одним из важнейших направлений развития экономики городского округа является малое предпринимательство.</w:t>
      </w:r>
      <w:r w:rsidR="00CD4B5A" w:rsidRPr="00CD4B5A">
        <w:rPr>
          <w:rFonts w:ascii="Times New Roman" w:hAnsi="Times New Roman" w:cs="Times New Roman"/>
          <w:sz w:val="28"/>
          <w:szCs w:val="28"/>
        </w:rPr>
        <w:t xml:space="preserve"> </w:t>
      </w:r>
      <w:r w:rsidRPr="00CD4B5A">
        <w:rPr>
          <w:rFonts w:ascii="Times New Roman" w:hAnsi="Times New Roman" w:cs="Times New Roman"/>
          <w:sz w:val="28"/>
          <w:szCs w:val="28"/>
        </w:rPr>
        <w:t xml:space="preserve">В </w:t>
      </w:r>
      <w:r w:rsidRPr="00CD4B5A">
        <w:rPr>
          <w:rFonts w:ascii="Times New Roman" w:hAnsi="Times New Roman" w:cs="Times New Roman"/>
          <w:sz w:val="28"/>
          <w:szCs w:val="28"/>
          <w:lang w:val="en-US"/>
        </w:rPr>
        <w:t>I</w:t>
      </w:r>
      <w:r w:rsidRPr="00CD4B5A">
        <w:rPr>
          <w:rFonts w:ascii="Times New Roman" w:hAnsi="Times New Roman" w:cs="Times New Roman"/>
          <w:sz w:val="28"/>
          <w:szCs w:val="28"/>
        </w:rPr>
        <w:t xml:space="preserve"> полугодии 2018 года в Октябрьском в сфере малого предпринимательства достигнута определенная стабильность и рост по основным показателям развития. </w:t>
      </w:r>
    </w:p>
    <w:p w:rsidR="008B5CF7" w:rsidRDefault="008B5CF7" w:rsidP="008B5CF7">
      <w:pPr>
        <w:tabs>
          <w:tab w:val="num" w:pos="360"/>
        </w:tabs>
        <w:spacing w:after="0" w:line="360" w:lineRule="auto"/>
        <w:ind w:firstLine="540"/>
        <w:jc w:val="both"/>
        <w:rPr>
          <w:rFonts w:ascii="Times New Roman" w:hAnsi="Times New Roman" w:cs="Times New Roman"/>
          <w:sz w:val="28"/>
          <w:szCs w:val="28"/>
        </w:rPr>
      </w:pPr>
      <w:r w:rsidRPr="008B5CF7">
        <w:rPr>
          <w:rFonts w:ascii="Times New Roman" w:hAnsi="Times New Roman" w:cs="Times New Roman"/>
          <w:sz w:val="28"/>
          <w:szCs w:val="28"/>
        </w:rPr>
        <w:lastRenderedPageBreak/>
        <w:t xml:space="preserve">На протяжении последних лет наблюдается тенденция </w:t>
      </w:r>
      <w:r>
        <w:rPr>
          <w:rFonts w:ascii="Times New Roman" w:hAnsi="Times New Roman" w:cs="Times New Roman"/>
          <w:sz w:val="28"/>
          <w:szCs w:val="28"/>
        </w:rPr>
        <w:t xml:space="preserve">роста инвестиционной активности субъектов малого и среднего предпринима-тельства. </w:t>
      </w:r>
      <w:r w:rsidRPr="008B5CF7">
        <w:rPr>
          <w:rFonts w:ascii="Times New Roman" w:hAnsi="Times New Roman" w:cs="Times New Roman"/>
          <w:sz w:val="28"/>
          <w:szCs w:val="28"/>
        </w:rPr>
        <w:t> </w:t>
      </w:r>
      <w:r>
        <w:rPr>
          <w:rFonts w:ascii="Times New Roman" w:hAnsi="Times New Roman" w:cs="Times New Roman"/>
          <w:sz w:val="28"/>
          <w:szCs w:val="28"/>
        </w:rPr>
        <w:t>За</w:t>
      </w:r>
      <w:r w:rsidRPr="008B5CF7">
        <w:rPr>
          <w:rFonts w:ascii="Times New Roman" w:hAnsi="Times New Roman" w:cs="Times New Roman"/>
          <w:sz w:val="28"/>
          <w:szCs w:val="28"/>
        </w:rPr>
        <w:t xml:space="preserve"> январ</w:t>
      </w:r>
      <w:r>
        <w:rPr>
          <w:rFonts w:ascii="Times New Roman" w:hAnsi="Times New Roman" w:cs="Times New Roman"/>
          <w:sz w:val="28"/>
          <w:szCs w:val="28"/>
        </w:rPr>
        <w:t>ь-июнь</w:t>
      </w:r>
      <w:r w:rsidRPr="008B5CF7">
        <w:rPr>
          <w:rFonts w:ascii="Times New Roman" w:hAnsi="Times New Roman" w:cs="Times New Roman"/>
          <w:sz w:val="28"/>
          <w:szCs w:val="28"/>
        </w:rPr>
        <w:t xml:space="preserve"> 20</w:t>
      </w:r>
      <w:r>
        <w:rPr>
          <w:rFonts w:ascii="Times New Roman" w:hAnsi="Times New Roman" w:cs="Times New Roman"/>
          <w:sz w:val="28"/>
          <w:szCs w:val="28"/>
        </w:rPr>
        <w:t>18</w:t>
      </w:r>
      <w:r w:rsidRPr="008B5CF7">
        <w:rPr>
          <w:rFonts w:ascii="Times New Roman" w:hAnsi="Times New Roman" w:cs="Times New Roman"/>
          <w:sz w:val="28"/>
          <w:szCs w:val="28"/>
        </w:rPr>
        <w:t xml:space="preserve"> года </w:t>
      </w:r>
      <w:r>
        <w:rPr>
          <w:rFonts w:ascii="Times New Roman" w:hAnsi="Times New Roman" w:cs="Times New Roman"/>
          <w:sz w:val="28"/>
          <w:szCs w:val="28"/>
        </w:rPr>
        <w:t>объем инвестиций в основной капитал достиг 821 млн. рублей или 167,3% к соответствующему периоду предыдущего года.</w:t>
      </w:r>
    </w:p>
    <w:p w:rsidR="00B16097" w:rsidRPr="00B16097" w:rsidRDefault="00B16097" w:rsidP="008B5CF7">
      <w:pPr>
        <w:tabs>
          <w:tab w:val="num" w:pos="360"/>
        </w:tabs>
        <w:spacing w:after="0" w:line="36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 отчетном периоде на 165 единиц увеличилось  </w:t>
      </w:r>
      <w:r w:rsidRPr="00B16097">
        <w:rPr>
          <w:rFonts w:ascii="Times New Roman" w:hAnsi="Times New Roman" w:cs="Times New Roman"/>
          <w:sz w:val="28"/>
          <w:szCs w:val="28"/>
        </w:rPr>
        <w:t xml:space="preserve"> количество</w:t>
      </w:r>
      <w:r>
        <w:rPr>
          <w:rFonts w:ascii="Times New Roman" w:hAnsi="Times New Roman" w:cs="Times New Roman"/>
          <w:sz w:val="28"/>
          <w:szCs w:val="28"/>
        </w:rPr>
        <w:t xml:space="preserve"> субъектов </w:t>
      </w:r>
      <w:r w:rsidRPr="00B16097">
        <w:rPr>
          <w:rFonts w:ascii="Times New Roman" w:hAnsi="Times New Roman" w:cs="Times New Roman"/>
          <w:sz w:val="28"/>
          <w:szCs w:val="28"/>
        </w:rPr>
        <w:t>малого</w:t>
      </w:r>
      <w:r>
        <w:rPr>
          <w:rFonts w:ascii="Times New Roman" w:hAnsi="Times New Roman" w:cs="Times New Roman"/>
          <w:sz w:val="28"/>
          <w:szCs w:val="28"/>
        </w:rPr>
        <w:t xml:space="preserve"> и среднего</w:t>
      </w:r>
      <w:r w:rsidR="00560C66">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относительно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предыдущего года. </w:t>
      </w:r>
    </w:p>
    <w:p w:rsidR="008B5CF7" w:rsidRPr="00890366" w:rsidRDefault="00CD4B5A" w:rsidP="008B5CF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sz w:val="28"/>
          <w:szCs w:val="28"/>
        </w:rPr>
        <w:t xml:space="preserve"> </w:t>
      </w:r>
      <w:r w:rsidR="008B5CF7">
        <w:rPr>
          <w:rFonts w:ascii="Times New Roman" w:hAnsi="Times New Roman"/>
          <w:sz w:val="28"/>
          <w:szCs w:val="28"/>
        </w:rPr>
        <w:t>Н</w:t>
      </w:r>
      <w:r w:rsidRPr="00AF3ADF">
        <w:rPr>
          <w:rFonts w:ascii="Times New Roman" w:hAnsi="Times New Roman"/>
          <w:sz w:val="28"/>
          <w:szCs w:val="28"/>
        </w:rPr>
        <w:t xml:space="preserve">а территории городского </w:t>
      </w:r>
      <w:r w:rsidR="008B5CF7" w:rsidRPr="00AF3ADF">
        <w:rPr>
          <w:rFonts w:ascii="Times New Roman" w:hAnsi="Times New Roman"/>
          <w:sz w:val="28"/>
          <w:szCs w:val="28"/>
        </w:rPr>
        <w:t>округа осуществляют</w:t>
      </w:r>
      <w:r w:rsidRPr="00AF3ADF">
        <w:rPr>
          <w:rFonts w:ascii="Times New Roman" w:hAnsi="Times New Roman"/>
          <w:sz w:val="28"/>
          <w:szCs w:val="28"/>
        </w:rPr>
        <w:t xml:space="preserve"> хозяйственную деятельность </w:t>
      </w:r>
      <w:r>
        <w:rPr>
          <w:rFonts w:ascii="Times New Roman" w:hAnsi="Times New Roman"/>
          <w:sz w:val="28"/>
          <w:szCs w:val="28"/>
        </w:rPr>
        <w:t xml:space="preserve">порядка </w:t>
      </w:r>
      <w:r w:rsidR="008B5CF7">
        <w:rPr>
          <w:rFonts w:ascii="Times New Roman" w:hAnsi="Times New Roman"/>
          <w:sz w:val="28"/>
          <w:szCs w:val="28"/>
        </w:rPr>
        <w:t>3864</w:t>
      </w:r>
      <w:r>
        <w:rPr>
          <w:rFonts w:ascii="Times New Roman" w:hAnsi="Times New Roman"/>
          <w:sz w:val="28"/>
          <w:szCs w:val="28"/>
        </w:rPr>
        <w:t xml:space="preserve"> </w:t>
      </w:r>
      <w:r w:rsidRPr="00AF3ADF">
        <w:rPr>
          <w:rFonts w:ascii="Times New Roman" w:hAnsi="Times New Roman"/>
          <w:sz w:val="28"/>
          <w:szCs w:val="28"/>
        </w:rPr>
        <w:t>субъект</w:t>
      </w:r>
      <w:r w:rsidR="008B5CF7">
        <w:rPr>
          <w:rFonts w:ascii="Times New Roman" w:hAnsi="Times New Roman"/>
          <w:sz w:val="28"/>
          <w:szCs w:val="28"/>
        </w:rPr>
        <w:t>а</w:t>
      </w:r>
      <w:r w:rsidRPr="00AF3ADF">
        <w:rPr>
          <w:rFonts w:ascii="Times New Roman" w:hAnsi="Times New Roman"/>
          <w:sz w:val="28"/>
          <w:szCs w:val="28"/>
        </w:rPr>
        <w:t xml:space="preserve"> малого и среднего предпринимательства</w:t>
      </w:r>
      <w:r w:rsidR="008B5CF7">
        <w:rPr>
          <w:rFonts w:ascii="Times New Roman" w:hAnsi="Times New Roman"/>
          <w:sz w:val="28"/>
          <w:szCs w:val="28"/>
        </w:rPr>
        <w:t>,</w:t>
      </w:r>
      <w:r w:rsidRPr="00C97B96">
        <w:rPr>
          <w:rFonts w:ascii="Times New Roman" w:hAnsi="Times New Roman"/>
          <w:sz w:val="28"/>
          <w:szCs w:val="28"/>
        </w:rPr>
        <w:t xml:space="preserve"> </w:t>
      </w:r>
      <w:r w:rsidR="008B5CF7" w:rsidRPr="00890366">
        <w:rPr>
          <w:rFonts w:ascii="Times New Roman" w:eastAsia="Times New Roman" w:hAnsi="Times New Roman" w:cs="Times New Roman"/>
          <w:color w:val="000000" w:themeColor="text1"/>
          <w:sz w:val="28"/>
          <w:szCs w:val="28"/>
          <w:lang w:eastAsia="ru-RU"/>
        </w:rPr>
        <w:t>из них 1</w:t>
      </w:r>
      <w:r w:rsidR="008B5CF7">
        <w:rPr>
          <w:rFonts w:ascii="Times New Roman" w:eastAsia="Times New Roman" w:hAnsi="Times New Roman" w:cs="Times New Roman"/>
          <w:color w:val="000000" w:themeColor="text1"/>
          <w:sz w:val="28"/>
          <w:szCs w:val="28"/>
          <w:lang w:eastAsia="ru-RU"/>
        </w:rPr>
        <w:t>335</w:t>
      </w:r>
      <w:r w:rsidR="008B5CF7" w:rsidRPr="00890366">
        <w:rPr>
          <w:rFonts w:ascii="Times New Roman" w:eastAsia="Times New Roman" w:hAnsi="Times New Roman" w:cs="Times New Roman"/>
          <w:color w:val="000000" w:themeColor="text1"/>
          <w:sz w:val="28"/>
          <w:szCs w:val="28"/>
          <w:lang w:eastAsia="ru-RU"/>
        </w:rPr>
        <w:t xml:space="preserve"> юридических лиц и 2</w:t>
      </w:r>
      <w:r w:rsidR="008B5CF7">
        <w:rPr>
          <w:rFonts w:ascii="Times New Roman" w:eastAsia="Times New Roman" w:hAnsi="Times New Roman" w:cs="Times New Roman"/>
          <w:color w:val="000000" w:themeColor="text1"/>
          <w:sz w:val="28"/>
          <w:szCs w:val="28"/>
          <w:lang w:eastAsia="ru-RU"/>
        </w:rPr>
        <w:t>52</w:t>
      </w:r>
      <w:r w:rsidR="008B5CF7" w:rsidRPr="00890366">
        <w:rPr>
          <w:rFonts w:ascii="Times New Roman" w:eastAsia="Times New Roman" w:hAnsi="Times New Roman" w:cs="Times New Roman"/>
          <w:color w:val="000000" w:themeColor="text1"/>
          <w:sz w:val="28"/>
          <w:szCs w:val="28"/>
          <w:lang w:eastAsia="ru-RU"/>
        </w:rPr>
        <w:t>9 индивидуальных предпринимателей, состоящих в едином реестре субъектов малого и среднего предпринимательства.</w:t>
      </w:r>
    </w:p>
    <w:p w:rsidR="00CD4B5A" w:rsidRDefault="00CD4B5A" w:rsidP="00CD4B5A">
      <w:pPr>
        <w:spacing w:after="0" w:line="360" w:lineRule="auto"/>
        <w:ind w:firstLine="540"/>
        <w:jc w:val="both"/>
        <w:rPr>
          <w:rFonts w:ascii="Times New Roman" w:hAnsi="Times New Roman"/>
          <w:sz w:val="28"/>
          <w:szCs w:val="28"/>
        </w:rPr>
      </w:pPr>
      <w:r w:rsidRPr="00AF3ADF">
        <w:rPr>
          <w:rFonts w:ascii="Times New Roman" w:hAnsi="Times New Roman"/>
          <w:sz w:val="28"/>
          <w:szCs w:val="28"/>
        </w:rPr>
        <w:t xml:space="preserve">Среднесписочная численность работников (без внешних совместителей) в сфере малого и среднего предпринимательства </w:t>
      </w:r>
      <w:r w:rsidR="008B5CF7">
        <w:rPr>
          <w:rFonts w:ascii="Times New Roman" w:hAnsi="Times New Roman"/>
          <w:sz w:val="28"/>
          <w:szCs w:val="28"/>
        </w:rPr>
        <w:t>за январь</w:t>
      </w:r>
      <w:r>
        <w:rPr>
          <w:rFonts w:ascii="Times New Roman" w:hAnsi="Times New Roman"/>
          <w:sz w:val="28"/>
          <w:szCs w:val="28"/>
        </w:rPr>
        <w:t>-</w:t>
      </w:r>
      <w:r w:rsidR="008B5CF7">
        <w:rPr>
          <w:rFonts w:ascii="Times New Roman" w:hAnsi="Times New Roman"/>
          <w:sz w:val="28"/>
          <w:szCs w:val="28"/>
        </w:rPr>
        <w:t>июн</w:t>
      </w:r>
      <w:r>
        <w:rPr>
          <w:rFonts w:ascii="Times New Roman" w:hAnsi="Times New Roman"/>
          <w:sz w:val="28"/>
          <w:szCs w:val="28"/>
        </w:rPr>
        <w:t xml:space="preserve">ь </w:t>
      </w:r>
      <w:r w:rsidRPr="00AF3ADF">
        <w:rPr>
          <w:rFonts w:ascii="Times New Roman" w:hAnsi="Times New Roman"/>
          <w:sz w:val="28"/>
          <w:szCs w:val="28"/>
        </w:rPr>
        <w:t>201</w:t>
      </w:r>
      <w:r w:rsidR="008B5CF7">
        <w:rPr>
          <w:rFonts w:ascii="Times New Roman" w:hAnsi="Times New Roman"/>
          <w:sz w:val="28"/>
          <w:szCs w:val="28"/>
        </w:rPr>
        <w:t>8</w:t>
      </w:r>
      <w:r w:rsidRPr="00AF3ADF">
        <w:rPr>
          <w:rFonts w:ascii="Times New Roman" w:hAnsi="Times New Roman"/>
          <w:sz w:val="28"/>
          <w:szCs w:val="28"/>
        </w:rPr>
        <w:t xml:space="preserve"> </w:t>
      </w:r>
      <w:r w:rsidRPr="000E613A">
        <w:rPr>
          <w:rFonts w:ascii="Times New Roman" w:hAnsi="Times New Roman"/>
          <w:sz w:val="28"/>
          <w:szCs w:val="28"/>
        </w:rPr>
        <w:t xml:space="preserve">года составила </w:t>
      </w:r>
      <w:r>
        <w:rPr>
          <w:rFonts w:ascii="Times New Roman" w:hAnsi="Times New Roman"/>
          <w:sz w:val="28"/>
          <w:szCs w:val="28"/>
        </w:rPr>
        <w:t>2</w:t>
      </w:r>
      <w:r w:rsidR="008B5CF7">
        <w:rPr>
          <w:rFonts w:ascii="Times New Roman" w:hAnsi="Times New Roman"/>
          <w:sz w:val="28"/>
          <w:szCs w:val="28"/>
        </w:rPr>
        <w:t>5</w:t>
      </w:r>
      <w:r>
        <w:rPr>
          <w:rFonts w:ascii="Times New Roman" w:hAnsi="Times New Roman"/>
          <w:sz w:val="28"/>
          <w:szCs w:val="28"/>
        </w:rPr>
        <w:t>,6</w:t>
      </w:r>
      <w:r w:rsidR="008B5CF7">
        <w:rPr>
          <w:rFonts w:ascii="Times New Roman" w:hAnsi="Times New Roman"/>
          <w:sz w:val="28"/>
          <w:szCs w:val="28"/>
        </w:rPr>
        <w:t>5</w:t>
      </w:r>
      <w:r w:rsidRPr="000E613A">
        <w:rPr>
          <w:rFonts w:ascii="Times New Roman" w:hAnsi="Times New Roman"/>
          <w:sz w:val="28"/>
          <w:szCs w:val="28"/>
        </w:rPr>
        <w:t xml:space="preserve"> тыс. человек.</w:t>
      </w:r>
      <w:r>
        <w:rPr>
          <w:rFonts w:ascii="Times New Roman" w:hAnsi="Times New Roman"/>
          <w:sz w:val="28"/>
          <w:szCs w:val="28"/>
        </w:rPr>
        <w:t xml:space="preserve"> </w:t>
      </w:r>
    </w:p>
    <w:p w:rsidR="005B41DC" w:rsidRPr="00890366" w:rsidRDefault="005B41DC" w:rsidP="005B41D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Сложившаяся в </w:t>
      </w:r>
      <w:r>
        <w:rPr>
          <w:rFonts w:ascii="Times New Roman" w:hAnsi="Times New Roman" w:cs="Times New Roman"/>
          <w:color w:val="000000" w:themeColor="text1"/>
          <w:sz w:val="28"/>
          <w:szCs w:val="28"/>
        </w:rPr>
        <w:t xml:space="preserve">отчетном периоде </w:t>
      </w:r>
      <w:r w:rsidRPr="00890366">
        <w:rPr>
          <w:rFonts w:ascii="Times New Roman" w:hAnsi="Times New Roman" w:cs="Times New Roman"/>
          <w:color w:val="000000" w:themeColor="text1"/>
          <w:sz w:val="28"/>
          <w:szCs w:val="28"/>
        </w:rPr>
        <w:t>отраслевая структура субъектов малого и среднего предпринимательства в городском округе свидетельствует о развитии предпринимательства преимущественно в сфере оптовой</w:t>
      </w:r>
      <w:r>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розничной торговли</w:t>
      </w:r>
      <w:r>
        <w:rPr>
          <w:rFonts w:ascii="Times New Roman" w:hAnsi="Times New Roman" w:cs="Times New Roman"/>
          <w:color w:val="000000" w:themeColor="text1"/>
          <w:sz w:val="28"/>
          <w:szCs w:val="28"/>
        </w:rPr>
        <w:t xml:space="preserve"> и общественного питания</w:t>
      </w:r>
      <w:r w:rsidRPr="0089036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49,4</w:t>
      </w:r>
      <w:r w:rsidRPr="008903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в обрабатывающих производствах – 9,</w:t>
      </w:r>
      <w:r>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в строительстве – 7,</w:t>
      </w:r>
      <w:r>
        <w:rPr>
          <w:rFonts w:ascii="Times New Roman" w:hAnsi="Times New Roman" w:cs="Times New Roman"/>
          <w:color w:val="000000" w:themeColor="text1"/>
          <w:sz w:val="28"/>
          <w:szCs w:val="28"/>
        </w:rPr>
        <w:t>6</w:t>
      </w:r>
      <w:r w:rsidRPr="008903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на транспорте – 6,7%.</w:t>
      </w:r>
      <w:r w:rsidRPr="00890366">
        <w:rPr>
          <w:rFonts w:ascii="Times New Roman" w:hAnsi="Times New Roman" w:cs="Times New Roman"/>
          <w:color w:val="000000" w:themeColor="text1"/>
          <w:sz w:val="28"/>
          <w:szCs w:val="28"/>
        </w:rPr>
        <w:t xml:space="preserve">                                     </w:t>
      </w:r>
    </w:p>
    <w:p w:rsidR="00F42F82" w:rsidRPr="00890366" w:rsidRDefault="00F42F82" w:rsidP="00F42F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Поддержка субъектов малого и среднего предпринимательства </w:t>
      </w:r>
      <w:r w:rsidRPr="00890366">
        <w:rPr>
          <w:rFonts w:ascii="Times New Roman" w:eastAsia="Times New Roman" w:hAnsi="Times New Roman" w:cs="Times New Roman"/>
          <w:color w:val="000000" w:themeColor="text1"/>
          <w:sz w:val="28"/>
          <w:szCs w:val="28"/>
          <w:lang w:eastAsia="ru-RU"/>
        </w:rPr>
        <w:br/>
        <w:t xml:space="preserve">в городском округе осуществляется в рамках муниципальной программы городского округа «Развитие и поддержка малого и среднего предпринимательства в городском округе город Октябрьский Республики Башкортостан». </w:t>
      </w:r>
    </w:p>
    <w:p w:rsidR="00A7516C" w:rsidRPr="00890366" w:rsidRDefault="00A7516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Мероприятия указанной программы направлены на улучшение условий ведения предпринимательской деятельности, в том числе </w:t>
      </w:r>
      <w:r w:rsidR="00A87083" w:rsidRPr="00890366">
        <w:rPr>
          <w:rFonts w:ascii="Times New Roman" w:eastAsia="Times New Roman" w:hAnsi="Times New Roman" w:cs="Times New Roman"/>
          <w:color w:val="000000" w:themeColor="text1"/>
          <w:sz w:val="28"/>
          <w:szCs w:val="28"/>
          <w:lang w:eastAsia="ru-RU"/>
        </w:rPr>
        <w:t>на расширение</w:t>
      </w:r>
      <w:r w:rsidRPr="00890366">
        <w:rPr>
          <w:rFonts w:ascii="Times New Roman" w:eastAsia="Times New Roman" w:hAnsi="Times New Roman" w:cs="Times New Roman"/>
          <w:color w:val="000000" w:themeColor="text1"/>
          <w:sz w:val="28"/>
          <w:szCs w:val="28"/>
          <w:lang w:eastAsia="ru-RU"/>
        </w:rPr>
        <w:t xml:space="preserve"> доступа субъектов </w:t>
      </w:r>
      <w:r w:rsidR="00532E4D" w:rsidRPr="00890366">
        <w:rPr>
          <w:rFonts w:ascii="Times New Roman" w:eastAsia="Times New Roman" w:hAnsi="Times New Roman" w:cs="Times New Roman"/>
          <w:color w:val="000000" w:themeColor="text1"/>
          <w:sz w:val="28"/>
          <w:szCs w:val="28"/>
          <w:lang w:eastAsia="ru-RU"/>
        </w:rPr>
        <w:t>малого и среднего предпринимательства</w:t>
      </w:r>
      <w:r w:rsidRPr="00890366">
        <w:rPr>
          <w:rFonts w:ascii="Times New Roman" w:eastAsia="Times New Roman" w:hAnsi="Times New Roman" w:cs="Times New Roman"/>
          <w:color w:val="000000" w:themeColor="text1"/>
          <w:sz w:val="28"/>
          <w:szCs w:val="28"/>
          <w:lang w:eastAsia="ru-RU"/>
        </w:rPr>
        <w:t xml:space="preserve"> к финансовым ресурсам, усиление рыночных позиций субъектов </w:t>
      </w:r>
      <w:r w:rsidR="00532E4D" w:rsidRPr="00890366">
        <w:rPr>
          <w:rFonts w:ascii="Times New Roman" w:eastAsia="Times New Roman" w:hAnsi="Times New Roman" w:cs="Times New Roman"/>
          <w:color w:val="000000" w:themeColor="text1"/>
          <w:sz w:val="28"/>
          <w:szCs w:val="28"/>
          <w:lang w:eastAsia="ru-RU"/>
        </w:rPr>
        <w:t>малого и среднего предпринимательства</w:t>
      </w:r>
      <w:r w:rsidRPr="00890366">
        <w:rPr>
          <w:rFonts w:ascii="Times New Roman" w:eastAsia="Times New Roman" w:hAnsi="Times New Roman" w:cs="Times New Roman"/>
          <w:color w:val="000000" w:themeColor="text1"/>
          <w:sz w:val="28"/>
          <w:szCs w:val="28"/>
          <w:lang w:eastAsia="ru-RU"/>
        </w:rPr>
        <w:t xml:space="preserve"> на внутреннем и международных рынках и развитие кадрового потенциала. </w:t>
      </w:r>
    </w:p>
    <w:p w:rsidR="00974699" w:rsidRPr="00890366" w:rsidRDefault="00974699"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lastRenderedPageBreak/>
        <w:t xml:space="preserve">Для достижения поставленных задач в городском округе реализуются мероприятия финансовой и инфраструктурной поддержки малого и среднего предпринимательства. </w:t>
      </w:r>
    </w:p>
    <w:p w:rsidR="00900C1F" w:rsidRPr="00890366" w:rsidRDefault="00900C1F"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Основными способами </w:t>
      </w:r>
      <w:r w:rsidR="00A87083" w:rsidRPr="00890366">
        <w:rPr>
          <w:rFonts w:ascii="Times New Roman" w:hAnsi="Times New Roman" w:cs="Times New Roman"/>
          <w:color w:val="000000" w:themeColor="text1"/>
          <w:sz w:val="28"/>
          <w:szCs w:val="28"/>
        </w:rPr>
        <w:t>государственной финансовой</w:t>
      </w:r>
      <w:r w:rsidRPr="00890366">
        <w:rPr>
          <w:rFonts w:ascii="Times New Roman" w:hAnsi="Times New Roman" w:cs="Times New Roman"/>
          <w:color w:val="000000" w:themeColor="text1"/>
          <w:sz w:val="28"/>
          <w:szCs w:val="28"/>
        </w:rPr>
        <w:t xml:space="preserve"> поддержки малого бизнеса в настоящее время в городском округе являются выдача льготных займов, предоставление помещений в аренду, снижение налоговых коэффициентов.</w:t>
      </w:r>
    </w:p>
    <w:p w:rsidR="00900C1F" w:rsidRPr="000C1C18" w:rsidRDefault="00900C1F" w:rsidP="000C1C18">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рамках реализации мероприятий поддержки малого и среднего предпринимательства продолжается работа по приватизации объектов недвижимости, арендуемых субъектами малого и среднего </w:t>
      </w:r>
      <w:r w:rsidRPr="000C1C18">
        <w:rPr>
          <w:rFonts w:ascii="Times New Roman" w:hAnsi="Times New Roman" w:cs="Times New Roman"/>
          <w:color w:val="000000" w:themeColor="text1"/>
          <w:sz w:val="28"/>
          <w:szCs w:val="28"/>
        </w:rPr>
        <w:t xml:space="preserve">предпринимательства в соответствии с Федеральным законом </w:t>
      </w:r>
      <w:r w:rsidR="00A87083" w:rsidRPr="000C1C18">
        <w:rPr>
          <w:rFonts w:ascii="Times New Roman" w:hAnsi="Times New Roman" w:cs="Times New Roman"/>
          <w:color w:val="000000" w:themeColor="text1"/>
          <w:sz w:val="28"/>
          <w:szCs w:val="28"/>
        </w:rPr>
        <w:t>от 22</w:t>
      </w:r>
      <w:r w:rsidRPr="000C1C18">
        <w:rPr>
          <w:rFonts w:ascii="Times New Roman" w:hAnsi="Times New Roman" w:cs="Times New Roman"/>
          <w:color w:val="000000" w:themeColor="text1"/>
          <w:sz w:val="28"/>
          <w:szCs w:val="28"/>
        </w:rPr>
        <w:t xml:space="preserve"> июля 2008 года №159-ФЗ.  </w:t>
      </w:r>
    </w:p>
    <w:p w:rsidR="000C1C18" w:rsidRPr="000C1C18" w:rsidRDefault="000C1C18" w:rsidP="000C1C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C18">
        <w:rPr>
          <w:rFonts w:ascii="Times New Roman" w:hAnsi="Times New Roman" w:cs="Times New Roman"/>
          <w:sz w:val="28"/>
          <w:szCs w:val="28"/>
        </w:rPr>
        <w:t>За январь-июнь 2018 года в порядке выкупа арендуемых объектов муници-пального нежилого фонда заключено 3 договора купли-продажи объектов нежи-лого фонда   общей площад</w:t>
      </w:r>
      <w:r w:rsidR="00F246AD">
        <w:rPr>
          <w:rFonts w:ascii="Times New Roman" w:hAnsi="Times New Roman" w:cs="Times New Roman"/>
          <w:sz w:val="28"/>
          <w:szCs w:val="28"/>
        </w:rPr>
        <w:t>ь</w:t>
      </w:r>
      <w:r w:rsidRPr="000C1C18">
        <w:rPr>
          <w:rFonts w:ascii="Times New Roman" w:hAnsi="Times New Roman" w:cs="Times New Roman"/>
          <w:sz w:val="28"/>
          <w:szCs w:val="28"/>
        </w:rPr>
        <w:t xml:space="preserve">ю 321,5 кв. м на сумму 6,6 млн. рублей. </w:t>
      </w:r>
    </w:p>
    <w:p w:rsidR="000C1C18" w:rsidRDefault="000C1C18" w:rsidP="000C1C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C18">
        <w:rPr>
          <w:rFonts w:ascii="Times New Roman" w:hAnsi="Times New Roman" w:cs="Times New Roman"/>
          <w:sz w:val="28"/>
          <w:szCs w:val="28"/>
        </w:rPr>
        <w:t>Всего с начала действия Федерального закона №159-ФЗ было заключено 130 договоров купли-продажи объектов нежилого фонда</w:t>
      </w:r>
      <w:r>
        <w:rPr>
          <w:rFonts w:ascii="Times New Roman" w:hAnsi="Times New Roman" w:cs="Times New Roman"/>
          <w:sz w:val="28"/>
          <w:szCs w:val="28"/>
        </w:rPr>
        <w:t xml:space="preserve"> городского округа </w:t>
      </w:r>
      <w:r w:rsidRPr="000C1C18">
        <w:rPr>
          <w:rFonts w:ascii="Times New Roman" w:hAnsi="Times New Roman" w:cs="Times New Roman"/>
          <w:sz w:val="28"/>
          <w:szCs w:val="28"/>
        </w:rPr>
        <w:t>общей площадью 20248,0 кв. м на сумму 328,4млн. рублей</w:t>
      </w:r>
      <w:r>
        <w:rPr>
          <w:rFonts w:ascii="Times New Roman" w:hAnsi="Times New Roman" w:cs="Times New Roman"/>
          <w:sz w:val="28"/>
          <w:szCs w:val="28"/>
        </w:rPr>
        <w:t>.</w:t>
      </w:r>
    </w:p>
    <w:p w:rsidR="000C1C18" w:rsidRPr="000C1C18" w:rsidRDefault="000C1C18" w:rsidP="00F813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C18">
        <w:rPr>
          <w:rFonts w:ascii="Times New Roman" w:hAnsi="Times New Roman" w:cs="Times New Roman"/>
          <w:sz w:val="28"/>
          <w:szCs w:val="28"/>
        </w:rPr>
        <w:t xml:space="preserve"> Финансовую поддержку за январь-июнь 2018 года   получили 18 субъектов   малого и среднего предпринимательства на сумму 9450 тыс. рублей: выдано микрозаймов </w:t>
      </w:r>
      <w:r w:rsidRPr="000C1C18">
        <w:rPr>
          <w:rFonts w:ascii="Times New Roman" w:eastAsia="Times New Roman CYR" w:hAnsi="Times New Roman" w:cs="Times New Roman"/>
          <w:sz w:val="28"/>
          <w:szCs w:val="28"/>
        </w:rPr>
        <w:t xml:space="preserve">из средств </w:t>
      </w:r>
      <w:r w:rsidRPr="000C1C18">
        <w:rPr>
          <w:rFonts w:ascii="Times New Roman" w:hAnsi="Times New Roman" w:cs="Times New Roman"/>
          <w:sz w:val="28"/>
          <w:szCs w:val="28"/>
        </w:rPr>
        <w:t xml:space="preserve">муниципального Фонда поддержки малого и среднего предпринимательства городского округа  </w:t>
      </w:r>
      <w:r w:rsidRPr="000C1C18">
        <w:rPr>
          <w:rFonts w:ascii="Times New Roman" w:eastAsia="Times New Roman CYR" w:hAnsi="Times New Roman" w:cs="Times New Roman"/>
          <w:sz w:val="28"/>
          <w:szCs w:val="28"/>
        </w:rPr>
        <w:t xml:space="preserve"> 10</w:t>
      </w:r>
      <w:r w:rsidRPr="000C1C18">
        <w:rPr>
          <w:rFonts w:ascii="Times New Roman" w:hAnsi="Times New Roman" w:cs="Times New Roman"/>
          <w:sz w:val="28"/>
          <w:szCs w:val="28"/>
        </w:rPr>
        <w:t xml:space="preserve"> субъектам на сумму 1680 тыс. рублей, и из средств   АНО «Башкирская микрокредитная компания» 8 субъектам на сумму 7770 тыс. рублей</w:t>
      </w:r>
      <w:r>
        <w:rPr>
          <w:rFonts w:ascii="Times New Roman" w:hAnsi="Times New Roman" w:cs="Times New Roman"/>
          <w:sz w:val="28"/>
          <w:szCs w:val="28"/>
        </w:rPr>
        <w:t>.</w:t>
      </w:r>
    </w:p>
    <w:p w:rsidR="00900C1F" w:rsidRDefault="00900C1F" w:rsidP="00F81318">
      <w:pPr>
        <w:pStyle w:val="P15"/>
        <w:ind w:firstLine="709"/>
        <w:jc w:val="both"/>
        <w:rPr>
          <w:color w:val="000000" w:themeColor="text1"/>
          <w:szCs w:val="28"/>
        </w:rPr>
      </w:pPr>
      <w:r w:rsidRPr="00890366">
        <w:rPr>
          <w:color w:val="000000" w:themeColor="text1"/>
          <w:szCs w:val="28"/>
        </w:rPr>
        <w:t xml:space="preserve">Резидентам </w:t>
      </w:r>
      <w:r w:rsidR="00A87083" w:rsidRPr="00890366">
        <w:rPr>
          <w:color w:val="000000" w:themeColor="text1"/>
          <w:szCs w:val="28"/>
        </w:rPr>
        <w:t>территориального бизнес</w:t>
      </w:r>
      <w:r w:rsidR="00DE4696" w:rsidRPr="00890366">
        <w:rPr>
          <w:color w:val="000000" w:themeColor="text1"/>
          <w:szCs w:val="28"/>
        </w:rPr>
        <w:t xml:space="preserve"> </w:t>
      </w:r>
      <w:r w:rsidRPr="00890366">
        <w:rPr>
          <w:color w:val="000000" w:themeColor="text1"/>
          <w:szCs w:val="28"/>
        </w:rPr>
        <w:t xml:space="preserve">- инкубатора оказывается поддержка в виде получения бесплатных консультаций, решения экономических и бухгалтерских вопросов, льгот по аренде офисных помещений. </w:t>
      </w:r>
    </w:p>
    <w:p w:rsidR="00B942AC" w:rsidRPr="00B942AC" w:rsidRDefault="00B942AC" w:rsidP="00B942AC">
      <w:pPr>
        <w:pStyle w:val="P15"/>
        <w:ind w:firstLine="0"/>
        <w:jc w:val="both"/>
        <w:rPr>
          <w:color w:val="000000" w:themeColor="text1"/>
          <w:szCs w:val="28"/>
        </w:rPr>
      </w:pPr>
      <w:r w:rsidRPr="00B942AC">
        <w:rPr>
          <w:szCs w:val="28"/>
        </w:rPr>
        <w:t xml:space="preserve">По состоянию на 1 июля 2018 года в бизнес – инкубаторе сданы в аренду офисные помещения 13 субъектам малого предпринимательства. Резиденты территориального бизнес - инкубатора занимают 21 офисное помещение. Общая </w:t>
      </w:r>
      <w:r w:rsidRPr="00B942AC">
        <w:rPr>
          <w:szCs w:val="28"/>
        </w:rPr>
        <w:lastRenderedPageBreak/>
        <w:t>сумма льгот по арендной плате за пользование помещениями для резидентов бизнес-инкубатора за I полугодие 2018 года составила 353,0 тыс. рублей</w:t>
      </w:r>
    </w:p>
    <w:p w:rsidR="00D54F51" w:rsidRPr="00890366" w:rsidRDefault="00D54F51"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конференц-зале бизнес-инкубатора организовано и проведено </w:t>
      </w:r>
      <w:r w:rsidR="00CA2F2D">
        <w:rPr>
          <w:rFonts w:ascii="Times New Roman" w:hAnsi="Times New Roman" w:cs="Times New Roman"/>
          <w:color w:val="000000" w:themeColor="text1"/>
          <w:sz w:val="28"/>
          <w:szCs w:val="28"/>
        </w:rPr>
        <w:t>15</w:t>
      </w:r>
      <w:r w:rsidRPr="00890366">
        <w:rPr>
          <w:rFonts w:ascii="Times New Roman" w:hAnsi="Times New Roman" w:cs="Times New Roman"/>
          <w:color w:val="000000" w:themeColor="text1"/>
          <w:sz w:val="28"/>
          <w:szCs w:val="28"/>
        </w:rPr>
        <w:t xml:space="preserve"> мероприятий - обучающие </w:t>
      </w:r>
      <w:r w:rsidR="00A87083" w:rsidRPr="00890366">
        <w:rPr>
          <w:rFonts w:ascii="Times New Roman" w:hAnsi="Times New Roman" w:cs="Times New Roman"/>
          <w:color w:val="000000" w:themeColor="text1"/>
          <w:sz w:val="28"/>
          <w:szCs w:val="28"/>
        </w:rPr>
        <w:t>семинары, форум</w:t>
      </w:r>
      <w:r w:rsidRPr="00890366">
        <w:rPr>
          <w:rFonts w:ascii="Times New Roman" w:hAnsi="Times New Roman" w:cs="Times New Roman"/>
          <w:color w:val="000000" w:themeColor="text1"/>
          <w:sz w:val="28"/>
          <w:szCs w:val="28"/>
        </w:rPr>
        <w:t>-совещания. Специалистами</w:t>
      </w:r>
      <w:r w:rsidR="00C025D6" w:rsidRPr="00890366">
        <w:rPr>
          <w:rFonts w:ascii="Times New Roman" w:hAnsi="Times New Roman" w:cs="Times New Roman"/>
          <w:color w:val="000000" w:themeColor="text1"/>
          <w:sz w:val="28"/>
          <w:szCs w:val="28"/>
        </w:rPr>
        <w:t xml:space="preserve"> территориального</w:t>
      </w:r>
      <w:r w:rsidRPr="00890366">
        <w:rPr>
          <w:rFonts w:ascii="Times New Roman" w:hAnsi="Times New Roman" w:cs="Times New Roman"/>
          <w:color w:val="000000" w:themeColor="text1"/>
          <w:sz w:val="28"/>
          <w:szCs w:val="28"/>
        </w:rPr>
        <w:t xml:space="preserve"> бизнес</w:t>
      </w:r>
      <w:r w:rsidR="00C025D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w:t>
      </w:r>
      <w:r w:rsidR="00C025D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инкубатора оказано </w:t>
      </w:r>
      <w:r w:rsidR="00CA2F2D">
        <w:rPr>
          <w:rFonts w:ascii="Times New Roman" w:hAnsi="Times New Roman" w:cs="Times New Roman"/>
          <w:color w:val="000000" w:themeColor="text1"/>
          <w:sz w:val="28"/>
          <w:szCs w:val="28"/>
        </w:rPr>
        <w:t>444</w:t>
      </w:r>
      <w:r w:rsidRPr="00890366">
        <w:rPr>
          <w:rFonts w:ascii="Times New Roman" w:hAnsi="Times New Roman" w:cs="Times New Roman"/>
          <w:color w:val="000000" w:themeColor="text1"/>
          <w:sz w:val="28"/>
          <w:szCs w:val="28"/>
        </w:rPr>
        <w:t xml:space="preserve"> консультаци</w:t>
      </w:r>
      <w:r w:rsidR="00CA2F2D">
        <w:rPr>
          <w:rFonts w:ascii="Times New Roman" w:hAnsi="Times New Roman" w:cs="Times New Roman"/>
          <w:color w:val="000000" w:themeColor="text1"/>
          <w:sz w:val="28"/>
          <w:szCs w:val="28"/>
        </w:rPr>
        <w:t>и</w:t>
      </w:r>
      <w:r w:rsidRPr="00890366">
        <w:rPr>
          <w:rFonts w:ascii="Times New Roman" w:hAnsi="Times New Roman" w:cs="Times New Roman"/>
          <w:color w:val="000000" w:themeColor="text1"/>
          <w:sz w:val="28"/>
          <w:szCs w:val="28"/>
        </w:rPr>
        <w:t xml:space="preserve"> и услуг по вопросам налогообложения, бухгалтерского учета, бизнес-планирования, правовой защиты и развития предприятия, из которых </w:t>
      </w:r>
      <w:r w:rsidR="00CA2F2D">
        <w:rPr>
          <w:rFonts w:ascii="Times New Roman" w:hAnsi="Times New Roman" w:cs="Times New Roman"/>
          <w:color w:val="000000" w:themeColor="text1"/>
          <w:sz w:val="28"/>
          <w:szCs w:val="28"/>
        </w:rPr>
        <w:t>55</w:t>
      </w:r>
      <w:r w:rsidRPr="00890366">
        <w:rPr>
          <w:rFonts w:ascii="Times New Roman" w:hAnsi="Times New Roman" w:cs="Times New Roman"/>
          <w:color w:val="000000" w:themeColor="text1"/>
          <w:sz w:val="28"/>
          <w:szCs w:val="28"/>
        </w:rPr>
        <w:t xml:space="preserve"> консультаций по оказанию финансовой поддержки в рамках реализации Программы развития субъектов малого и среднего предпринимательства.</w:t>
      </w:r>
    </w:p>
    <w:p w:rsidR="00866813" w:rsidRPr="00890366" w:rsidRDefault="00C504F4"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eastAsia="Times New Roman" w:hAnsi="Times New Roman" w:cs="Times New Roman"/>
          <w:color w:val="000000" w:themeColor="text1"/>
          <w:sz w:val="28"/>
          <w:szCs w:val="28"/>
          <w:lang w:eastAsia="ru-RU"/>
        </w:rPr>
        <w:t xml:space="preserve">Основными элементами инфраструктуры поддержки </w:t>
      </w:r>
      <w:r w:rsidR="00A87083" w:rsidRPr="00890366">
        <w:rPr>
          <w:rFonts w:ascii="Times New Roman" w:eastAsia="Times New Roman" w:hAnsi="Times New Roman" w:cs="Times New Roman"/>
          <w:color w:val="000000" w:themeColor="text1"/>
          <w:sz w:val="28"/>
          <w:szCs w:val="28"/>
          <w:lang w:eastAsia="ru-RU"/>
        </w:rPr>
        <w:t>субъектов малого</w:t>
      </w:r>
      <w:r w:rsidR="00121C37" w:rsidRPr="00890366">
        <w:rPr>
          <w:rFonts w:ascii="Times New Roman" w:eastAsia="Times New Roman" w:hAnsi="Times New Roman" w:cs="Times New Roman"/>
          <w:color w:val="000000" w:themeColor="text1"/>
          <w:sz w:val="28"/>
          <w:szCs w:val="28"/>
          <w:lang w:eastAsia="ru-RU"/>
        </w:rPr>
        <w:t xml:space="preserve"> и среднего </w:t>
      </w:r>
      <w:r w:rsidR="00A87083" w:rsidRPr="00890366">
        <w:rPr>
          <w:rFonts w:ascii="Times New Roman" w:eastAsia="Times New Roman" w:hAnsi="Times New Roman" w:cs="Times New Roman"/>
          <w:color w:val="000000" w:themeColor="text1"/>
          <w:sz w:val="28"/>
          <w:szCs w:val="28"/>
          <w:lang w:eastAsia="ru-RU"/>
        </w:rPr>
        <w:t>предпринимательства образующими</w:t>
      </w:r>
      <w:r w:rsidRPr="00890366">
        <w:rPr>
          <w:rFonts w:ascii="Times New Roman" w:eastAsia="Times New Roman" w:hAnsi="Times New Roman" w:cs="Times New Roman"/>
          <w:color w:val="000000" w:themeColor="text1"/>
          <w:sz w:val="28"/>
          <w:szCs w:val="28"/>
          <w:lang w:eastAsia="ru-RU"/>
        </w:rPr>
        <w:t xml:space="preserve"> систему взаимодействия органов исполнительной власти и бизнес-</w:t>
      </w:r>
      <w:r w:rsidR="00A87083" w:rsidRPr="00890366">
        <w:rPr>
          <w:rFonts w:ascii="Times New Roman" w:eastAsia="Times New Roman" w:hAnsi="Times New Roman" w:cs="Times New Roman"/>
          <w:color w:val="000000" w:themeColor="text1"/>
          <w:sz w:val="28"/>
          <w:szCs w:val="28"/>
          <w:lang w:eastAsia="ru-RU"/>
        </w:rPr>
        <w:t>сообщества городского</w:t>
      </w:r>
      <w:r w:rsidRPr="00890366">
        <w:rPr>
          <w:rFonts w:ascii="Times New Roman" w:eastAsia="Times New Roman" w:hAnsi="Times New Roman" w:cs="Times New Roman"/>
          <w:color w:val="000000" w:themeColor="text1"/>
          <w:sz w:val="28"/>
          <w:szCs w:val="28"/>
          <w:lang w:eastAsia="ru-RU"/>
        </w:rPr>
        <w:t xml:space="preserve"> округа, </w:t>
      </w:r>
      <w:r w:rsidR="00A87083" w:rsidRPr="00890366">
        <w:rPr>
          <w:rFonts w:ascii="Times New Roman" w:eastAsia="Times New Roman" w:hAnsi="Times New Roman" w:cs="Times New Roman"/>
          <w:color w:val="000000" w:themeColor="text1"/>
          <w:sz w:val="28"/>
          <w:szCs w:val="28"/>
          <w:lang w:eastAsia="ru-RU"/>
        </w:rPr>
        <w:t xml:space="preserve">являются </w:t>
      </w:r>
      <w:r w:rsidR="00A87083" w:rsidRPr="00890366">
        <w:rPr>
          <w:rFonts w:ascii="Times New Roman" w:hAnsi="Times New Roman" w:cs="Times New Roman"/>
          <w:color w:val="000000" w:themeColor="text1"/>
          <w:sz w:val="28"/>
          <w:szCs w:val="28"/>
        </w:rPr>
        <w:t>«</w:t>
      </w:r>
      <w:r w:rsidR="00866813" w:rsidRPr="00890366">
        <w:rPr>
          <w:rFonts w:ascii="Times New Roman" w:hAnsi="Times New Roman" w:cs="Times New Roman"/>
          <w:color w:val="000000" w:themeColor="text1"/>
          <w:sz w:val="28"/>
          <w:szCs w:val="28"/>
        </w:rPr>
        <w:t xml:space="preserve">Совет по содействию развитию малого и среднего предпринимательства», общественная организация «Союз предпринимателей» и территориальный «Бизнес-инкубатор». </w:t>
      </w:r>
    </w:p>
    <w:p w:rsidR="001F2ADF" w:rsidRPr="00890366" w:rsidRDefault="001F2ADF" w:rsidP="001F2ADF">
      <w:pPr>
        <w:spacing w:after="0" w:line="360" w:lineRule="auto"/>
        <w:ind w:firstLine="709"/>
        <w:jc w:val="both"/>
        <w:rPr>
          <w:rFonts w:ascii="Times New Roman" w:hAnsi="Times New Roman" w:cs="Times New Roman"/>
          <w:color w:val="000000" w:themeColor="text1"/>
          <w:kern w:val="2"/>
          <w:sz w:val="20"/>
          <w:szCs w:val="20"/>
        </w:rPr>
      </w:pPr>
    </w:p>
    <w:p w:rsidR="00856449" w:rsidRDefault="00856449" w:rsidP="001F2ADF">
      <w:pPr>
        <w:pStyle w:val="a7"/>
        <w:spacing w:before="0" w:beforeAutospacing="0" w:after="0" w:afterAutospacing="0" w:line="360" w:lineRule="auto"/>
        <w:ind w:firstLine="709"/>
        <w:jc w:val="both"/>
        <w:rPr>
          <w:b/>
          <w:color w:val="000000" w:themeColor="text1"/>
          <w:sz w:val="28"/>
          <w:szCs w:val="28"/>
        </w:rPr>
      </w:pPr>
      <w:r w:rsidRPr="00890366">
        <w:rPr>
          <w:b/>
          <w:color w:val="000000" w:themeColor="text1"/>
          <w:sz w:val="28"/>
          <w:szCs w:val="28"/>
        </w:rPr>
        <w:t>Инвестиции</w:t>
      </w:r>
    </w:p>
    <w:p w:rsidR="00EC7682" w:rsidRPr="00487729" w:rsidRDefault="00EC7682" w:rsidP="00EC7682">
      <w:pPr>
        <w:spacing w:after="0" w:line="360" w:lineRule="auto"/>
        <w:ind w:firstLine="709"/>
        <w:jc w:val="both"/>
        <w:rPr>
          <w:rFonts w:ascii="Times New Roman" w:hAnsi="Times New Roman" w:cs="Times New Roman"/>
          <w:b/>
          <w:sz w:val="28"/>
          <w:szCs w:val="28"/>
        </w:rPr>
      </w:pPr>
      <w:r w:rsidRPr="00487729">
        <w:rPr>
          <w:rFonts w:ascii="Times New Roman" w:hAnsi="Times New Roman" w:cs="Times New Roman"/>
          <w:sz w:val="28"/>
          <w:szCs w:val="28"/>
        </w:rPr>
        <w:t xml:space="preserve">Одним из </w:t>
      </w:r>
      <w:hyperlink r:id="rId8" w:history="1">
        <w:r w:rsidRPr="00487729">
          <w:rPr>
            <w:rStyle w:val="a3"/>
            <w:rFonts w:ascii="Times New Roman" w:hAnsi="Times New Roman" w:cs="Times New Roman"/>
            <w:color w:val="auto"/>
            <w:sz w:val="28"/>
            <w:szCs w:val="28"/>
            <w:u w:val="none"/>
          </w:rPr>
          <w:t>показателей</w:t>
        </w:r>
      </w:hyperlink>
      <w:r w:rsidRPr="00487729">
        <w:rPr>
          <w:rFonts w:ascii="Times New Roman" w:hAnsi="Times New Roman" w:cs="Times New Roman"/>
          <w:sz w:val="28"/>
          <w:szCs w:val="28"/>
        </w:rPr>
        <w:t xml:space="preserve">, характеризующих развитие экономики </w:t>
      </w:r>
      <w:r w:rsidR="00487729">
        <w:rPr>
          <w:rFonts w:ascii="Times New Roman" w:hAnsi="Times New Roman" w:cs="Times New Roman"/>
          <w:sz w:val="28"/>
          <w:szCs w:val="28"/>
        </w:rPr>
        <w:t>городского округа</w:t>
      </w:r>
      <w:r w:rsidRPr="00487729">
        <w:rPr>
          <w:rFonts w:ascii="Times New Roman" w:hAnsi="Times New Roman" w:cs="Times New Roman"/>
          <w:sz w:val="28"/>
          <w:szCs w:val="28"/>
        </w:rPr>
        <w:t xml:space="preserve">, является показатель инвестиционной активности – объем инвестиций в </w:t>
      </w:r>
      <w:hyperlink r:id="rId9" w:history="1">
        <w:r w:rsidRPr="00487729">
          <w:rPr>
            <w:rStyle w:val="a3"/>
            <w:rFonts w:ascii="Times New Roman" w:hAnsi="Times New Roman" w:cs="Times New Roman"/>
            <w:color w:val="auto"/>
            <w:sz w:val="28"/>
            <w:szCs w:val="28"/>
            <w:u w:val="none"/>
          </w:rPr>
          <w:t>основной капитал</w:t>
        </w:r>
      </w:hyperlink>
      <w:r w:rsidRPr="00487729">
        <w:rPr>
          <w:rFonts w:ascii="Times New Roman" w:hAnsi="Times New Roman" w:cs="Times New Roman"/>
          <w:sz w:val="28"/>
          <w:szCs w:val="28"/>
        </w:rPr>
        <w:t>.</w:t>
      </w:r>
    </w:p>
    <w:p w:rsidR="00F42F82" w:rsidRDefault="00104FDE" w:rsidP="008E0C18">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 xml:space="preserve">За </w:t>
      </w:r>
      <w:r w:rsidR="007C377C">
        <w:rPr>
          <w:color w:val="000000" w:themeColor="text1"/>
          <w:sz w:val="28"/>
          <w:szCs w:val="28"/>
          <w:lang w:val="en-US"/>
        </w:rPr>
        <w:t>I</w:t>
      </w:r>
      <w:r w:rsidR="007C377C" w:rsidRPr="007C377C">
        <w:rPr>
          <w:color w:val="000000" w:themeColor="text1"/>
          <w:sz w:val="28"/>
          <w:szCs w:val="28"/>
        </w:rPr>
        <w:t xml:space="preserve"> </w:t>
      </w:r>
      <w:r w:rsidR="00EE6D3C">
        <w:rPr>
          <w:color w:val="000000" w:themeColor="text1"/>
          <w:sz w:val="28"/>
          <w:szCs w:val="28"/>
        </w:rPr>
        <w:t xml:space="preserve">квартал </w:t>
      </w:r>
      <w:r w:rsidR="00EE6D3C" w:rsidRPr="00890366">
        <w:rPr>
          <w:color w:val="000000" w:themeColor="text1"/>
          <w:sz w:val="28"/>
          <w:szCs w:val="28"/>
        </w:rPr>
        <w:t>2018</w:t>
      </w:r>
      <w:r w:rsidR="00E034B9" w:rsidRPr="00890366">
        <w:rPr>
          <w:color w:val="000000" w:themeColor="text1"/>
          <w:sz w:val="28"/>
          <w:szCs w:val="28"/>
        </w:rPr>
        <w:t xml:space="preserve"> года на развитие экономики и социальной сферы за счет всех источников финансирования организациями городского округа, не относящимися к субъектам малого предпринимательства, освоено </w:t>
      </w:r>
      <w:r w:rsidR="007C377C">
        <w:rPr>
          <w:color w:val="000000" w:themeColor="text1"/>
          <w:sz w:val="28"/>
          <w:szCs w:val="28"/>
        </w:rPr>
        <w:t>369,6</w:t>
      </w:r>
      <w:r w:rsidR="00E034B9" w:rsidRPr="00890366">
        <w:rPr>
          <w:color w:val="000000" w:themeColor="text1"/>
          <w:sz w:val="28"/>
          <w:szCs w:val="28"/>
        </w:rPr>
        <w:t xml:space="preserve"> млн. </w:t>
      </w:r>
      <w:r w:rsidR="00EE6D3C" w:rsidRPr="00890366">
        <w:rPr>
          <w:color w:val="000000" w:themeColor="text1"/>
          <w:sz w:val="28"/>
          <w:szCs w:val="28"/>
        </w:rPr>
        <w:t>рублей инвестиций</w:t>
      </w:r>
      <w:r w:rsidR="00E034B9" w:rsidRPr="00890366">
        <w:rPr>
          <w:color w:val="000000" w:themeColor="text1"/>
          <w:sz w:val="28"/>
          <w:szCs w:val="28"/>
        </w:rPr>
        <w:t xml:space="preserve"> в основной капитал, что </w:t>
      </w:r>
      <w:r w:rsidRPr="00890366">
        <w:rPr>
          <w:color w:val="000000" w:themeColor="text1"/>
          <w:sz w:val="28"/>
          <w:szCs w:val="28"/>
        </w:rPr>
        <w:t>больше</w:t>
      </w:r>
      <w:r w:rsidR="002457B3" w:rsidRPr="00890366">
        <w:rPr>
          <w:color w:val="000000" w:themeColor="text1"/>
          <w:sz w:val="28"/>
          <w:szCs w:val="28"/>
        </w:rPr>
        <w:t xml:space="preserve"> показателя</w:t>
      </w:r>
      <w:r w:rsidR="00E034B9" w:rsidRPr="00890366">
        <w:rPr>
          <w:color w:val="000000" w:themeColor="text1"/>
          <w:sz w:val="28"/>
          <w:szCs w:val="28"/>
        </w:rPr>
        <w:t xml:space="preserve"> </w:t>
      </w:r>
      <w:r w:rsidR="007C377C">
        <w:rPr>
          <w:color w:val="000000" w:themeColor="text1"/>
          <w:sz w:val="28"/>
          <w:szCs w:val="28"/>
          <w:lang w:val="en-US"/>
        </w:rPr>
        <w:t>I</w:t>
      </w:r>
      <w:r w:rsidR="008C7844">
        <w:rPr>
          <w:color w:val="000000" w:themeColor="text1"/>
          <w:sz w:val="28"/>
          <w:szCs w:val="28"/>
        </w:rPr>
        <w:t xml:space="preserve"> </w:t>
      </w:r>
      <w:r w:rsidR="007C377C">
        <w:rPr>
          <w:color w:val="000000" w:themeColor="text1"/>
          <w:sz w:val="28"/>
          <w:szCs w:val="28"/>
        </w:rPr>
        <w:t xml:space="preserve">квартала </w:t>
      </w:r>
      <w:r w:rsidRPr="00890366">
        <w:rPr>
          <w:color w:val="000000" w:themeColor="text1"/>
          <w:sz w:val="28"/>
          <w:szCs w:val="28"/>
        </w:rPr>
        <w:t xml:space="preserve"> </w:t>
      </w:r>
      <w:r w:rsidR="00E034B9" w:rsidRPr="00890366">
        <w:rPr>
          <w:color w:val="000000" w:themeColor="text1"/>
          <w:sz w:val="28"/>
          <w:szCs w:val="28"/>
        </w:rPr>
        <w:t xml:space="preserve"> 201</w:t>
      </w:r>
      <w:r w:rsidR="007C377C">
        <w:rPr>
          <w:color w:val="000000" w:themeColor="text1"/>
          <w:sz w:val="28"/>
          <w:szCs w:val="28"/>
        </w:rPr>
        <w:t>7</w:t>
      </w:r>
      <w:r w:rsidR="00E034B9" w:rsidRPr="00890366">
        <w:rPr>
          <w:color w:val="000000" w:themeColor="text1"/>
          <w:sz w:val="28"/>
          <w:szCs w:val="28"/>
        </w:rPr>
        <w:t xml:space="preserve"> года на </w:t>
      </w:r>
      <w:r w:rsidR="007C377C">
        <w:rPr>
          <w:color w:val="000000" w:themeColor="text1"/>
          <w:sz w:val="28"/>
          <w:szCs w:val="28"/>
        </w:rPr>
        <w:t>11,9</w:t>
      </w:r>
      <w:r w:rsidRPr="00890366">
        <w:rPr>
          <w:color w:val="000000" w:themeColor="text1"/>
          <w:sz w:val="28"/>
          <w:szCs w:val="28"/>
        </w:rPr>
        <w:t>%</w:t>
      </w:r>
      <w:r w:rsidR="00E034B9" w:rsidRPr="00890366">
        <w:rPr>
          <w:color w:val="000000" w:themeColor="text1"/>
          <w:sz w:val="28"/>
          <w:szCs w:val="28"/>
        </w:rPr>
        <w:t>.</w:t>
      </w:r>
      <w:r w:rsidR="00566EBA" w:rsidRPr="00890366">
        <w:rPr>
          <w:color w:val="000000" w:themeColor="text1"/>
          <w:sz w:val="28"/>
          <w:szCs w:val="28"/>
        </w:rPr>
        <w:t xml:space="preserve"> </w:t>
      </w:r>
    </w:p>
    <w:p w:rsidR="00E034B9" w:rsidRPr="00890366" w:rsidRDefault="00566EBA" w:rsidP="00A87083">
      <w:pPr>
        <w:pStyle w:val="ConsPlusNormal"/>
        <w:widowControl/>
        <w:tabs>
          <w:tab w:val="left" w:pos="993"/>
          <w:tab w:val="left" w:pos="1134"/>
        </w:tabs>
        <w:spacing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Рост объема инвестиций обусловлен инвестиционной активностью предприятий: </w:t>
      </w:r>
      <w:r w:rsidR="007C377C">
        <w:rPr>
          <w:rFonts w:ascii="Times New Roman" w:hAnsi="Times New Roman" w:cs="Times New Roman"/>
          <w:color w:val="000000" w:themeColor="text1"/>
          <w:sz w:val="28"/>
          <w:szCs w:val="28"/>
        </w:rPr>
        <w:t>ООО ЗПИ «Альтернатива»</w:t>
      </w:r>
      <w:r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211,0</w:t>
      </w:r>
      <w:r w:rsidRPr="00890366">
        <w:rPr>
          <w:rFonts w:ascii="Times New Roman" w:hAnsi="Times New Roman" w:cs="Times New Roman"/>
          <w:color w:val="000000" w:themeColor="text1"/>
          <w:sz w:val="28"/>
          <w:szCs w:val="28"/>
        </w:rPr>
        <w:t>% к январю</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w:t>
      </w:r>
      <w:r w:rsidR="00667E35" w:rsidRPr="00890366">
        <w:rPr>
          <w:rFonts w:ascii="Times New Roman" w:hAnsi="Times New Roman" w:cs="Times New Roman"/>
          <w:color w:val="000000" w:themeColor="text1"/>
          <w:sz w:val="28"/>
          <w:szCs w:val="28"/>
        </w:rPr>
        <w:t xml:space="preserve"> </w:t>
      </w:r>
      <w:r w:rsidR="00152CA5">
        <w:rPr>
          <w:rFonts w:ascii="Times New Roman" w:hAnsi="Times New Roman" w:cs="Times New Roman"/>
          <w:color w:val="000000" w:themeColor="text1"/>
          <w:sz w:val="28"/>
          <w:szCs w:val="28"/>
        </w:rPr>
        <w:t>марту</w:t>
      </w:r>
      <w:r w:rsidRPr="00890366">
        <w:rPr>
          <w:rFonts w:ascii="Times New Roman" w:hAnsi="Times New Roman" w:cs="Times New Roman"/>
          <w:color w:val="000000" w:themeColor="text1"/>
          <w:sz w:val="28"/>
          <w:szCs w:val="28"/>
        </w:rPr>
        <w:t xml:space="preserve"> 201</w:t>
      </w:r>
      <w:r w:rsidR="007C377C">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года</w:t>
      </w:r>
      <w:r w:rsidR="00EE6D3C" w:rsidRPr="00890366">
        <w:rPr>
          <w:rFonts w:ascii="Times New Roman" w:hAnsi="Times New Roman" w:cs="Times New Roman"/>
          <w:color w:val="000000" w:themeColor="text1"/>
          <w:sz w:val="28"/>
          <w:szCs w:val="28"/>
        </w:rPr>
        <w:t>), ООО</w:t>
      </w:r>
      <w:r w:rsidRPr="00890366">
        <w:rPr>
          <w:rFonts w:ascii="Times New Roman" w:hAnsi="Times New Roman" w:cs="Times New Roman"/>
          <w:color w:val="000000" w:themeColor="text1"/>
          <w:sz w:val="28"/>
          <w:szCs w:val="28"/>
        </w:rPr>
        <w:t xml:space="preserve"> НПФ «</w:t>
      </w:r>
      <w:r w:rsidR="00A87083" w:rsidRPr="00890366">
        <w:rPr>
          <w:rFonts w:ascii="Times New Roman" w:hAnsi="Times New Roman" w:cs="Times New Roman"/>
          <w:color w:val="000000" w:themeColor="text1"/>
          <w:sz w:val="28"/>
          <w:szCs w:val="28"/>
        </w:rPr>
        <w:t>Пакер» -</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1</w:t>
      </w:r>
      <w:r w:rsidR="007C377C">
        <w:rPr>
          <w:rFonts w:ascii="Times New Roman" w:hAnsi="Times New Roman" w:cs="Times New Roman"/>
          <w:color w:val="000000" w:themeColor="text1"/>
          <w:sz w:val="28"/>
          <w:szCs w:val="28"/>
        </w:rPr>
        <w:t>56,4</w:t>
      </w:r>
      <w:r w:rsidR="00EE6D3C" w:rsidRPr="00890366">
        <w:rPr>
          <w:rFonts w:ascii="Times New Roman" w:hAnsi="Times New Roman" w:cs="Times New Roman"/>
          <w:color w:val="000000" w:themeColor="text1"/>
          <w:sz w:val="28"/>
          <w:szCs w:val="28"/>
        </w:rPr>
        <w:t>%, ООО</w:t>
      </w:r>
      <w:r w:rsidRPr="00890366">
        <w:rPr>
          <w:rFonts w:ascii="Times New Roman" w:hAnsi="Times New Roman" w:cs="Times New Roman"/>
          <w:color w:val="000000" w:themeColor="text1"/>
          <w:sz w:val="28"/>
          <w:szCs w:val="28"/>
        </w:rPr>
        <w:t xml:space="preserve"> «</w:t>
      </w:r>
      <w:r w:rsidR="00A87083" w:rsidRPr="00890366">
        <w:rPr>
          <w:rFonts w:ascii="Times New Roman" w:hAnsi="Times New Roman" w:cs="Times New Roman"/>
          <w:color w:val="000000" w:themeColor="text1"/>
          <w:sz w:val="28"/>
          <w:szCs w:val="28"/>
        </w:rPr>
        <w:t>Спецэкотранс» -</w:t>
      </w:r>
      <w:r w:rsidR="00667E35"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917,7</w:t>
      </w:r>
      <w:r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ООО НПФ «АМК ГОРИЗОНТ» - 188,0</w:t>
      </w:r>
      <w:r w:rsidRPr="00890366">
        <w:rPr>
          <w:rFonts w:ascii="Times New Roman" w:hAnsi="Times New Roman" w:cs="Times New Roman"/>
          <w:color w:val="000000" w:themeColor="text1"/>
          <w:sz w:val="28"/>
          <w:szCs w:val="28"/>
        </w:rPr>
        <w:t>%</w:t>
      </w:r>
      <w:r w:rsidR="00571FBB" w:rsidRPr="00890366">
        <w:rPr>
          <w:rFonts w:ascii="Times New Roman" w:hAnsi="Times New Roman" w:cs="Times New Roman"/>
          <w:color w:val="000000" w:themeColor="text1"/>
          <w:sz w:val="28"/>
          <w:szCs w:val="28"/>
        </w:rPr>
        <w:t>.</w:t>
      </w:r>
    </w:p>
    <w:p w:rsidR="00172551" w:rsidRPr="00890366" w:rsidRDefault="00172551"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В структуре источников инвестиций в основной капитал крупных и средних организаций экономики городского округа за январь</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w:t>
      </w:r>
      <w:r w:rsidR="00667E35"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7C377C">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w:t>
      </w:r>
      <w:r w:rsidR="00A87083" w:rsidRPr="00890366">
        <w:rPr>
          <w:rFonts w:ascii="Times New Roman" w:hAnsi="Times New Roman" w:cs="Times New Roman"/>
          <w:color w:val="000000" w:themeColor="text1"/>
          <w:sz w:val="28"/>
          <w:szCs w:val="28"/>
        </w:rPr>
        <w:t>года 91</w:t>
      </w:r>
      <w:r w:rsidR="00F400FD" w:rsidRPr="00890366">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сформировано собственными средствами инвесторов. В структуре привлеченных средств высока доля бюджетной системы</w:t>
      </w:r>
      <w:r w:rsidR="00667E35"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w:t>
      </w:r>
      <w:r w:rsidR="007C377C">
        <w:rPr>
          <w:rFonts w:ascii="Times New Roman" w:hAnsi="Times New Roman" w:cs="Times New Roman"/>
          <w:color w:val="000000" w:themeColor="text1"/>
          <w:sz w:val="28"/>
          <w:szCs w:val="28"/>
        </w:rPr>
        <w:t>31,2</w:t>
      </w:r>
      <w:r w:rsidRPr="00890366">
        <w:rPr>
          <w:rFonts w:ascii="Times New Roman" w:hAnsi="Times New Roman" w:cs="Times New Roman"/>
          <w:color w:val="000000" w:themeColor="text1"/>
          <w:sz w:val="28"/>
          <w:szCs w:val="28"/>
        </w:rPr>
        <w:t>%.</w:t>
      </w:r>
    </w:p>
    <w:p w:rsidR="00172551" w:rsidRPr="00890366" w:rsidRDefault="00172551"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Вклад банковского кредитования как источника финансирования капитальных вложений в</w:t>
      </w:r>
      <w:r w:rsidR="00FC2AE6" w:rsidRPr="00890366">
        <w:rPr>
          <w:rFonts w:ascii="Times New Roman" w:hAnsi="Times New Roman" w:cs="Times New Roman"/>
          <w:color w:val="000000" w:themeColor="text1"/>
          <w:sz w:val="28"/>
          <w:szCs w:val="28"/>
        </w:rPr>
        <w:t xml:space="preserve"> городском округе</w:t>
      </w:r>
      <w:r w:rsidRPr="00890366">
        <w:rPr>
          <w:rFonts w:ascii="Times New Roman" w:hAnsi="Times New Roman" w:cs="Times New Roman"/>
          <w:color w:val="000000" w:themeColor="text1"/>
          <w:sz w:val="28"/>
          <w:szCs w:val="28"/>
        </w:rPr>
        <w:t xml:space="preserve"> </w:t>
      </w:r>
      <w:r w:rsidR="00FC2AE6" w:rsidRPr="00890366">
        <w:rPr>
          <w:rFonts w:ascii="Times New Roman" w:hAnsi="Times New Roman" w:cs="Times New Roman"/>
          <w:color w:val="000000" w:themeColor="text1"/>
          <w:sz w:val="28"/>
          <w:szCs w:val="28"/>
        </w:rPr>
        <w:t xml:space="preserve">отсутствует - в </w:t>
      </w:r>
      <w:r w:rsidRPr="00890366">
        <w:rPr>
          <w:rFonts w:ascii="Times New Roman" w:hAnsi="Times New Roman" w:cs="Times New Roman"/>
          <w:color w:val="000000" w:themeColor="text1"/>
          <w:sz w:val="28"/>
          <w:szCs w:val="28"/>
        </w:rPr>
        <w:t>силу</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недостаточно</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высокого</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интереса</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кредитных</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организаций</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к</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проектному</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финансированию</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и</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инвестиционному</w:t>
      </w:r>
      <w:r w:rsidR="00FC2AE6"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кредитованию.</w:t>
      </w:r>
    </w:p>
    <w:p w:rsidR="00F400FD" w:rsidRPr="00890366" w:rsidRDefault="00F400FD"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Основную долю в видовой структуре инвестиций в основной капитал занимают приобретение машин и оборудования (</w:t>
      </w:r>
      <w:r w:rsidR="007C377C">
        <w:rPr>
          <w:rFonts w:ascii="Times New Roman" w:eastAsia="Times New Roman" w:hAnsi="Times New Roman" w:cs="Times New Roman"/>
          <w:color w:val="000000" w:themeColor="text1"/>
          <w:sz w:val="28"/>
          <w:szCs w:val="28"/>
          <w:lang w:eastAsia="ru-RU"/>
        </w:rPr>
        <w:t>52,2</w:t>
      </w:r>
      <w:r w:rsidRPr="00890366">
        <w:rPr>
          <w:rFonts w:ascii="Times New Roman" w:eastAsia="Times New Roman" w:hAnsi="Times New Roman" w:cs="Times New Roman"/>
          <w:color w:val="000000" w:themeColor="text1"/>
          <w:sz w:val="28"/>
          <w:szCs w:val="28"/>
          <w:lang w:eastAsia="ru-RU"/>
        </w:rPr>
        <w:t xml:space="preserve"> % от </w:t>
      </w:r>
      <w:r w:rsidR="00466394" w:rsidRPr="00890366">
        <w:rPr>
          <w:rFonts w:ascii="Times New Roman" w:eastAsia="Times New Roman" w:hAnsi="Times New Roman" w:cs="Times New Roman"/>
          <w:color w:val="000000" w:themeColor="text1"/>
          <w:sz w:val="28"/>
          <w:szCs w:val="28"/>
          <w:lang w:eastAsia="ru-RU"/>
        </w:rPr>
        <w:t>общего объема инвестиций),</w:t>
      </w:r>
      <w:r w:rsidRPr="00890366">
        <w:rPr>
          <w:rFonts w:ascii="Times New Roman" w:eastAsia="Times New Roman" w:hAnsi="Times New Roman" w:cs="Times New Roman"/>
          <w:color w:val="000000" w:themeColor="text1"/>
          <w:sz w:val="28"/>
          <w:szCs w:val="28"/>
          <w:lang w:eastAsia="ru-RU"/>
        </w:rPr>
        <w:t xml:space="preserve"> инвестиции в здания (кроме жилых) (</w:t>
      </w:r>
      <w:r w:rsidR="007C377C">
        <w:rPr>
          <w:rFonts w:ascii="Times New Roman" w:eastAsia="Times New Roman" w:hAnsi="Times New Roman" w:cs="Times New Roman"/>
          <w:color w:val="000000" w:themeColor="text1"/>
          <w:sz w:val="28"/>
          <w:szCs w:val="28"/>
          <w:lang w:eastAsia="ru-RU"/>
        </w:rPr>
        <w:t>21,3</w:t>
      </w:r>
      <w:r w:rsidRPr="00890366">
        <w:rPr>
          <w:rFonts w:ascii="Times New Roman" w:eastAsia="Times New Roman" w:hAnsi="Times New Roman" w:cs="Times New Roman"/>
          <w:color w:val="000000" w:themeColor="text1"/>
          <w:sz w:val="28"/>
          <w:szCs w:val="28"/>
          <w:lang w:eastAsia="ru-RU"/>
        </w:rPr>
        <w:t xml:space="preserve"> %), сооружения (10,3%), жилые здания и помещения (</w:t>
      </w:r>
      <w:r w:rsidR="007C377C">
        <w:rPr>
          <w:rFonts w:ascii="Times New Roman" w:eastAsia="Times New Roman" w:hAnsi="Times New Roman" w:cs="Times New Roman"/>
          <w:color w:val="000000" w:themeColor="text1"/>
          <w:sz w:val="28"/>
          <w:szCs w:val="28"/>
          <w:lang w:eastAsia="ru-RU"/>
        </w:rPr>
        <w:t>11,9</w:t>
      </w:r>
      <w:r w:rsidRPr="00890366">
        <w:rPr>
          <w:rFonts w:ascii="Times New Roman" w:eastAsia="Times New Roman" w:hAnsi="Times New Roman" w:cs="Times New Roman"/>
          <w:color w:val="000000" w:themeColor="text1"/>
          <w:sz w:val="28"/>
          <w:szCs w:val="28"/>
          <w:lang w:eastAsia="ru-RU"/>
        </w:rPr>
        <w:t>%), объекты интеллектуальной собственности (</w:t>
      </w:r>
      <w:r w:rsidR="007C377C">
        <w:rPr>
          <w:rFonts w:ascii="Times New Roman" w:eastAsia="Times New Roman" w:hAnsi="Times New Roman" w:cs="Times New Roman"/>
          <w:color w:val="000000" w:themeColor="text1"/>
          <w:sz w:val="28"/>
          <w:szCs w:val="28"/>
          <w:lang w:eastAsia="ru-RU"/>
        </w:rPr>
        <w:t>4,2</w:t>
      </w:r>
      <w:r w:rsidRPr="00890366">
        <w:rPr>
          <w:rFonts w:ascii="Times New Roman" w:eastAsia="Times New Roman" w:hAnsi="Times New Roman" w:cs="Times New Roman"/>
          <w:color w:val="000000" w:themeColor="text1"/>
          <w:sz w:val="28"/>
          <w:szCs w:val="28"/>
          <w:lang w:eastAsia="ru-RU"/>
        </w:rPr>
        <w:t xml:space="preserve"> %), прочие инвестиции (0,1 %).</w:t>
      </w:r>
    </w:p>
    <w:p w:rsidR="008E0C18" w:rsidRPr="00890366" w:rsidRDefault="008E0C18" w:rsidP="00A87083">
      <w:pPr>
        <w:spacing w:after="0" w:line="360" w:lineRule="auto"/>
        <w:ind w:firstLine="709"/>
        <w:jc w:val="both"/>
        <w:rPr>
          <w:rFonts w:ascii="Times New Roman" w:hAnsi="Times New Roman" w:cs="Times New Roman"/>
          <w:b/>
          <w:iCs/>
          <w:color w:val="000000" w:themeColor="text1"/>
          <w:sz w:val="20"/>
          <w:szCs w:val="20"/>
          <w:lang w:eastAsia="ru-RU"/>
        </w:rPr>
      </w:pPr>
    </w:p>
    <w:p w:rsidR="00E973DB" w:rsidRDefault="00856449" w:rsidP="00A87083">
      <w:pPr>
        <w:spacing w:after="0" w:line="360" w:lineRule="auto"/>
        <w:ind w:firstLine="709"/>
        <w:jc w:val="both"/>
        <w:rPr>
          <w:rFonts w:ascii="Times New Roman" w:hAnsi="Times New Roman" w:cs="Times New Roman"/>
          <w:iCs/>
          <w:color w:val="000000" w:themeColor="text1"/>
          <w:sz w:val="28"/>
          <w:szCs w:val="28"/>
          <w:lang w:eastAsia="ru-RU"/>
        </w:rPr>
      </w:pPr>
      <w:r w:rsidRPr="00890366">
        <w:rPr>
          <w:rFonts w:ascii="Times New Roman" w:hAnsi="Times New Roman" w:cs="Times New Roman"/>
          <w:b/>
          <w:iCs/>
          <w:color w:val="000000" w:themeColor="text1"/>
          <w:sz w:val="28"/>
          <w:szCs w:val="28"/>
          <w:lang w:eastAsia="ru-RU"/>
        </w:rPr>
        <w:t>Финансы предприятий</w:t>
      </w:r>
      <w:r w:rsidRPr="00890366">
        <w:rPr>
          <w:rFonts w:ascii="Times New Roman" w:hAnsi="Times New Roman" w:cs="Times New Roman"/>
          <w:iCs/>
          <w:color w:val="000000" w:themeColor="text1"/>
          <w:sz w:val="28"/>
          <w:szCs w:val="28"/>
          <w:lang w:eastAsia="ru-RU"/>
        </w:rPr>
        <w:t xml:space="preserve">   </w:t>
      </w:r>
    </w:p>
    <w:p w:rsidR="000D5D27" w:rsidRDefault="000D5D27" w:rsidP="000D5D27">
      <w:pPr>
        <w:spacing w:after="0" w:line="360" w:lineRule="auto"/>
        <w:jc w:val="both"/>
        <w:rPr>
          <w:rFonts w:ascii="Times New Roman" w:hAnsi="Times New Roman"/>
          <w:sz w:val="28"/>
          <w:szCs w:val="28"/>
          <w:lang w:eastAsia="ru-RU"/>
        </w:rPr>
      </w:pPr>
      <w:r w:rsidRPr="00677DD1">
        <w:rPr>
          <w:rFonts w:ascii="Times New Roman" w:hAnsi="Times New Roman"/>
          <w:iCs/>
          <w:sz w:val="28"/>
          <w:szCs w:val="28"/>
          <w:lang w:eastAsia="ru-RU"/>
        </w:rPr>
        <w:t xml:space="preserve">  </w:t>
      </w:r>
      <w:r>
        <w:rPr>
          <w:rFonts w:ascii="Times New Roman" w:hAnsi="Times New Roman"/>
          <w:iCs/>
          <w:sz w:val="28"/>
          <w:szCs w:val="28"/>
          <w:lang w:eastAsia="ru-RU"/>
        </w:rPr>
        <w:t xml:space="preserve">        </w:t>
      </w:r>
      <w:r w:rsidRPr="00677DD1">
        <w:rPr>
          <w:rFonts w:ascii="Times New Roman" w:hAnsi="Times New Roman"/>
          <w:iCs/>
          <w:sz w:val="28"/>
          <w:szCs w:val="28"/>
          <w:lang w:eastAsia="ru-RU"/>
        </w:rPr>
        <w:t xml:space="preserve">За январь - </w:t>
      </w:r>
      <w:r>
        <w:rPr>
          <w:rFonts w:ascii="Times New Roman" w:hAnsi="Times New Roman"/>
          <w:iCs/>
          <w:sz w:val="28"/>
          <w:szCs w:val="28"/>
          <w:lang w:eastAsia="ru-RU"/>
        </w:rPr>
        <w:t>май</w:t>
      </w:r>
      <w:r w:rsidRPr="00677DD1">
        <w:rPr>
          <w:rFonts w:ascii="Times New Roman" w:hAnsi="Times New Roman"/>
          <w:iCs/>
          <w:sz w:val="28"/>
          <w:szCs w:val="28"/>
          <w:lang w:eastAsia="ru-RU"/>
        </w:rPr>
        <w:t xml:space="preserve"> 201</w:t>
      </w:r>
      <w:r>
        <w:rPr>
          <w:rFonts w:ascii="Times New Roman" w:hAnsi="Times New Roman"/>
          <w:iCs/>
          <w:sz w:val="28"/>
          <w:szCs w:val="28"/>
          <w:lang w:eastAsia="ru-RU"/>
        </w:rPr>
        <w:t>8</w:t>
      </w:r>
      <w:r w:rsidRPr="00677DD1">
        <w:rPr>
          <w:rFonts w:ascii="Times New Roman" w:hAnsi="Times New Roman"/>
          <w:iCs/>
          <w:sz w:val="28"/>
          <w:szCs w:val="28"/>
          <w:lang w:eastAsia="ru-RU"/>
        </w:rPr>
        <w:t xml:space="preserve"> года </w:t>
      </w:r>
      <w:r>
        <w:rPr>
          <w:rFonts w:ascii="Times New Roman" w:hAnsi="Times New Roman"/>
          <w:iCs/>
          <w:sz w:val="28"/>
          <w:szCs w:val="28"/>
          <w:lang w:eastAsia="ru-RU"/>
        </w:rPr>
        <w:t xml:space="preserve">предприятиями и </w:t>
      </w:r>
      <w:r w:rsidR="00F246AD">
        <w:rPr>
          <w:rFonts w:ascii="Times New Roman" w:hAnsi="Times New Roman"/>
          <w:iCs/>
          <w:sz w:val="28"/>
          <w:szCs w:val="28"/>
          <w:lang w:eastAsia="ru-RU"/>
        </w:rPr>
        <w:t>организациями получена</w:t>
      </w:r>
      <w:r>
        <w:rPr>
          <w:rFonts w:ascii="Times New Roman" w:hAnsi="Times New Roman"/>
          <w:iCs/>
          <w:sz w:val="28"/>
          <w:szCs w:val="28"/>
          <w:lang w:eastAsia="ru-RU"/>
        </w:rPr>
        <w:t xml:space="preserve"> сальдированная прибыль в сумме 50</w:t>
      </w:r>
      <w:bookmarkStart w:id="0" w:name="_GoBack"/>
      <w:bookmarkEnd w:id="0"/>
      <w:r>
        <w:rPr>
          <w:rFonts w:ascii="Times New Roman" w:hAnsi="Times New Roman"/>
          <w:iCs/>
          <w:sz w:val="28"/>
          <w:szCs w:val="28"/>
          <w:lang w:eastAsia="ru-RU"/>
        </w:rPr>
        <w:t>1,7 млн. рублей или 80,7% к январю-</w:t>
      </w:r>
      <w:r w:rsidR="00D403E5">
        <w:rPr>
          <w:rFonts w:ascii="Times New Roman" w:hAnsi="Times New Roman"/>
          <w:iCs/>
          <w:sz w:val="28"/>
          <w:szCs w:val="28"/>
          <w:lang w:eastAsia="ru-RU"/>
        </w:rPr>
        <w:t>ма</w:t>
      </w:r>
      <w:r>
        <w:rPr>
          <w:rFonts w:ascii="Times New Roman" w:hAnsi="Times New Roman"/>
          <w:iCs/>
          <w:sz w:val="28"/>
          <w:szCs w:val="28"/>
          <w:lang w:eastAsia="ru-RU"/>
        </w:rPr>
        <w:t>ю 2017 года.</w:t>
      </w:r>
      <w:r w:rsidRPr="00677DD1">
        <w:rPr>
          <w:rFonts w:ascii="Times New Roman" w:hAnsi="Times New Roman"/>
          <w:sz w:val="28"/>
          <w:szCs w:val="28"/>
          <w:lang w:eastAsia="ru-RU"/>
        </w:rPr>
        <w:t xml:space="preserve"> </w:t>
      </w:r>
    </w:p>
    <w:p w:rsidR="000D5D27" w:rsidRDefault="000D5D27" w:rsidP="000D5D27">
      <w:pPr>
        <w:spacing w:after="0" w:line="360" w:lineRule="auto"/>
        <w:ind w:firstLine="708"/>
        <w:jc w:val="both"/>
        <w:rPr>
          <w:rFonts w:ascii="Times New Roman" w:hAnsi="Times New Roman"/>
          <w:sz w:val="28"/>
          <w:szCs w:val="28"/>
        </w:rPr>
      </w:pPr>
      <w:r w:rsidRPr="00677DD1">
        <w:rPr>
          <w:rFonts w:ascii="Times New Roman" w:hAnsi="Times New Roman"/>
          <w:sz w:val="28"/>
          <w:szCs w:val="28"/>
        </w:rPr>
        <w:t xml:space="preserve">Доля убыточных предприятий составила </w:t>
      </w:r>
      <w:r>
        <w:rPr>
          <w:rFonts w:ascii="Times New Roman" w:hAnsi="Times New Roman"/>
          <w:sz w:val="28"/>
          <w:szCs w:val="28"/>
        </w:rPr>
        <w:t>23,7</w:t>
      </w:r>
      <w:r w:rsidRPr="00677DD1">
        <w:rPr>
          <w:rFonts w:ascii="Times New Roman" w:hAnsi="Times New Roman"/>
          <w:sz w:val="28"/>
          <w:szCs w:val="28"/>
        </w:rPr>
        <w:t xml:space="preserve">% </w:t>
      </w:r>
      <w:r>
        <w:rPr>
          <w:rFonts w:ascii="Times New Roman" w:hAnsi="Times New Roman"/>
          <w:sz w:val="28"/>
          <w:szCs w:val="28"/>
        </w:rPr>
        <w:t xml:space="preserve">и осталась на уровне показателя </w:t>
      </w:r>
      <w:r w:rsidRPr="00677DD1">
        <w:rPr>
          <w:rFonts w:ascii="Times New Roman" w:hAnsi="Times New Roman"/>
          <w:sz w:val="28"/>
          <w:szCs w:val="28"/>
        </w:rPr>
        <w:t>за январь-</w:t>
      </w:r>
      <w:r>
        <w:rPr>
          <w:rFonts w:ascii="Times New Roman" w:hAnsi="Times New Roman"/>
          <w:sz w:val="28"/>
          <w:szCs w:val="28"/>
        </w:rPr>
        <w:t>май</w:t>
      </w:r>
      <w:r w:rsidRPr="00677DD1">
        <w:rPr>
          <w:rFonts w:ascii="Times New Roman" w:hAnsi="Times New Roman"/>
          <w:sz w:val="28"/>
          <w:szCs w:val="28"/>
        </w:rPr>
        <w:t xml:space="preserve"> 201</w:t>
      </w:r>
      <w:r>
        <w:rPr>
          <w:rFonts w:ascii="Times New Roman" w:hAnsi="Times New Roman"/>
          <w:sz w:val="28"/>
          <w:szCs w:val="28"/>
        </w:rPr>
        <w:t>7</w:t>
      </w:r>
      <w:r w:rsidRPr="00677DD1">
        <w:rPr>
          <w:rFonts w:ascii="Times New Roman" w:hAnsi="Times New Roman"/>
          <w:sz w:val="28"/>
          <w:szCs w:val="28"/>
        </w:rPr>
        <w:t xml:space="preserve"> года</w:t>
      </w:r>
      <w:r>
        <w:rPr>
          <w:rFonts w:ascii="Times New Roman" w:hAnsi="Times New Roman"/>
          <w:sz w:val="28"/>
          <w:szCs w:val="28"/>
        </w:rPr>
        <w:t>- 23,7%</w:t>
      </w:r>
      <w:r w:rsidRPr="00677DD1">
        <w:rPr>
          <w:rFonts w:ascii="Times New Roman" w:hAnsi="Times New Roman"/>
          <w:sz w:val="28"/>
          <w:szCs w:val="28"/>
        </w:rPr>
        <w:t xml:space="preserve">, сумма убытка – </w:t>
      </w:r>
      <w:r>
        <w:rPr>
          <w:rFonts w:ascii="Times New Roman" w:hAnsi="Times New Roman"/>
          <w:sz w:val="28"/>
          <w:szCs w:val="28"/>
        </w:rPr>
        <w:t>113,9</w:t>
      </w:r>
      <w:r w:rsidRPr="00677DD1">
        <w:rPr>
          <w:rFonts w:ascii="Times New Roman" w:hAnsi="Times New Roman"/>
          <w:sz w:val="28"/>
          <w:szCs w:val="28"/>
        </w:rPr>
        <w:t xml:space="preserve"> млн. рублей (за январь – </w:t>
      </w:r>
      <w:r>
        <w:rPr>
          <w:rFonts w:ascii="Times New Roman" w:hAnsi="Times New Roman"/>
          <w:sz w:val="28"/>
          <w:szCs w:val="28"/>
        </w:rPr>
        <w:t>май</w:t>
      </w:r>
      <w:r w:rsidRPr="00677DD1">
        <w:rPr>
          <w:rFonts w:ascii="Times New Roman" w:hAnsi="Times New Roman"/>
          <w:sz w:val="28"/>
          <w:szCs w:val="28"/>
        </w:rPr>
        <w:t xml:space="preserve"> 201</w:t>
      </w:r>
      <w:r>
        <w:rPr>
          <w:rFonts w:ascii="Times New Roman" w:hAnsi="Times New Roman"/>
          <w:sz w:val="28"/>
          <w:szCs w:val="28"/>
        </w:rPr>
        <w:t>7</w:t>
      </w:r>
      <w:r w:rsidRPr="00677DD1">
        <w:rPr>
          <w:rFonts w:ascii="Times New Roman" w:hAnsi="Times New Roman"/>
          <w:sz w:val="28"/>
          <w:szCs w:val="28"/>
        </w:rPr>
        <w:t xml:space="preserve"> года –</w:t>
      </w:r>
      <w:r>
        <w:rPr>
          <w:rFonts w:ascii="Times New Roman" w:hAnsi="Times New Roman"/>
          <w:sz w:val="28"/>
          <w:szCs w:val="28"/>
        </w:rPr>
        <w:t xml:space="preserve"> 126,4</w:t>
      </w:r>
      <w:r w:rsidRPr="00677DD1">
        <w:rPr>
          <w:rFonts w:ascii="Times New Roman" w:hAnsi="Times New Roman"/>
          <w:sz w:val="28"/>
          <w:szCs w:val="28"/>
        </w:rPr>
        <w:t xml:space="preserve"> млн. рублей). </w:t>
      </w:r>
    </w:p>
    <w:p w:rsidR="000D5D27" w:rsidRPr="00E92B7A" w:rsidRDefault="000D5D27" w:rsidP="000D5D27">
      <w:pPr>
        <w:spacing w:after="0" w:line="360" w:lineRule="auto"/>
        <w:ind w:firstLine="708"/>
        <w:jc w:val="both"/>
        <w:rPr>
          <w:rStyle w:val="a4"/>
          <w:rFonts w:ascii="Times New Roman" w:hAnsi="Times New Roman"/>
          <w:b w:val="0"/>
          <w:sz w:val="28"/>
          <w:szCs w:val="28"/>
        </w:rPr>
      </w:pPr>
      <w:r w:rsidRPr="00677DD1">
        <w:rPr>
          <w:rFonts w:ascii="Times New Roman" w:hAnsi="Times New Roman"/>
          <w:sz w:val="28"/>
          <w:szCs w:val="28"/>
        </w:rPr>
        <w:t xml:space="preserve">За январь - </w:t>
      </w:r>
      <w:r>
        <w:rPr>
          <w:rFonts w:ascii="Times New Roman" w:hAnsi="Times New Roman"/>
          <w:sz w:val="28"/>
          <w:szCs w:val="28"/>
        </w:rPr>
        <w:t>май</w:t>
      </w:r>
      <w:r w:rsidRPr="00677DD1">
        <w:rPr>
          <w:rFonts w:ascii="Times New Roman" w:hAnsi="Times New Roman"/>
          <w:sz w:val="28"/>
          <w:szCs w:val="28"/>
        </w:rPr>
        <w:t xml:space="preserve"> отчетного года </w:t>
      </w:r>
      <w:r>
        <w:rPr>
          <w:rFonts w:ascii="Times New Roman" w:hAnsi="Times New Roman"/>
          <w:sz w:val="28"/>
          <w:szCs w:val="28"/>
        </w:rPr>
        <w:t>76,3</w:t>
      </w:r>
      <w:r w:rsidRPr="00677DD1">
        <w:rPr>
          <w:rFonts w:ascii="Times New Roman" w:hAnsi="Times New Roman"/>
          <w:sz w:val="28"/>
          <w:szCs w:val="28"/>
        </w:rPr>
        <w:t xml:space="preserve"> % крупных и средних предприятий, организаций городского округа обеспечили рентабельную деятельность. Ими получено </w:t>
      </w:r>
      <w:r>
        <w:rPr>
          <w:rFonts w:ascii="Times New Roman" w:hAnsi="Times New Roman"/>
          <w:sz w:val="28"/>
          <w:szCs w:val="28"/>
        </w:rPr>
        <w:t>615,6</w:t>
      </w:r>
      <w:r w:rsidRPr="00677DD1">
        <w:rPr>
          <w:rFonts w:ascii="Times New Roman" w:hAnsi="Times New Roman"/>
          <w:sz w:val="28"/>
          <w:szCs w:val="28"/>
        </w:rPr>
        <w:t xml:space="preserve"> миллиона </w:t>
      </w:r>
      <w:r w:rsidRPr="00E92B7A">
        <w:rPr>
          <w:rFonts w:ascii="Times New Roman" w:hAnsi="Times New Roman"/>
          <w:sz w:val="28"/>
          <w:szCs w:val="28"/>
        </w:rPr>
        <w:t>рублей</w:t>
      </w:r>
      <w:r w:rsidRPr="00E92B7A">
        <w:rPr>
          <w:rFonts w:ascii="Times New Roman" w:hAnsi="Times New Roman"/>
          <w:b/>
          <w:sz w:val="28"/>
          <w:szCs w:val="28"/>
        </w:rPr>
        <w:t xml:space="preserve"> </w:t>
      </w:r>
      <w:r w:rsidRPr="00E92B7A">
        <w:rPr>
          <w:rStyle w:val="a4"/>
          <w:rFonts w:ascii="Times New Roman" w:hAnsi="Times New Roman"/>
          <w:b w:val="0"/>
          <w:sz w:val="28"/>
          <w:szCs w:val="28"/>
        </w:rPr>
        <w:t xml:space="preserve">балансовой прибыли. </w:t>
      </w:r>
    </w:p>
    <w:p w:rsidR="000D5D27" w:rsidRDefault="000D5D27" w:rsidP="000D5D27">
      <w:pPr>
        <w:spacing w:after="0" w:line="360" w:lineRule="auto"/>
        <w:jc w:val="both"/>
        <w:rPr>
          <w:rFonts w:ascii="Times New Roman" w:hAnsi="Times New Roman"/>
          <w:sz w:val="28"/>
          <w:szCs w:val="28"/>
          <w:lang w:eastAsia="ru-RU"/>
        </w:rPr>
      </w:pPr>
      <w:r w:rsidRPr="00677DD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77DD1">
        <w:rPr>
          <w:rFonts w:ascii="Times New Roman" w:hAnsi="Times New Roman"/>
          <w:sz w:val="28"/>
          <w:szCs w:val="28"/>
          <w:lang w:eastAsia="ru-RU"/>
        </w:rPr>
        <w:t xml:space="preserve"> Размер допущенного убытка предприятий, организаций </w:t>
      </w:r>
      <w:r>
        <w:rPr>
          <w:rFonts w:ascii="Times New Roman" w:hAnsi="Times New Roman"/>
          <w:sz w:val="28"/>
          <w:szCs w:val="28"/>
          <w:lang w:eastAsia="ru-RU"/>
        </w:rPr>
        <w:t>с</w:t>
      </w:r>
      <w:r w:rsidR="00915494">
        <w:rPr>
          <w:rFonts w:ascii="Times New Roman" w:hAnsi="Times New Roman"/>
          <w:sz w:val="28"/>
          <w:szCs w:val="28"/>
          <w:lang w:eastAsia="ru-RU"/>
        </w:rPr>
        <w:t>ократился</w:t>
      </w:r>
      <w:r w:rsidRPr="00677DD1">
        <w:rPr>
          <w:rFonts w:ascii="Times New Roman" w:hAnsi="Times New Roman"/>
          <w:sz w:val="28"/>
          <w:szCs w:val="28"/>
          <w:lang w:eastAsia="ru-RU"/>
        </w:rPr>
        <w:t xml:space="preserve">   </w:t>
      </w:r>
      <w:r>
        <w:rPr>
          <w:rFonts w:ascii="Times New Roman" w:hAnsi="Times New Roman"/>
          <w:sz w:val="28"/>
          <w:szCs w:val="28"/>
          <w:lang w:eastAsia="ru-RU"/>
        </w:rPr>
        <w:t>на 9,9%</w:t>
      </w:r>
      <w:r w:rsidRPr="00677DD1">
        <w:rPr>
          <w:rFonts w:ascii="Times New Roman" w:hAnsi="Times New Roman"/>
          <w:sz w:val="28"/>
          <w:szCs w:val="28"/>
          <w:lang w:eastAsia="ru-RU"/>
        </w:rPr>
        <w:t xml:space="preserve">, сумма полученной прибыли </w:t>
      </w:r>
      <w:r w:rsidR="00915494">
        <w:rPr>
          <w:rFonts w:ascii="Times New Roman" w:hAnsi="Times New Roman"/>
          <w:sz w:val="28"/>
          <w:szCs w:val="28"/>
          <w:lang w:eastAsia="ru-RU"/>
        </w:rPr>
        <w:t>снизилась</w:t>
      </w:r>
      <w:r>
        <w:rPr>
          <w:rFonts w:ascii="Times New Roman" w:hAnsi="Times New Roman"/>
          <w:sz w:val="28"/>
          <w:szCs w:val="28"/>
          <w:lang w:eastAsia="ru-RU"/>
        </w:rPr>
        <w:t xml:space="preserve"> на </w:t>
      </w:r>
      <w:r w:rsidR="00915494">
        <w:rPr>
          <w:rFonts w:ascii="Times New Roman" w:hAnsi="Times New Roman"/>
          <w:sz w:val="28"/>
          <w:szCs w:val="28"/>
          <w:lang w:eastAsia="ru-RU"/>
        </w:rPr>
        <w:t>17,7</w:t>
      </w:r>
      <w:r w:rsidRPr="00677DD1">
        <w:rPr>
          <w:rFonts w:ascii="Times New Roman" w:hAnsi="Times New Roman"/>
          <w:sz w:val="28"/>
          <w:szCs w:val="28"/>
          <w:lang w:eastAsia="ru-RU"/>
        </w:rPr>
        <w:t xml:space="preserve">%. </w:t>
      </w:r>
    </w:p>
    <w:p w:rsidR="000D5D27" w:rsidRDefault="000D5D27" w:rsidP="000D5D27">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Число убыточных предприятий по видам экономической деятельности:</w:t>
      </w:r>
    </w:p>
    <w:p w:rsidR="000D5D27" w:rsidRDefault="000D5D27" w:rsidP="000D5D27">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 промышленность – </w:t>
      </w:r>
      <w:r w:rsidR="00915494">
        <w:rPr>
          <w:rFonts w:ascii="Times New Roman" w:hAnsi="Times New Roman"/>
          <w:sz w:val="28"/>
          <w:szCs w:val="28"/>
          <w:lang w:eastAsia="ru-RU"/>
        </w:rPr>
        <w:t>5</w:t>
      </w:r>
    </w:p>
    <w:p w:rsidR="000D5D27" w:rsidRDefault="000D5D27" w:rsidP="000D5D27">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 строительство – </w:t>
      </w:r>
      <w:r w:rsidR="00915494">
        <w:rPr>
          <w:rFonts w:ascii="Times New Roman" w:hAnsi="Times New Roman"/>
          <w:sz w:val="28"/>
          <w:szCs w:val="28"/>
          <w:lang w:eastAsia="ru-RU"/>
        </w:rPr>
        <w:t>1</w:t>
      </w:r>
    </w:p>
    <w:p w:rsidR="000D5D27" w:rsidRDefault="000D5D27" w:rsidP="00915494">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 xml:space="preserve">- </w:t>
      </w:r>
      <w:r w:rsidR="00915494">
        <w:rPr>
          <w:rFonts w:ascii="Times New Roman" w:hAnsi="Times New Roman"/>
          <w:sz w:val="28"/>
          <w:szCs w:val="28"/>
          <w:lang w:eastAsia="ru-RU"/>
        </w:rPr>
        <w:t>прочие - 3</w:t>
      </w:r>
    </w:p>
    <w:p w:rsidR="00667E35" w:rsidRPr="00890366" w:rsidRDefault="00667E35" w:rsidP="00667E35">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 xml:space="preserve">Кредиторская задолженность насчитывает </w:t>
      </w:r>
      <w:r w:rsidR="00915494">
        <w:rPr>
          <w:rFonts w:ascii="Times New Roman" w:hAnsi="Times New Roman" w:cs="Times New Roman"/>
          <w:color w:val="000000" w:themeColor="text1"/>
          <w:sz w:val="28"/>
          <w:szCs w:val="28"/>
        </w:rPr>
        <w:t>5869,0</w:t>
      </w:r>
      <w:r w:rsidRPr="00890366">
        <w:rPr>
          <w:rFonts w:ascii="Times New Roman" w:hAnsi="Times New Roman" w:cs="Times New Roman"/>
          <w:color w:val="000000" w:themeColor="text1"/>
          <w:sz w:val="28"/>
          <w:szCs w:val="28"/>
        </w:rPr>
        <w:t xml:space="preserve"> млн. рублей, из которых 5</w:t>
      </w:r>
      <w:r w:rsidR="00915494">
        <w:rPr>
          <w:rFonts w:ascii="Times New Roman" w:hAnsi="Times New Roman" w:cs="Times New Roman"/>
          <w:color w:val="000000" w:themeColor="text1"/>
          <w:sz w:val="28"/>
          <w:szCs w:val="28"/>
        </w:rPr>
        <w:t>7,4</w:t>
      </w:r>
      <w:r w:rsidRPr="00890366">
        <w:rPr>
          <w:rFonts w:ascii="Times New Roman" w:hAnsi="Times New Roman" w:cs="Times New Roman"/>
          <w:color w:val="000000" w:themeColor="text1"/>
          <w:sz w:val="28"/>
          <w:szCs w:val="28"/>
        </w:rPr>
        <w:t>% приходится на предприятия обрабатывающих производств. Из общей суммы кредиторской задолженности 0,</w:t>
      </w:r>
      <w:r w:rsidR="00915494">
        <w:rPr>
          <w:rFonts w:ascii="Times New Roman" w:hAnsi="Times New Roman" w:cs="Times New Roman"/>
          <w:color w:val="000000" w:themeColor="text1"/>
          <w:sz w:val="28"/>
          <w:szCs w:val="28"/>
        </w:rPr>
        <w:t>07</w:t>
      </w:r>
      <w:r w:rsidRPr="00890366">
        <w:rPr>
          <w:rFonts w:ascii="Times New Roman" w:hAnsi="Times New Roman" w:cs="Times New Roman"/>
          <w:color w:val="000000" w:themeColor="text1"/>
          <w:sz w:val="28"/>
          <w:szCs w:val="28"/>
        </w:rPr>
        <w:t>% является просроченной.</w:t>
      </w:r>
    </w:p>
    <w:p w:rsidR="00A0110C" w:rsidRPr="00890366" w:rsidRDefault="00E15D6D"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w:t>
      </w:r>
      <w:r w:rsidR="00A87083" w:rsidRPr="00890366">
        <w:rPr>
          <w:rFonts w:ascii="Times New Roman" w:hAnsi="Times New Roman" w:cs="Times New Roman"/>
          <w:color w:val="000000" w:themeColor="text1"/>
          <w:sz w:val="28"/>
          <w:szCs w:val="28"/>
        </w:rPr>
        <w:t xml:space="preserve">Сумму </w:t>
      </w:r>
      <w:r w:rsidR="00915494">
        <w:rPr>
          <w:rFonts w:ascii="Times New Roman" w:hAnsi="Times New Roman" w:cs="Times New Roman"/>
          <w:color w:val="000000" w:themeColor="text1"/>
          <w:sz w:val="28"/>
          <w:szCs w:val="28"/>
        </w:rPr>
        <w:t>540,7</w:t>
      </w:r>
      <w:r w:rsidRPr="00890366">
        <w:rPr>
          <w:rFonts w:ascii="Times New Roman" w:hAnsi="Times New Roman" w:cs="Times New Roman"/>
          <w:color w:val="000000" w:themeColor="text1"/>
          <w:sz w:val="28"/>
          <w:szCs w:val="28"/>
        </w:rPr>
        <w:t xml:space="preserve"> млн. рублей предприятия и организации должны по платежам в бюджеты всех уровней. </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В государственные внебюджетные фонды задолженность по состоянию на </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1 </w:t>
      </w:r>
      <w:r w:rsidR="00915494">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я 201</w:t>
      </w:r>
      <w:r w:rsidR="00915494">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составила </w:t>
      </w:r>
      <w:r w:rsidR="00167176" w:rsidRPr="00890366">
        <w:rPr>
          <w:rFonts w:ascii="Times New Roman" w:hAnsi="Times New Roman" w:cs="Times New Roman"/>
          <w:color w:val="000000" w:themeColor="text1"/>
          <w:sz w:val="28"/>
          <w:szCs w:val="28"/>
        </w:rPr>
        <w:t>1</w:t>
      </w:r>
      <w:r w:rsidR="00915494">
        <w:rPr>
          <w:rFonts w:ascii="Times New Roman" w:hAnsi="Times New Roman" w:cs="Times New Roman"/>
          <w:color w:val="000000" w:themeColor="text1"/>
          <w:sz w:val="28"/>
          <w:szCs w:val="28"/>
        </w:rPr>
        <w:t>56,9</w:t>
      </w:r>
      <w:r w:rsidRPr="00890366">
        <w:rPr>
          <w:rFonts w:ascii="Times New Roman" w:hAnsi="Times New Roman" w:cs="Times New Roman"/>
          <w:color w:val="000000" w:themeColor="text1"/>
          <w:sz w:val="28"/>
          <w:szCs w:val="28"/>
        </w:rPr>
        <w:t xml:space="preserve"> млн. рублей</w:t>
      </w:r>
      <w:r w:rsidR="00167176" w:rsidRPr="00890366">
        <w:rPr>
          <w:rFonts w:ascii="Times New Roman" w:hAnsi="Times New Roman" w:cs="Times New Roman"/>
          <w:color w:val="000000" w:themeColor="text1"/>
          <w:sz w:val="28"/>
          <w:szCs w:val="28"/>
        </w:rPr>
        <w:t xml:space="preserve">. </w:t>
      </w:r>
    </w:p>
    <w:p w:rsidR="00D559FE" w:rsidRDefault="00A0110C"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Дебиторская задолженность на </w:t>
      </w:r>
      <w:r w:rsidR="009C4E02" w:rsidRPr="00890366">
        <w:rPr>
          <w:rFonts w:ascii="Times New Roman" w:hAnsi="Times New Roman" w:cs="Times New Roman"/>
          <w:color w:val="000000" w:themeColor="text1"/>
          <w:sz w:val="28"/>
          <w:szCs w:val="28"/>
        </w:rPr>
        <w:t>начало</w:t>
      </w:r>
      <w:r w:rsidRPr="00890366">
        <w:rPr>
          <w:rFonts w:ascii="Times New Roman" w:hAnsi="Times New Roman" w:cs="Times New Roman"/>
          <w:color w:val="000000" w:themeColor="text1"/>
          <w:sz w:val="28"/>
          <w:szCs w:val="28"/>
        </w:rPr>
        <w:t xml:space="preserve"> </w:t>
      </w:r>
      <w:r w:rsidR="00D559FE">
        <w:rPr>
          <w:rFonts w:ascii="Times New Roman" w:hAnsi="Times New Roman" w:cs="Times New Roman"/>
          <w:color w:val="000000" w:themeColor="text1"/>
          <w:sz w:val="28"/>
          <w:szCs w:val="28"/>
        </w:rPr>
        <w:t>июня</w:t>
      </w:r>
      <w:r w:rsidRPr="00890366">
        <w:rPr>
          <w:rFonts w:ascii="Times New Roman" w:hAnsi="Times New Roman" w:cs="Times New Roman"/>
          <w:color w:val="000000" w:themeColor="text1"/>
          <w:sz w:val="28"/>
          <w:szCs w:val="28"/>
        </w:rPr>
        <w:t xml:space="preserve"> 201</w:t>
      </w:r>
      <w:r w:rsidR="00D559FE">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составила </w:t>
      </w:r>
      <w:r w:rsidR="00D559FE">
        <w:rPr>
          <w:rFonts w:ascii="Times New Roman" w:hAnsi="Times New Roman" w:cs="Times New Roman"/>
          <w:color w:val="000000" w:themeColor="text1"/>
          <w:sz w:val="28"/>
          <w:szCs w:val="28"/>
        </w:rPr>
        <w:t>7525,9</w:t>
      </w:r>
      <w:r w:rsidRPr="00890366">
        <w:rPr>
          <w:rFonts w:ascii="Times New Roman" w:hAnsi="Times New Roman" w:cs="Times New Roman"/>
          <w:color w:val="000000" w:themeColor="text1"/>
          <w:sz w:val="28"/>
          <w:szCs w:val="28"/>
        </w:rPr>
        <w:t xml:space="preserve"> млн. рублей (</w:t>
      </w:r>
      <w:r w:rsidR="00775E79" w:rsidRPr="00890366">
        <w:rPr>
          <w:rFonts w:ascii="Times New Roman" w:hAnsi="Times New Roman" w:cs="Times New Roman"/>
          <w:color w:val="000000" w:themeColor="text1"/>
          <w:sz w:val="28"/>
          <w:szCs w:val="28"/>
        </w:rPr>
        <w:t xml:space="preserve">январь - </w:t>
      </w:r>
      <w:r w:rsidR="00D559FE">
        <w:rPr>
          <w:rFonts w:ascii="Times New Roman" w:hAnsi="Times New Roman" w:cs="Times New Roman"/>
          <w:color w:val="000000" w:themeColor="text1"/>
          <w:sz w:val="28"/>
          <w:szCs w:val="28"/>
        </w:rPr>
        <w:t>май</w:t>
      </w:r>
      <w:r w:rsidRPr="00890366">
        <w:rPr>
          <w:rFonts w:ascii="Times New Roman" w:hAnsi="Times New Roman" w:cs="Times New Roman"/>
          <w:color w:val="000000" w:themeColor="text1"/>
          <w:sz w:val="28"/>
          <w:szCs w:val="28"/>
        </w:rPr>
        <w:t xml:space="preserve"> 201</w:t>
      </w:r>
      <w:r w:rsidR="00D559FE">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года -  </w:t>
      </w:r>
      <w:r w:rsidR="00F246AD">
        <w:rPr>
          <w:rFonts w:ascii="Times New Roman" w:hAnsi="Times New Roman" w:cs="Times New Roman"/>
          <w:color w:val="000000" w:themeColor="text1"/>
          <w:sz w:val="28"/>
          <w:szCs w:val="28"/>
        </w:rPr>
        <w:t xml:space="preserve">7992,7 </w:t>
      </w:r>
      <w:r w:rsidRPr="00890366">
        <w:rPr>
          <w:rFonts w:ascii="Times New Roman" w:hAnsi="Times New Roman" w:cs="Times New Roman"/>
          <w:color w:val="000000" w:themeColor="text1"/>
          <w:sz w:val="28"/>
          <w:szCs w:val="28"/>
        </w:rPr>
        <w:t xml:space="preserve">млн. рублей), из </w:t>
      </w:r>
      <w:r w:rsidR="00A87083" w:rsidRPr="00890366">
        <w:rPr>
          <w:rFonts w:ascii="Times New Roman" w:hAnsi="Times New Roman" w:cs="Times New Roman"/>
          <w:color w:val="000000" w:themeColor="text1"/>
          <w:sz w:val="28"/>
          <w:szCs w:val="28"/>
        </w:rPr>
        <w:t>которой просроченная</w:t>
      </w:r>
      <w:r w:rsidRPr="00890366">
        <w:rPr>
          <w:rFonts w:ascii="Times New Roman" w:hAnsi="Times New Roman" w:cs="Times New Roman"/>
          <w:color w:val="000000" w:themeColor="text1"/>
          <w:sz w:val="28"/>
          <w:szCs w:val="28"/>
        </w:rPr>
        <w:t xml:space="preserve"> задолженность </w:t>
      </w:r>
      <w:r w:rsidR="009C4E02" w:rsidRPr="00890366">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w:t>
      </w:r>
      <w:r w:rsidR="00D559FE">
        <w:rPr>
          <w:rFonts w:ascii="Times New Roman" w:hAnsi="Times New Roman" w:cs="Times New Roman"/>
          <w:color w:val="000000" w:themeColor="text1"/>
          <w:sz w:val="28"/>
          <w:szCs w:val="28"/>
        </w:rPr>
        <w:t>85,8</w:t>
      </w:r>
      <w:r w:rsidRPr="00890366">
        <w:rPr>
          <w:rFonts w:ascii="Times New Roman" w:hAnsi="Times New Roman" w:cs="Times New Roman"/>
          <w:color w:val="000000" w:themeColor="text1"/>
          <w:sz w:val="28"/>
          <w:szCs w:val="28"/>
        </w:rPr>
        <w:t xml:space="preserve"> млн. рублей. </w:t>
      </w:r>
      <w:r w:rsidR="00D559FE">
        <w:rPr>
          <w:rFonts w:ascii="Times New Roman" w:hAnsi="Times New Roman" w:cs="Times New Roman"/>
          <w:color w:val="000000" w:themeColor="text1"/>
          <w:sz w:val="28"/>
          <w:szCs w:val="28"/>
        </w:rPr>
        <w:t xml:space="preserve">Просроченная дебиторская задолженность получена 8 предприятиями. Удельный вес предприятий, имеющих просроченную дебиторскую задолженность составляет 21.1%. </w:t>
      </w:r>
    </w:p>
    <w:p w:rsidR="00A0110C" w:rsidRPr="00890366" w:rsidRDefault="00A0110C"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Общая</w:t>
      </w:r>
      <w:r w:rsidR="00667E35"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дебиторская задолженность превышает кредиторскую задолженность на </w:t>
      </w:r>
      <w:r w:rsidR="00D559FE">
        <w:rPr>
          <w:rFonts w:ascii="Times New Roman" w:hAnsi="Times New Roman" w:cs="Times New Roman"/>
          <w:color w:val="000000" w:themeColor="text1"/>
          <w:sz w:val="28"/>
          <w:szCs w:val="28"/>
        </w:rPr>
        <w:t>28,2</w:t>
      </w:r>
      <w:r w:rsidRPr="00890366">
        <w:rPr>
          <w:rFonts w:ascii="Times New Roman" w:hAnsi="Times New Roman" w:cs="Times New Roman"/>
          <w:color w:val="000000" w:themeColor="text1"/>
          <w:sz w:val="28"/>
          <w:szCs w:val="28"/>
        </w:rPr>
        <w:t xml:space="preserve">%. При этом просроченная дебиторская задолженность превышает просроченную кредиторскую задолженность в </w:t>
      </w:r>
      <w:r w:rsidR="00D559FE">
        <w:rPr>
          <w:rFonts w:ascii="Times New Roman" w:hAnsi="Times New Roman" w:cs="Times New Roman"/>
          <w:color w:val="000000" w:themeColor="text1"/>
          <w:sz w:val="28"/>
          <w:szCs w:val="28"/>
        </w:rPr>
        <w:t>20,5</w:t>
      </w:r>
      <w:r w:rsidR="003A671F"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раз</w:t>
      </w:r>
      <w:r w:rsidR="003A671F" w:rsidRPr="00890366">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w:t>
      </w:r>
    </w:p>
    <w:p w:rsidR="00DB7112" w:rsidRPr="00890366" w:rsidRDefault="00DB7112" w:rsidP="00A87083">
      <w:pPr>
        <w:pStyle w:val="a7"/>
        <w:spacing w:before="0" w:beforeAutospacing="0" w:after="0" w:afterAutospacing="0" w:line="360" w:lineRule="auto"/>
        <w:ind w:firstLine="709"/>
        <w:jc w:val="both"/>
        <w:rPr>
          <w:b/>
          <w:color w:val="000000" w:themeColor="text1"/>
          <w:sz w:val="20"/>
          <w:szCs w:val="20"/>
        </w:rPr>
      </w:pPr>
    </w:p>
    <w:p w:rsidR="003706E4" w:rsidRDefault="003706E4" w:rsidP="00A87083">
      <w:pPr>
        <w:pStyle w:val="a7"/>
        <w:spacing w:before="0" w:beforeAutospacing="0" w:after="0" w:afterAutospacing="0" w:line="360" w:lineRule="auto"/>
        <w:ind w:firstLine="709"/>
        <w:jc w:val="both"/>
        <w:rPr>
          <w:b/>
          <w:color w:val="000000" w:themeColor="text1"/>
          <w:sz w:val="28"/>
          <w:szCs w:val="28"/>
        </w:rPr>
      </w:pPr>
      <w:r w:rsidRPr="00890366">
        <w:rPr>
          <w:b/>
          <w:color w:val="000000" w:themeColor="text1"/>
          <w:sz w:val="28"/>
          <w:szCs w:val="28"/>
        </w:rPr>
        <w:t>Строительство</w:t>
      </w:r>
      <w:r w:rsidR="00381553" w:rsidRPr="00890366">
        <w:rPr>
          <w:b/>
          <w:color w:val="000000" w:themeColor="text1"/>
          <w:sz w:val="28"/>
          <w:szCs w:val="28"/>
        </w:rPr>
        <w:t xml:space="preserve">  </w:t>
      </w:r>
    </w:p>
    <w:p w:rsidR="00A30495" w:rsidRPr="00A30495" w:rsidRDefault="00A30495" w:rsidP="00A30495">
      <w:pPr>
        <w:pStyle w:val="a7"/>
        <w:spacing w:before="0" w:beforeAutospacing="0" w:after="0" w:afterAutospacing="0" w:line="360" w:lineRule="auto"/>
        <w:ind w:firstLine="709"/>
        <w:jc w:val="both"/>
        <w:rPr>
          <w:b/>
          <w:color w:val="000000" w:themeColor="text1"/>
          <w:sz w:val="28"/>
          <w:szCs w:val="28"/>
        </w:rPr>
      </w:pPr>
      <w:r w:rsidRPr="00A30495">
        <w:rPr>
          <w:sz w:val="28"/>
          <w:szCs w:val="28"/>
        </w:rPr>
        <w:t>Жилищное строительство является одним из наиболее динамично развивающихся сегментов рынка недвижимости и несет особую социальную нагрузку.</w:t>
      </w:r>
      <w:r w:rsidRPr="00A30495">
        <w:t xml:space="preserve"> </w:t>
      </w:r>
      <w:r w:rsidRPr="00A30495">
        <w:rPr>
          <w:sz w:val="28"/>
          <w:szCs w:val="28"/>
        </w:rPr>
        <w:t>Особая роль жилищного строительства определяется рядом факторов – с одной стороны, оно тесно взаимосвязано с развитием промышленного и финансового секторов, а с другой стороны, показатели обеспеченности жильем входят в число основных в социальном секторе.</w:t>
      </w:r>
    </w:p>
    <w:p w:rsidR="00D438F4" w:rsidRPr="00890366" w:rsidRDefault="00731868"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На</w:t>
      </w:r>
      <w:r w:rsidR="00775E79" w:rsidRPr="00890366">
        <w:rPr>
          <w:color w:val="000000" w:themeColor="text1"/>
          <w:sz w:val="28"/>
          <w:szCs w:val="28"/>
        </w:rPr>
        <w:t xml:space="preserve"> </w:t>
      </w:r>
      <w:r w:rsidRPr="00890366">
        <w:rPr>
          <w:color w:val="000000" w:themeColor="text1"/>
          <w:sz w:val="28"/>
          <w:szCs w:val="28"/>
        </w:rPr>
        <w:t>территории городского округа з</w:t>
      </w:r>
      <w:r w:rsidR="00346891" w:rsidRPr="00890366">
        <w:rPr>
          <w:color w:val="000000" w:themeColor="text1"/>
          <w:sz w:val="28"/>
          <w:szCs w:val="28"/>
        </w:rPr>
        <w:t xml:space="preserve">а счет всех источников </w:t>
      </w:r>
      <w:r w:rsidR="00A87083" w:rsidRPr="00890366">
        <w:rPr>
          <w:color w:val="000000" w:themeColor="text1"/>
          <w:sz w:val="28"/>
          <w:szCs w:val="28"/>
        </w:rPr>
        <w:t>финансирования в</w:t>
      </w:r>
      <w:r w:rsidR="00741811">
        <w:rPr>
          <w:color w:val="000000" w:themeColor="text1"/>
          <w:sz w:val="28"/>
          <w:szCs w:val="28"/>
        </w:rPr>
        <w:t xml:space="preserve"> </w:t>
      </w:r>
      <w:r w:rsidR="00741811">
        <w:rPr>
          <w:color w:val="000000" w:themeColor="text1"/>
          <w:sz w:val="28"/>
          <w:szCs w:val="28"/>
          <w:lang w:val="en-US"/>
        </w:rPr>
        <w:t>I</w:t>
      </w:r>
      <w:r w:rsidR="00741811">
        <w:rPr>
          <w:color w:val="000000" w:themeColor="text1"/>
          <w:sz w:val="28"/>
          <w:szCs w:val="28"/>
        </w:rPr>
        <w:t xml:space="preserve"> полугодии</w:t>
      </w:r>
      <w:r w:rsidR="00A87083" w:rsidRPr="00890366">
        <w:rPr>
          <w:color w:val="000000" w:themeColor="text1"/>
          <w:sz w:val="28"/>
          <w:szCs w:val="28"/>
        </w:rPr>
        <w:t xml:space="preserve"> 201</w:t>
      </w:r>
      <w:r w:rsidR="00741811">
        <w:rPr>
          <w:color w:val="000000" w:themeColor="text1"/>
          <w:sz w:val="28"/>
          <w:szCs w:val="28"/>
        </w:rPr>
        <w:t>8</w:t>
      </w:r>
      <w:r w:rsidR="00AB3B45" w:rsidRPr="00890366">
        <w:rPr>
          <w:color w:val="000000" w:themeColor="text1"/>
          <w:sz w:val="28"/>
          <w:szCs w:val="28"/>
        </w:rPr>
        <w:t xml:space="preserve"> год</w:t>
      </w:r>
      <w:r w:rsidR="00741811">
        <w:rPr>
          <w:color w:val="000000" w:themeColor="text1"/>
          <w:sz w:val="28"/>
          <w:szCs w:val="28"/>
        </w:rPr>
        <w:t>а</w:t>
      </w:r>
      <w:r w:rsidR="00AB3B45" w:rsidRPr="00890366">
        <w:rPr>
          <w:color w:val="000000" w:themeColor="text1"/>
          <w:sz w:val="28"/>
          <w:szCs w:val="28"/>
        </w:rPr>
        <w:t xml:space="preserve"> введено </w:t>
      </w:r>
      <w:r w:rsidR="00B81BBC" w:rsidRPr="00890366">
        <w:rPr>
          <w:color w:val="000000" w:themeColor="text1"/>
          <w:sz w:val="28"/>
          <w:szCs w:val="28"/>
        </w:rPr>
        <w:t>в</w:t>
      </w:r>
      <w:r w:rsidR="00B81BBC">
        <w:rPr>
          <w:color w:val="000000" w:themeColor="text1"/>
          <w:sz w:val="28"/>
          <w:szCs w:val="28"/>
        </w:rPr>
        <w:t xml:space="preserve"> </w:t>
      </w:r>
      <w:r w:rsidR="00B81BBC" w:rsidRPr="00890366">
        <w:rPr>
          <w:color w:val="000000" w:themeColor="text1"/>
          <w:sz w:val="28"/>
          <w:szCs w:val="28"/>
        </w:rPr>
        <w:t xml:space="preserve">действие </w:t>
      </w:r>
      <w:r w:rsidR="00B81BBC">
        <w:rPr>
          <w:color w:val="000000" w:themeColor="text1"/>
          <w:sz w:val="28"/>
          <w:szCs w:val="28"/>
        </w:rPr>
        <w:t>339</w:t>
      </w:r>
      <w:r w:rsidR="00B81BBC" w:rsidRPr="00890366">
        <w:rPr>
          <w:color w:val="000000" w:themeColor="text1"/>
          <w:sz w:val="28"/>
          <w:szCs w:val="28"/>
        </w:rPr>
        <w:t xml:space="preserve"> </w:t>
      </w:r>
      <w:r w:rsidR="00B81BBC">
        <w:rPr>
          <w:color w:val="000000" w:themeColor="text1"/>
          <w:sz w:val="28"/>
          <w:szCs w:val="28"/>
        </w:rPr>
        <w:t xml:space="preserve">квартир </w:t>
      </w:r>
      <w:r w:rsidR="00B81BBC" w:rsidRPr="00890366">
        <w:rPr>
          <w:color w:val="000000" w:themeColor="text1"/>
          <w:sz w:val="28"/>
          <w:szCs w:val="28"/>
        </w:rPr>
        <w:t>общей</w:t>
      </w:r>
      <w:r w:rsidR="00AB3B45" w:rsidRPr="00890366">
        <w:rPr>
          <w:color w:val="000000" w:themeColor="text1"/>
          <w:sz w:val="28"/>
          <w:szCs w:val="28"/>
        </w:rPr>
        <w:t xml:space="preserve"> площадью </w:t>
      </w:r>
      <w:r w:rsidR="00741811">
        <w:rPr>
          <w:color w:val="000000" w:themeColor="text1"/>
          <w:sz w:val="28"/>
          <w:szCs w:val="28"/>
        </w:rPr>
        <w:t>23890</w:t>
      </w:r>
      <w:r w:rsidR="00AB3B45" w:rsidRPr="00890366">
        <w:rPr>
          <w:color w:val="000000" w:themeColor="text1"/>
          <w:sz w:val="28"/>
          <w:szCs w:val="28"/>
        </w:rPr>
        <w:t xml:space="preserve"> кв. </w:t>
      </w:r>
      <w:r w:rsidR="00E51E6A" w:rsidRPr="00890366">
        <w:rPr>
          <w:color w:val="000000" w:themeColor="text1"/>
          <w:sz w:val="28"/>
          <w:szCs w:val="28"/>
        </w:rPr>
        <w:t xml:space="preserve">м, </w:t>
      </w:r>
      <w:r w:rsidR="00E51E6A">
        <w:rPr>
          <w:color w:val="000000" w:themeColor="text1"/>
          <w:sz w:val="28"/>
          <w:szCs w:val="28"/>
        </w:rPr>
        <w:t>или</w:t>
      </w:r>
      <w:r w:rsidR="00741811">
        <w:rPr>
          <w:color w:val="000000" w:themeColor="text1"/>
          <w:sz w:val="28"/>
          <w:szCs w:val="28"/>
        </w:rPr>
        <w:t xml:space="preserve"> </w:t>
      </w:r>
      <w:r w:rsidR="00AB3B45" w:rsidRPr="00890366">
        <w:rPr>
          <w:color w:val="000000" w:themeColor="text1"/>
          <w:sz w:val="28"/>
          <w:szCs w:val="28"/>
        </w:rPr>
        <w:t>1</w:t>
      </w:r>
      <w:r w:rsidRPr="00890366">
        <w:rPr>
          <w:color w:val="000000" w:themeColor="text1"/>
          <w:sz w:val="28"/>
          <w:szCs w:val="28"/>
        </w:rPr>
        <w:t>0</w:t>
      </w:r>
      <w:r w:rsidR="00741811">
        <w:rPr>
          <w:color w:val="000000" w:themeColor="text1"/>
          <w:sz w:val="28"/>
          <w:szCs w:val="28"/>
        </w:rPr>
        <w:t>1,5</w:t>
      </w:r>
      <w:r w:rsidR="00AB3B45" w:rsidRPr="00890366">
        <w:rPr>
          <w:color w:val="000000" w:themeColor="text1"/>
          <w:sz w:val="28"/>
          <w:szCs w:val="28"/>
        </w:rPr>
        <w:t xml:space="preserve">% </w:t>
      </w:r>
      <w:r w:rsidR="00E51E6A" w:rsidRPr="00890366">
        <w:rPr>
          <w:color w:val="000000" w:themeColor="text1"/>
          <w:sz w:val="28"/>
          <w:szCs w:val="28"/>
        </w:rPr>
        <w:t xml:space="preserve">к </w:t>
      </w:r>
      <w:r w:rsidR="00E51E6A">
        <w:rPr>
          <w:color w:val="000000" w:themeColor="text1"/>
          <w:sz w:val="28"/>
          <w:szCs w:val="28"/>
        </w:rPr>
        <w:t>I</w:t>
      </w:r>
      <w:r w:rsidR="00741811">
        <w:rPr>
          <w:color w:val="000000" w:themeColor="text1"/>
          <w:sz w:val="28"/>
          <w:szCs w:val="28"/>
        </w:rPr>
        <w:t xml:space="preserve"> полугодию </w:t>
      </w:r>
      <w:r w:rsidR="00A87083" w:rsidRPr="00890366">
        <w:rPr>
          <w:color w:val="000000" w:themeColor="text1"/>
          <w:sz w:val="28"/>
          <w:szCs w:val="28"/>
        </w:rPr>
        <w:t>201</w:t>
      </w:r>
      <w:r w:rsidR="00741811">
        <w:rPr>
          <w:color w:val="000000" w:themeColor="text1"/>
          <w:sz w:val="28"/>
          <w:szCs w:val="28"/>
        </w:rPr>
        <w:t>7</w:t>
      </w:r>
      <w:r w:rsidR="00AB3B45" w:rsidRPr="00890366">
        <w:rPr>
          <w:color w:val="000000" w:themeColor="text1"/>
          <w:sz w:val="28"/>
          <w:szCs w:val="28"/>
        </w:rPr>
        <w:t xml:space="preserve"> год</w:t>
      </w:r>
      <w:r w:rsidR="00741811">
        <w:rPr>
          <w:color w:val="000000" w:themeColor="text1"/>
          <w:sz w:val="28"/>
          <w:szCs w:val="28"/>
        </w:rPr>
        <w:t>а</w:t>
      </w:r>
      <w:r w:rsidR="00CA090A" w:rsidRPr="00890366">
        <w:rPr>
          <w:color w:val="000000" w:themeColor="text1"/>
          <w:sz w:val="28"/>
          <w:szCs w:val="28"/>
        </w:rPr>
        <w:t xml:space="preserve">. </w:t>
      </w:r>
      <w:r w:rsidR="00AB3B45" w:rsidRPr="00890366">
        <w:rPr>
          <w:color w:val="000000" w:themeColor="text1"/>
          <w:sz w:val="28"/>
          <w:szCs w:val="28"/>
        </w:rPr>
        <w:t xml:space="preserve"> </w:t>
      </w:r>
      <w:r w:rsidR="00D438F4" w:rsidRPr="00890366">
        <w:rPr>
          <w:color w:val="000000" w:themeColor="text1"/>
          <w:sz w:val="28"/>
          <w:szCs w:val="28"/>
        </w:rPr>
        <w:t xml:space="preserve">На 1000 человек </w:t>
      </w:r>
      <w:r w:rsidR="00A87083" w:rsidRPr="00890366">
        <w:rPr>
          <w:color w:val="000000" w:themeColor="text1"/>
          <w:sz w:val="28"/>
          <w:szCs w:val="28"/>
        </w:rPr>
        <w:t>населения построено</w:t>
      </w:r>
      <w:r w:rsidR="00D438F4" w:rsidRPr="00890366">
        <w:rPr>
          <w:color w:val="000000" w:themeColor="text1"/>
          <w:sz w:val="28"/>
          <w:szCs w:val="28"/>
        </w:rPr>
        <w:t xml:space="preserve"> </w:t>
      </w:r>
      <w:r w:rsidR="00B81BBC">
        <w:rPr>
          <w:color w:val="000000" w:themeColor="text1"/>
          <w:sz w:val="28"/>
          <w:szCs w:val="28"/>
        </w:rPr>
        <w:t>209,6</w:t>
      </w:r>
      <w:r w:rsidR="00D438F4" w:rsidRPr="00890366">
        <w:rPr>
          <w:color w:val="000000" w:themeColor="text1"/>
          <w:sz w:val="28"/>
          <w:szCs w:val="28"/>
        </w:rPr>
        <w:t xml:space="preserve"> кв. м жилья (справочно: </w:t>
      </w:r>
      <w:r w:rsidR="00741811">
        <w:rPr>
          <w:color w:val="000000" w:themeColor="text1"/>
          <w:sz w:val="28"/>
          <w:szCs w:val="28"/>
          <w:lang w:val="en-US"/>
        </w:rPr>
        <w:t>I</w:t>
      </w:r>
      <w:r w:rsidR="00741811">
        <w:rPr>
          <w:color w:val="000000" w:themeColor="text1"/>
          <w:sz w:val="28"/>
          <w:szCs w:val="28"/>
        </w:rPr>
        <w:t xml:space="preserve"> полугодие </w:t>
      </w:r>
      <w:r w:rsidR="00D438F4" w:rsidRPr="00890366">
        <w:rPr>
          <w:color w:val="000000" w:themeColor="text1"/>
          <w:sz w:val="28"/>
          <w:szCs w:val="28"/>
        </w:rPr>
        <w:t>201</w:t>
      </w:r>
      <w:r w:rsidR="00741811">
        <w:rPr>
          <w:color w:val="000000" w:themeColor="text1"/>
          <w:sz w:val="28"/>
          <w:szCs w:val="28"/>
        </w:rPr>
        <w:t>7</w:t>
      </w:r>
      <w:r w:rsidR="00D438F4" w:rsidRPr="00890366">
        <w:rPr>
          <w:color w:val="000000" w:themeColor="text1"/>
          <w:sz w:val="28"/>
          <w:szCs w:val="28"/>
        </w:rPr>
        <w:t xml:space="preserve"> год</w:t>
      </w:r>
      <w:r w:rsidR="00741811">
        <w:rPr>
          <w:color w:val="000000" w:themeColor="text1"/>
          <w:sz w:val="28"/>
          <w:szCs w:val="28"/>
        </w:rPr>
        <w:t>а</w:t>
      </w:r>
      <w:r w:rsidR="00667E35" w:rsidRPr="00890366">
        <w:rPr>
          <w:color w:val="000000" w:themeColor="text1"/>
          <w:sz w:val="28"/>
          <w:szCs w:val="28"/>
        </w:rPr>
        <w:t xml:space="preserve"> </w:t>
      </w:r>
      <w:r w:rsidR="00B81BBC">
        <w:rPr>
          <w:color w:val="000000" w:themeColor="text1"/>
          <w:sz w:val="28"/>
          <w:szCs w:val="28"/>
        </w:rPr>
        <w:t>–</w:t>
      </w:r>
      <w:r w:rsidR="00D438F4" w:rsidRPr="00890366">
        <w:rPr>
          <w:color w:val="000000" w:themeColor="text1"/>
          <w:sz w:val="28"/>
          <w:szCs w:val="28"/>
        </w:rPr>
        <w:t xml:space="preserve"> </w:t>
      </w:r>
      <w:r w:rsidR="00B81BBC">
        <w:rPr>
          <w:color w:val="000000" w:themeColor="text1"/>
          <w:sz w:val="28"/>
          <w:szCs w:val="28"/>
        </w:rPr>
        <w:t>206,7</w:t>
      </w:r>
      <w:r w:rsidR="00D438F4" w:rsidRPr="00890366">
        <w:rPr>
          <w:color w:val="000000" w:themeColor="text1"/>
          <w:sz w:val="28"/>
          <w:szCs w:val="28"/>
        </w:rPr>
        <w:t xml:space="preserve"> кв. м).</w:t>
      </w:r>
    </w:p>
    <w:p w:rsidR="001F2ADF" w:rsidRPr="00890366" w:rsidRDefault="001F2ADF" w:rsidP="001F2ADF">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890366">
        <w:rPr>
          <w:rFonts w:ascii="Times New Roman" w:hAnsi="Times New Roman" w:cs="Times New Roman"/>
          <w:color w:val="000000" w:themeColor="text1"/>
          <w:sz w:val="28"/>
          <w:szCs w:val="28"/>
        </w:rPr>
        <w:t xml:space="preserve">Индустриальное строительство </w:t>
      </w:r>
      <w:r w:rsidR="005403C5">
        <w:rPr>
          <w:rFonts w:ascii="Times New Roman" w:hAnsi="Times New Roman" w:cs="Times New Roman"/>
          <w:color w:val="000000" w:themeColor="text1"/>
          <w:sz w:val="28"/>
          <w:szCs w:val="28"/>
        </w:rPr>
        <w:t>снизилось</w:t>
      </w:r>
      <w:r w:rsidRPr="00890366">
        <w:rPr>
          <w:rFonts w:ascii="Times New Roman" w:hAnsi="Times New Roman" w:cs="Times New Roman"/>
          <w:color w:val="000000" w:themeColor="text1"/>
          <w:sz w:val="28"/>
          <w:szCs w:val="28"/>
        </w:rPr>
        <w:t xml:space="preserve"> относительно прошлого года на </w:t>
      </w:r>
      <w:r w:rsidR="005403C5">
        <w:rPr>
          <w:rFonts w:ascii="Times New Roman" w:hAnsi="Times New Roman" w:cs="Times New Roman"/>
          <w:color w:val="000000" w:themeColor="text1"/>
          <w:sz w:val="28"/>
          <w:szCs w:val="28"/>
        </w:rPr>
        <w:t>15,3</w:t>
      </w:r>
      <w:r w:rsidRPr="00890366">
        <w:rPr>
          <w:rFonts w:ascii="Times New Roman" w:hAnsi="Times New Roman" w:cs="Times New Roman"/>
          <w:color w:val="000000" w:themeColor="text1"/>
          <w:sz w:val="28"/>
          <w:szCs w:val="28"/>
        </w:rPr>
        <w:t xml:space="preserve">%, введено </w:t>
      </w:r>
      <w:r w:rsidR="005403C5">
        <w:rPr>
          <w:rFonts w:ascii="Times New Roman" w:hAnsi="Times New Roman" w:cs="Times New Roman"/>
          <w:color w:val="000000" w:themeColor="text1"/>
          <w:sz w:val="28"/>
          <w:szCs w:val="28"/>
        </w:rPr>
        <w:t>272</w:t>
      </w:r>
      <w:r w:rsidRPr="00890366">
        <w:rPr>
          <w:rFonts w:ascii="Times New Roman" w:hAnsi="Times New Roman" w:cs="Times New Roman"/>
          <w:color w:val="000000" w:themeColor="text1"/>
          <w:sz w:val="28"/>
          <w:szCs w:val="28"/>
        </w:rPr>
        <w:t xml:space="preserve"> квартиры в многоквартирных домах общей площадью         </w:t>
      </w:r>
      <w:r w:rsidR="005403C5">
        <w:rPr>
          <w:rFonts w:ascii="Times New Roman" w:hAnsi="Times New Roman" w:cs="Times New Roman"/>
          <w:color w:val="000000" w:themeColor="text1"/>
          <w:sz w:val="28"/>
          <w:szCs w:val="28"/>
        </w:rPr>
        <w:t>14708</w:t>
      </w:r>
      <w:r w:rsidRPr="00890366">
        <w:rPr>
          <w:rFonts w:ascii="Times New Roman" w:hAnsi="Times New Roman" w:cs="Times New Roman"/>
          <w:color w:val="000000" w:themeColor="text1"/>
          <w:sz w:val="28"/>
          <w:szCs w:val="28"/>
        </w:rPr>
        <w:t xml:space="preserve"> кв. м.</w:t>
      </w:r>
    </w:p>
    <w:p w:rsidR="001F2ADF" w:rsidRPr="00890366" w:rsidRDefault="001F2ADF" w:rsidP="001F2ADF">
      <w:pPr>
        <w:pStyle w:val="a7"/>
        <w:spacing w:before="0" w:beforeAutospacing="0" w:after="0" w:afterAutospacing="0" w:line="360" w:lineRule="auto"/>
        <w:ind w:firstLine="851"/>
        <w:jc w:val="both"/>
        <w:rPr>
          <w:color w:val="000000" w:themeColor="text1"/>
          <w:sz w:val="28"/>
          <w:szCs w:val="28"/>
        </w:rPr>
      </w:pPr>
      <w:r w:rsidRPr="00890366">
        <w:rPr>
          <w:color w:val="000000" w:themeColor="text1"/>
          <w:sz w:val="28"/>
          <w:szCs w:val="28"/>
        </w:rPr>
        <w:lastRenderedPageBreak/>
        <w:t xml:space="preserve">В структуре жилищного строительства доля жилья, построенного индивидуальными застройщиками, составила </w:t>
      </w:r>
      <w:r w:rsidR="00E51E6A">
        <w:rPr>
          <w:color w:val="000000" w:themeColor="text1"/>
          <w:sz w:val="28"/>
          <w:szCs w:val="28"/>
        </w:rPr>
        <w:t>15,3</w:t>
      </w:r>
      <w:r w:rsidRPr="00890366">
        <w:rPr>
          <w:color w:val="000000" w:themeColor="text1"/>
          <w:sz w:val="28"/>
          <w:szCs w:val="28"/>
        </w:rPr>
        <w:t>% (в</w:t>
      </w:r>
      <w:r w:rsidR="00E51E6A">
        <w:rPr>
          <w:color w:val="000000" w:themeColor="text1"/>
          <w:sz w:val="28"/>
          <w:szCs w:val="28"/>
        </w:rPr>
        <w:t xml:space="preserve"> январе-июне</w:t>
      </w:r>
      <w:r w:rsidRPr="00890366">
        <w:rPr>
          <w:color w:val="000000" w:themeColor="text1"/>
          <w:sz w:val="28"/>
          <w:szCs w:val="28"/>
        </w:rPr>
        <w:t xml:space="preserve"> 201</w:t>
      </w:r>
      <w:r w:rsidR="00E51E6A">
        <w:rPr>
          <w:color w:val="000000" w:themeColor="text1"/>
          <w:sz w:val="28"/>
          <w:szCs w:val="28"/>
        </w:rPr>
        <w:t>7</w:t>
      </w:r>
      <w:r w:rsidRPr="00890366">
        <w:rPr>
          <w:color w:val="000000" w:themeColor="text1"/>
          <w:sz w:val="28"/>
          <w:szCs w:val="28"/>
        </w:rPr>
        <w:t xml:space="preserve"> год</w:t>
      </w:r>
      <w:r w:rsidR="00E51E6A">
        <w:rPr>
          <w:color w:val="000000" w:themeColor="text1"/>
          <w:sz w:val="28"/>
          <w:szCs w:val="28"/>
        </w:rPr>
        <w:t>а</w:t>
      </w:r>
      <w:r w:rsidRPr="00890366">
        <w:rPr>
          <w:color w:val="000000" w:themeColor="text1"/>
          <w:sz w:val="28"/>
          <w:szCs w:val="28"/>
        </w:rPr>
        <w:t xml:space="preserve"> – </w:t>
      </w:r>
      <w:r w:rsidR="00E51E6A">
        <w:rPr>
          <w:color w:val="000000" w:themeColor="text1"/>
          <w:sz w:val="28"/>
          <w:szCs w:val="28"/>
        </w:rPr>
        <w:t>26,3</w:t>
      </w:r>
      <w:r w:rsidRPr="00890366">
        <w:rPr>
          <w:color w:val="000000" w:themeColor="text1"/>
          <w:sz w:val="28"/>
          <w:szCs w:val="28"/>
        </w:rPr>
        <w:t>%).  Населением за свой счет и с помощью кредитов построен</w:t>
      </w:r>
      <w:r w:rsidR="00E51E6A">
        <w:rPr>
          <w:color w:val="000000" w:themeColor="text1"/>
          <w:sz w:val="28"/>
          <w:szCs w:val="28"/>
        </w:rPr>
        <w:t>о</w:t>
      </w:r>
      <w:r w:rsidRPr="00890366">
        <w:rPr>
          <w:color w:val="000000" w:themeColor="text1"/>
          <w:sz w:val="28"/>
          <w:szCs w:val="28"/>
        </w:rPr>
        <w:t xml:space="preserve"> </w:t>
      </w:r>
      <w:r w:rsidR="00E51E6A">
        <w:rPr>
          <w:color w:val="000000" w:themeColor="text1"/>
          <w:sz w:val="28"/>
          <w:szCs w:val="28"/>
        </w:rPr>
        <w:t>67</w:t>
      </w:r>
      <w:r w:rsidRPr="00890366">
        <w:rPr>
          <w:color w:val="000000" w:themeColor="text1"/>
          <w:sz w:val="28"/>
          <w:szCs w:val="28"/>
        </w:rPr>
        <w:t xml:space="preserve"> собственны</w:t>
      </w:r>
      <w:r w:rsidR="00E51E6A">
        <w:rPr>
          <w:color w:val="000000" w:themeColor="text1"/>
          <w:sz w:val="28"/>
          <w:szCs w:val="28"/>
        </w:rPr>
        <w:t>х</w:t>
      </w:r>
      <w:r w:rsidRPr="00890366">
        <w:rPr>
          <w:color w:val="000000" w:themeColor="text1"/>
          <w:sz w:val="28"/>
          <w:szCs w:val="28"/>
        </w:rPr>
        <w:t xml:space="preserve"> жил</w:t>
      </w:r>
      <w:r w:rsidR="00E51E6A">
        <w:rPr>
          <w:color w:val="000000" w:themeColor="text1"/>
          <w:sz w:val="28"/>
          <w:szCs w:val="28"/>
        </w:rPr>
        <w:t>ых</w:t>
      </w:r>
      <w:r w:rsidRPr="00890366">
        <w:rPr>
          <w:color w:val="000000" w:themeColor="text1"/>
          <w:sz w:val="28"/>
          <w:szCs w:val="28"/>
        </w:rPr>
        <w:t xml:space="preserve"> дом</w:t>
      </w:r>
      <w:r w:rsidR="00E51E6A">
        <w:rPr>
          <w:color w:val="000000" w:themeColor="text1"/>
          <w:sz w:val="28"/>
          <w:szCs w:val="28"/>
        </w:rPr>
        <w:t>ов</w:t>
      </w:r>
      <w:r w:rsidRPr="00890366">
        <w:rPr>
          <w:color w:val="000000" w:themeColor="text1"/>
          <w:sz w:val="28"/>
          <w:szCs w:val="28"/>
        </w:rPr>
        <w:t xml:space="preserve"> общей площадью </w:t>
      </w:r>
      <w:r w:rsidR="00E51E6A">
        <w:rPr>
          <w:color w:val="000000" w:themeColor="text1"/>
          <w:sz w:val="28"/>
          <w:szCs w:val="28"/>
        </w:rPr>
        <w:t xml:space="preserve">9182 </w:t>
      </w:r>
      <w:r w:rsidRPr="00890366">
        <w:rPr>
          <w:color w:val="000000" w:themeColor="text1"/>
          <w:sz w:val="28"/>
          <w:szCs w:val="28"/>
        </w:rPr>
        <w:t>кв. м, 1</w:t>
      </w:r>
      <w:r w:rsidR="00E51E6A">
        <w:rPr>
          <w:color w:val="000000" w:themeColor="text1"/>
          <w:sz w:val="28"/>
          <w:szCs w:val="28"/>
        </w:rPr>
        <w:t>48,6</w:t>
      </w:r>
      <w:r w:rsidRPr="00890366">
        <w:rPr>
          <w:color w:val="000000" w:themeColor="text1"/>
          <w:sz w:val="28"/>
          <w:szCs w:val="28"/>
        </w:rPr>
        <w:t xml:space="preserve">% </w:t>
      </w:r>
      <w:r w:rsidR="002B3010" w:rsidRPr="00890366">
        <w:rPr>
          <w:color w:val="000000" w:themeColor="text1"/>
          <w:sz w:val="28"/>
          <w:szCs w:val="28"/>
        </w:rPr>
        <w:t xml:space="preserve">к </w:t>
      </w:r>
      <w:r w:rsidR="002B3010">
        <w:rPr>
          <w:color w:val="000000" w:themeColor="text1"/>
          <w:sz w:val="28"/>
          <w:szCs w:val="28"/>
        </w:rPr>
        <w:t>соответствующему</w:t>
      </w:r>
      <w:r w:rsidR="00E51E6A">
        <w:rPr>
          <w:color w:val="000000" w:themeColor="text1"/>
          <w:sz w:val="28"/>
          <w:szCs w:val="28"/>
        </w:rPr>
        <w:t xml:space="preserve"> периоду </w:t>
      </w:r>
      <w:r w:rsidRPr="00890366">
        <w:rPr>
          <w:color w:val="000000" w:themeColor="text1"/>
          <w:sz w:val="28"/>
          <w:szCs w:val="28"/>
        </w:rPr>
        <w:t>201</w:t>
      </w:r>
      <w:r w:rsidR="00E51E6A">
        <w:rPr>
          <w:color w:val="000000" w:themeColor="text1"/>
          <w:sz w:val="28"/>
          <w:szCs w:val="28"/>
        </w:rPr>
        <w:t>7</w:t>
      </w:r>
      <w:r w:rsidRPr="00890366">
        <w:rPr>
          <w:color w:val="000000" w:themeColor="text1"/>
          <w:sz w:val="28"/>
          <w:szCs w:val="28"/>
        </w:rPr>
        <w:t xml:space="preserve"> год</w:t>
      </w:r>
      <w:r w:rsidR="00E51E6A">
        <w:rPr>
          <w:color w:val="000000" w:themeColor="text1"/>
          <w:sz w:val="28"/>
          <w:szCs w:val="28"/>
        </w:rPr>
        <w:t>а</w:t>
      </w:r>
      <w:r w:rsidRPr="00890366">
        <w:rPr>
          <w:color w:val="000000" w:themeColor="text1"/>
          <w:sz w:val="28"/>
          <w:szCs w:val="28"/>
        </w:rPr>
        <w:t xml:space="preserve">. </w:t>
      </w:r>
    </w:p>
    <w:p w:rsidR="002A4C4A" w:rsidRPr="00890366" w:rsidRDefault="002A4C4A" w:rsidP="00A87083">
      <w:pPr>
        <w:spacing w:after="0" w:line="288" w:lineRule="auto"/>
        <w:jc w:val="center"/>
        <w:rPr>
          <w:rFonts w:ascii="Times New Roman" w:hAnsi="Times New Roman" w:cs="Times New Roman"/>
          <w:iCs/>
          <w:color w:val="000000" w:themeColor="text1"/>
          <w:sz w:val="28"/>
          <w:szCs w:val="28"/>
        </w:rPr>
      </w:pPr>
      <w:r w:rsidRPr="00890366">
        <w:rPr>
          <w:rFonts w:ascii="Times New Roman" w:hAnsi="Times New Roman" w:cs="Times New Roman"/>
          <w:iCs/>
          <w:color w:val="000000" w:themeColor="text1"/>
          <w:sz w:val="28"/>
          <w:szCs w:val="28"/>
        </w:rPr>
        <w:t>Динамика ввода в действие жилых домов</w:t>
      </w:r>
    </w:p>
    <w:tbl>
      <w:tblPr>
        <w:tblW w:w="9609"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98"/>
        <w:gridCol w:w="1494"/>
        <w:gridCol w:w="2414"/>
        <w:gridCol w:w="1392"/>
        <w:gridCol w:w="2511"/>
      </w:tblGrid>
      <w:tr w:rsidR="00890366" w:rsidRPr="00890366" w:rsidTr="009A4BC1">
        <w:trPr>
          <w:trHeight w:val="20"/>
          <w:tblCellSpacing w:w="22" w:type="dxa"/>
          <w:jc w:val="center"/>
        </w:trPr>
        <w:tc>
          <w:tcPr>
            <w:tcW w:w="909" w:type="pct"/>
            <w:vMerge w:val="restart"/>
            <w:tcBorders>
              <w:top w:val="outset" w:sz="6" w:space="0" w:color="auto"/>
              <w:left w:val="outset" w:sz="6" w:space="0" w:color="auto"/>
              <w:bottom w:val="outset" w:sz="6" w:space="0" w:color="auto"/>
              <w:right w:val="outset" w:sz="6" w:space="0" w:color="auto"/>
            </w:tcBorders>
            <w:hideMark/>
          </w:tcPr>
          <w:p w:rsidR="008F1356" w:rsidRPr="00890366" w:rsidRDefault="008F1356" w:rsidP="00DA244B">
            <w:pPr>
              <w:pStyle w:val="a10"/>
              <w:spacing w:line="20" w:lineRule="atLeast"/>
              <w:rPr>
                <w:color w:val="000000" w:themeColor="text1"/>
              </w:rPr>
            </w:pPr>
            <w:r w:rsidRPr="00890366">
              <w:rPr>
                <w:color w:val="000000" w:themeColor="text1"/>
                <w:sz w:val="20"/>
                <w:szCs w:val="20"/>
              </w:rPr>
              <w:t> </w:t>
            </w:r>
          </w:p>
        </w:tc>
        <w:tc>
          <w:tcPr>
            <w:tcW w:w="2007" w:type="pct"/>
            <w:gridSpan w:val="2"/>
            <w:tcBorders>
              <w:top w:val="outset" w:sz="6" w:space="0" w:color="auto"/>
              <w:left w:val="outset" w:sz="6" w:space="0" w:color="auto"/>
              <w:bottom w:val="outset" w:sz="6" w:space="0" w:color="auto"/>
              <w:right w:val="outset" w:sz="6" w:space="0" w:color="auto"/>
            </w:tcBorders>
            <w:vAlign w:val="center"/>
            <w:hideMark/>
          </w:tcPr>
          <w:p w:rsidR="008F1356" w:rsidRPr="00890366" w:rsidRDefault="008F1356" w:rsidP="00DA244B">
            <w:pPr>
              <w:pStyle w:val="aa"/>
              <w:spacing w:before="0" w:beforeAutospacing="0" w:after="0" w:afterAutospacing="0" w:line="20" w:lineRule="atLeast"/>
              <w:jc w:val="center"/>
              <w:rPr>
                <w:color w:val="000000" w:themeColor="text1"/>
              </w:rPr>
            </w:pPr>
            <w:r w:rsidRPr="00890366">
              <w:rPr>
                <w:i/>
                <w:iCs/>
                <w:color w:val="000000" w:themeColor="text1"/>
                <w:sz w:val="20"/>
                <w:szCs w:val="20"/>
              </w:rPr>
              <w:t xml:space="preserve">Введено общей (полезной) </w:t>
            </w:r>
            <w:r w:rsidR="00941388" w:rsidRPr="00890366">
              <w:rPr>
                <w:i/>
                <w:iCs/>
                <w:color w:val="000000" w:themeColor="text1"/>
                <w:sz w:val="20"/>
                <w:szCs w:val="20"/>
              </w:rPr>
              <w:t>площади, кв.</w:t>
            </w:r>
            <w:r w:rsidRPr="00890366">
              <w:rPr>
                <w:i/>
                <w:iCs/>
                <w:color w:val="000000" w:themeColor="text1"/>
                <w:sz w:val="20"/>
                <w:szCs w:val="20"/>
              </w:rPr>
              <w:t> метров</w:t>
            </w:r>
          </w:p>
        </w:tc>
        <w:tc>
          <w:tcPr>
            <w:tcW w:w="1992" w:type="pct"/>
            <w:gridSpan w:val="2"/>
            <w:tcBorders>
              <w:top w:val="outset" w:sz="6" w:space="0" w:color="auto"/>
              <w:left w:val="outset" w:sz="6" w:space="0" w:color="auto"/>
              <w:bottom w:val="outset" w:sz="6" w:space="0" w:color="auto"/>
              <w:right w:val="outset" w:sz="6" w:space="0" w:color="auto"/>
            </w:tcBorders>
            <w:vAlign w:val="center"/>
            <w:hideMark/>
          </w:tcPr>
          <w:p w:rsidR="008F1356" w:rsidRPr="00890366" w:rsidRDefault="008F1356" w:rsidP="00DA244B">
            <w:pPr>
              <w:pStyle w:val="aa"/>
              <w:spacing w:before="0" w:beforeAutospacing="0" w:after="0" w:afterAutospacing="0" w:line="20" w:lineRule="atLeast"/>
              <w:jc w:val="center"/>
              <w:rPr>
                <w:color w:val="000000" w:themeColor="text1"/>
              </w:rPr>
            </w:pPr>
            <w:r w:rsidRPr="00890366">
              <w:rPr>
                <w:i/>
                <w:iCs/>
                <w:color w:val="000000" w:themeColor="text1"/>
                <w:sz w:val="20"/>
                <w:szCs w:val="20"/>
              </w:rPr>
              <w:t>в % к соответствующему периоду</w:t>
            </w:r>
            <w:r w:rsidRPr="00890366">
              <w:rPr>
                <w:i/>
                <w:iCs/>
                <w:color w:val="000000" w:themeColor="text1"/>
                <w:sz w:val="20"/>
                <w:szCs w:val="20"/>
              </w:rPr>
              <w:br/>
              <w:t>предыдущего года</w:t>
            </w:r>
          </w:p>
        </w:tc>
      </w:tr>
      <w:tr w:rsidR="00890366" w:rsidRPr="00890366" w:rsidTr="009A4BC1">
        <w:trPr>
          <w:trHeight w:val="20"/>
          <w:tblCellSpacing w:w="22" w:type="dxa"/>
          <w:jc w:val="center"/>
        </w:trPr>
        <w:tc>
          <w:tcPr>
            <w:tcW w:w="909" w:type="pct"/>
            <w:vMerge/>
            <w:tcBorders>
              <w:top w:val="outset" w:sz="6" w:space="0" w:color="auto"/>
              <w:left w:val="outset" w:sz="6" w:space="0" w:color="auto"/>
              <w:bottom w:val="outset" w:sz="6" w:space="0" w:color="auto"/>
              <w:right w:val="outset" w:sz="6" w:space="0" w:color="auto"/>
            </w:tcBorders>
            <w:vAlign w:val="center"/>
            <w:hideMark/>
          </w:tcPr>
          <w:p w:rsidR="008F1356" w:rsidRPr="00890366" w:rsidRDefault="008F1356" w:rsidP="00DA244B">
            <w:pPr>
              <w:rPr>
                <w:rFonts w:ascii="Times New Roman" w:hAnsi="Times New Roman" w:cs="Times New Roman"/>
                <w:color w:val="000000" w:themeColor="text1"/>
                <w:sz w:val="24"/>
                <w:szCs w:val="24"/>
              </w:rPr>
            </w:pPr>
          </w:p>
        </w:tc>
        <w:tc>
          <w:tcPr>
            <w:tcW w:w="762" w:type="pct"/>
            <w:tcBorders>
              <w:top w:val="outset" w:sz="6" w:space="0" w:color="auto"/>
              <w:left w:val="outset" w:sz="6" w:space="0" w:color="auto"/>
              <w:bottom w:val="outset" w:sz="6" w:space="0" w:color="auto"/>
              <w:right w:val="outset" w:sz="6" w:space="0" w:color="auto"/>
            </w:tcBorders>
            <w:vAlign w:val="center"/>
            <w:hideMark/>
          </w:tcPr>
          <w:p w:rsidR="008F1356" w:rsidRPr="00890366" w:rsidRDefault="008F1356" w:rsidP="00DA244B">
            <w:pPr>
              <w:spacing w:before="100" w:beforeAutospacing="1" w:after="100" w:afterAutospacing="1" w:line="20" w:lineRule="atLeast"/>
              <w:jc w:val="center"/>
              <w:rPr>
                <w:rFonts w:ascii="Times New Roman" w:hAnsi="Times New Roman" w:cs="Times New Roman"/>
                <w:color w:val="000000" w:themeColor="text1"/>
                <w:sz w:val="24"/>
                <w:szCs w:val="24"/>
              </w:rPr>
            </w:pPr>
            <w:r w:rsidRPr="00890366">
              <w:rPr>
                <w:rFonts w:ascii="Times New Roman" w:hAnsi="Times New Roman" w:cs="Times New Roman"/>
                <w:color w:val="000000" w:themeColor="text1"/>
                <w:sz w:val="20"/>
                <w:szCs w:val="20"/>
              </w:rPr>
              <w:t>всего</w:t>
            </w:r>
          </w:p>
        </w:tc>
        <w:tc>
          <w:tcPr>
            <w:tcW w:w="1222" w:type="pct"/>
            <w:tcBorders>
              <w:top w:val="outset" w:sz="6" w:space="0" w:color="auto"/>
              <w:left w:val="outset" w:sz="6" w:space="0" w:color="auto"/>
              <w:bottom w:val="outset" w:sz="6" w:space="0" w:color="auto"/>
              <w:right w:val="outset" w:sz="6" w:space="0" w:color="auto"/>
            </w:tcBorders>
            <w:hideMark/>
          </w:tcPr>
          <w:p w:rsidR="008F1356" w:rsidRPr="00890366" w:rsidRDefault="008F1356" w:rsidP="00DA244B">
            <w:pPr>
              <w:pStyle w:val="aa"/>
              <w:spacing w:before="0" w:beforeAutospacing="0" w:after="0" w:afterAutospacing="0" w:line="20" w:lineRule="atLeast"/>
              <w:jc w:val="center"/>
              <w:rPr>
                <w:color w:val="000000" w:themeColor="text1"/>
              </w:rPr>
            </w:pPr>
            <w:r w:rsidRPr="00890366">
              <w:rPr>
                <w:i/>
                <w:iCs/>
                <w:color w:val="000000" w:themeColor="text1"/>
                <w:sz w:val="20"/>
                <w:szCs w:val="20"/>
              </w:rPr>
              <w:t>в т.ч. индивидуальными застройщиками</w:t>
            </w:r>
          </w:p>
        </w:tc>
        <w:tc>
          <w:tcPr>
            <w:tcW w:w="708" w:type="pct"/>
            <w:tcBorders>
              <w:top w:val="outset" w:sz="6" w:space="0" w:color="auto"/>
              <w:left w:val="outset" w:sz="6" w:space="0" w:color="auto"/>
              <w:bottom w:val="outset" w:sz="6" w:space="0" w:color="auto"/>
              <w:right w:val="outset" w:sz="6" w:space="0" w:color="auto"/>
            </w:tcBorders>
            <w:vAlign w:val="center"/>
            <w:hideMark/>
          </w:tcPr>
          <w:p w:rsidR="008F1356" w:rsidRPr="00890366" w:rsidRDefault="008F1356" w:rsidP="00DA244B">
            <w:pPr>
              <w:spacing w:before="100" w:beforeAutospacing="1" w:after="100" w:afterAutospacing="1" w:line="20" w:lineRule="atLeast"/>
              <w:jc w:val="center"/>
              <w:rPr>
                <w:rFonts w:ascii="Times New Roman" w:hAnsi="Times New Roman" w:cs="Times New Roman"/>
                <w:color w:val="000000" w:themeColor="text1"/>
                <w:sz w:val="24"/>
                <w:szCs w:val="24"/>
              </w:rPr>
            </w:pPr>
            <w:r w:rsidRPr="00890366">
              <w:rPr>
                <w:rFonts w:ascii="Times New Roman" w:hAnsi="Times New Roman" w:cs="Times New Roman"/>
                <w:i/>
                <w:iCs/>
                <w:color w:val="000000" w:themeColor="text1"/>
                <w:sz w:val="20"/>
                <w:szCs w:val="20"/>
              </w:rPr>
              <w:t>всего</w:t>
            </w:r>
          </w:p>
        </w:tc>
        <w:tc>
          <w:tcPr>
            <w:tcW w:w="1261" w:type="pct"/>
            <w:tcBorders>
              <w:top w:val="outset" w:sz="6" w:space="0" w:color="auto"/>
              <w:left w:val="outset" w:sz="6" w:space="0" w:color="auto"/>
              <w:bottom w:val="outset" w:sz="6" w:space="0" w:color="auto"/>
              <w:right w:val="outset" w:sz="6" w:space="0" w:color="auto"/>
            </w:tcBorders>
            <w:hideMark/>
          </w:tcPr>
          <w:p w:rsidR="008F1356" w:rsidRPr="00890366" w:rsidRDefault="008F1356" w:rsidP="00DA244B">
            <w:pPr>
              <w:pStyle w:val="aa"/>
              <w:spacing w:before="0" w:beforeAutospacing="0" w:after="0" w:afterAutospacing="0" w:line="20" w:lineRule="atLeast"/>
              <w:jc w:val="center"/>
              <w:rPr>
                <w:color w:val="000000" w:themeColor="text1"/>
              </w:rPr>
            </w:pPr>
            <w:r w:rsidRPr="00890366">
              <w:rPr>
                <w:i/>
                <w:iCs/>
                <w:color w:val="000000" w:themeColor="text1"/>
                <w:sz w:val="20"/>
                <w:szCs w:val="20"/>
              </w:rPr>
              <w:t xml:space="preserve">в т.ч. индивидуальными застройщиками </w:t>
            </w:r>
          </w:p>
        </w:tc>
      </w:tr>
      <w:tr w:rsidR="00890366" w:rsidRPr="00890366" w:rsidTr="009A4BC1">
        <w:trPr>
          <w:trHeight w:val="307"/>
          <w:tblCellSpacing w:w="22" w:type="dxa"/>
          <w:jc w:val="center"/>
        </w:trPr>
        <w:tc>
          <w:tcPr>
            <w:tcW w:w="909"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9A4BC1">
            <w:pPr>
              <w:spacing w:before="40" w:after="100" w:afterAutospacing="1" w:line="228" w:lineRule="auto"/>
              <w:ind w:firstLine="441"/>
              <w:rPr>
                <w:color w:val="000000" w:themeColor="text1"/>
                <w:sz w:val="24"/>
                <w:szCs w:val="24"/>
              </w:rPr>
            </w:pPr>
            <w:r w:rsidRPr="00890366">
              <w:rPr>
                <w:b/>
                <w:bCs/>
                <w:color w:val="000000" w:themeColor="text1"/>
                <w:sz w:val="20"/>
                <w:szCs w:val="20"/>
              </w:rPr>
              <w:t>201</w:t>
            </w:r>
            <w:r w:rsidR="009A4BC1">
              <w:rPr>
                <w:b/>
                <w:bCs/>
                <w:color w:val="000000" w:themeColor="text1"/>
                <w:sz w:val="20"/>
                <w:szCs w:val="20"/>
              </w:rPr>
              <w:t>8</w:t>
            </w:r>
            <w:r w:rsidRPr="00890366">
              <w:rPr>
                <w:b/>
                <w:bCs/>
                <w:color w:val="000000" w:themeColor="text1"/>
                <w:sz w:val="20"/>
                <w:szCs w:val="20"/>
              </w:rPr>
              <w:t>г.</w:t>
            </w:r>
          </w:p>
        </w:tc>
        <w:tc>
          <w:tcPr>
            <w:tcW w:w="762"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DA244B">
            <w:pPr>
              <w:spacing w:before="40" w:line="228" w:lineRule="auto"/>
              <w:ind w:right="306"/>
              <w:jc w:val="right"/>
              <w:rPr>
                <w:color w:val="000000" w:themeColor="text1"/>
                <w:sz w:val="24"/>
                <w:szCs w:val="24"/>
              </w:rPr>
            </w:pPr>
            <w:r w:rsidRPr="00890366">
              <w:rPr>
                <w:color w:val="000000" w:themeColor="text1"/>
                <w:sz w:val="20"/>
                <w:szCs w:val="20"/>
              </w:rPr>
              <w:t> </w:t>
            </w:r>
          </w:p>
        </w:tc>
        <w:tc>
          <w:tcPr>
            <w:tcW w:w="1222"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DA244B">
            <w:pPr>
              <w:spacing w:before="40" w:line="228" w:lineRule="auto"/>
              <w:ind w:right="306"/>
              <w:jc w:val="right"/>
              <w:rPr>
                <w:color w:val="000000" w:themeColor="text1"/>
                <w:sz w:val="24"/>
                <w:szCs w:val="24"/>
              </w:rPr>
            </w:pPr>
            <w:r w:rsidRPr="00890366">
              <w:rPr>
                <w:color w:val="000000" w:themeColor="text1"/>
                <w:sz w:val="20"/>
                <w:szCs w:val="20"/>
              </w:rPr>
              <w:t> </w:t>
            </w:r>
          </w:p>
        </w:tc>
        <w:tc>
          <w:tcPr>
            <w:tcW w:w="708"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DA244B">
            <w:pPr>
              <w:spacing w:before="40" w:line="228" w:lineRule="auto"/>
              <w:ind w:right="306"/>
              <w:jc w:val="right"/>
              <w:rPr>
                <w:color w:val="000000" w:themeColor="text1"/>
                <w:sz w:val="24"/>
                <w:szCs w:val="24"/>
              </w:rPr>
            </w:pPr>
            <w:r w:rsidRPr="00890366">
              <w:rPr>
                <w:color w:val="000000" w:themeColor="text1"/>
                <w:sz w:val="20"/>
                <w:szCs w:val="20"/>
              </w:rPr>
              <w:t> </w:t>
            </w:r>
          </w:p>
        </w:tc>
        <w:tc>
          <w:tcPr>
            <w:tcW w:w="1261"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DA244B">
            <w:pPr>
              <w:spacing w:before="40" w:line="228" w:lineRule="auto"/>
              <w:ind w:right="306"/>
              <w:jc w:val="right"/>
              <w:rPr>
                <w:color w:val="000000" w:themeColor="text1"/>
                <w:sz w:val="24"/>
                <w:szCs w:val="24"/>
              </w:rPr>
            </w:pPr>
            <w:r w:rsidRPr="00890366">
              <w:rPr>
                <w:color w:val="000000" w:themeColor="text1"/>
                <w:sz w:val="20"/>
                <w:szCs w:val="20"/>
              </w:rPr>
              <w:t> </w:t>
            </w:r>
          </w:p>
        </w:tc>
      </w:tr>
      <w:tr w:rsidR="009D7D53" w:rsidRPr="00890366" w:rsidTr="009A4BC1">
        <w:trPr>
          <w:trHeight w:val="20"/>
          <w:tblCellSpacing w:w="22" w:type="dxa"/>
          <w:jc w:val="center"/>
        </w:trPr>
        <w:tc>
          <w:tcPr>
            <w:tcW w:w="909" w:type="pct"/>
            <w:tcBorders>
              <w:top w:val="outset" w:sz="6" w:space="0" w:color="auto"/>
              <w:left w:val="outset" w:sz="6" w:space="0" w:color="auto"/>
              <w:bottom w:val="outset" w:sz="6" w:space="0" w:color="auto"/>
              <w:right w:val="outset" w:sz="6" w:space="0" w:color="auto"/>
            </w:tcBorders>
            <w:vAlign w:val="bottom"/>
          </w:tcPr>
          <w:p w:rsidR="009D7D53" w:rsidRPr="00890366" w:rsidRDefault="009D7D53" w:rsidP="00DA244B">
            <w:pPr>
              <w:pStyle w:val="4"/>
              <w:rPr>
                <w:color w:val="000000" w:themeColor="text1"/>
              </w:rPr>
            </w:pPr>
            <w:r>
              <w:rPr>
                <w:color w:val="000000" w:themeColor="text1"/>
              </w:rPr>
              <w:t>январь-февраль</w:t>
            </w:r>
          </w:p>
        </w:tc>
        <w:tc>
          <w:tcPr>
            <w:tcW w:w="762"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2580</w:t>
            </w:r>
          </w:p>
        </w:tc>
        <w:tc>
          <w:tcPr>
            <w:tcW w:w="1222"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708"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161,3</w:t>
            </w:r>
          </w:p>
        </w:tc>
        <w:tc>
          <w:tcPr>
            <w:tcW w:w="1261"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0366" w:rsidRPr="00890366" w:rsidTr="009A4BC1">
        <w:trPr>
          <w:trHeight w:val="20"/>
          <w:tblCellSpacing w:w="22" w:type="dxa"/>
          <w:jc w:val="center"/>
        </w:trPr>
        <w:tc>
          <w:tcPr>
            <w:tcW w:w="909" w:type="pct"/>
            <w:tcBorders>
              <w:top w:val="outset" w:sz="6" w:space="0" w:color="auto"/>
              <w:left w:val="outset" w:sz="6" w:space="0" w:color="auto"/>
              <w:bottom w:val="outset" w:sz="6" w:space="0" w:color="auto"/>
              <w:right w:val="outset" w:sz="6" w:space="0" w:color="auto"/>
            </w:tcBorders>
            <w:vAlign w:val="bottom"/>
            <w:hideMark/>
          </w:tcPr>
          <w:p w:rsidR="008F1356" w:rsidRPr="00890366" w:rsidRDefault="008F1356" w:rsidP="00DA244B">
            <w:pPr>
              <w:pStyle w:val="4"/>
              <w:rPr>
                <w:color w:val="000000" w:themeColor="text1"/>
              </w:rPr>
            </w:pPr>
            <w:r w:rsidRPr="00890366">
              <w:rPr>
                <w:color w:val="000000" w:themeColor="text1"/>
              </w:rPr>
              <w:t> январь-март</w:t>
            </w:r>
          </w:p>
        </w:tc>
        <w:tc>
          <w:tcPr>
            <w:tcW w:w="762"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7624</w:t>
            </w:r>
          </w:p>
        </w:tc>
        <w:tc>
          <w:tcPr>
            <w:tcW w:w="1222"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708"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123,3</w:t>
            </w:r>
          </w:p>
        </w:tc>
        <w:tc>
          <w:tcPr>
            <w:tcW w:w="1261"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9D7D53" w:rsidRPr="00890366" w:rsidTr="009A4BC1">
        <w:trPr>
          <w:trHeight w:val="20"/>
          <w:tblCellSpacing w:w="22" w:type="dxa"/>
          <w:jc w:val="center"/>
        </w:trPr>
        <w:tc>
          <w:tcPr>
            <w:tcW w:w="909" w:type="pct"/>
            <w:tcBorders>
              <w:top w:val="outset" w:sz="6" w:space="0" w:color="auto"/>
              <w:left w:val="outset" w:sz="6" w:space="0" w:color="auto"/>
              <w:bottom w:val="outset" w:sz="6" w:space="0" w:color="auto"/>
              <w:right w:val="outset" w:sz="6" w:space="0" w:color="auto"/>
            </w:tcBorders>
            <w:vAlign w:val="bottom"/>
          </w:tcPr>
          <w:p w:rsidR="009D7D53" w:rsidRPr="00890366" w:rsidRDefault="009D7D53" w:rsidP="009D7D53">
            <w:pPr>
              <w:pStyle w:val="4"/>
              <w:rPr>
                <w:color w:val="000000" w:themeColor="text1"/>
              </w:rPr>
            </w:pPr>
            <w:r>
              <w:rPr>
                <w:color w:val="000000" w:themeColor="text1"/>
              </w:rPr>
              <w:t>январь-апрель</w:t>
            </w:r>
          </w:p>
        </w:tc>
        <w:tc>
          <w:tcPr>
            <w:tcW w:w="762" w:type="pct"/>
            <w:tcBorders>
              <w:top w:val="outset" w:sz="6" w:space="0" w:color="auto"/>
              <w:left w:val="outset" w:sz="6" w:space="0" w:color="auto"/>
              <w:bottom w:val="outset" w:sz="6" w:space="0" w:color="auto"/>
              <w:right w:val="outset" w:sz="6" w:space="0" w:color="auto"/>
            </w:tcBorders>
            <w:vAlign w:val="bottom"/>
          </w:tcPr>
          <w:p w:rsidR="009D7D53" w:rsidRPr="00890366" w:rsidRDefault="009D7D53" w:rsidP="009A4BC1">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11642</w:t>
            </w:r>
          </w:p>
        </w:tc>
        <w:tc>
          <w:tcPr>
            <w:tcW w:w="1222"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708"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188,4</w:t>
            </w:r>
          </w:p>
        </w:tc>
        <w:tc>
          <w:tcPr>
            <w:tcW w:w="1261" w:type="pct"/>
            <w:tcBorders>
              <w:top w:val="outset" w:sz="6" w:space="0" w:color="auto"/>
              <w:left w:val="outset" w:sz="6" w:space="0" w:color="auto"/>
              <w:bottom w:val="outset" w:sz="6" w:space="0" w:color="auto"/>
              <w:right w:val="outset" w:sz="6" w:space="0" w:color="auto"/>
            </w:tcBorders>
            <w:vAlign w:val="bottom"/>
          </w:tcPr>
          <w:p w:rsidR="009D7D53" w:rsidRDefault="009D7D53"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0366" w:rsidRPr="00890366" w:rsidTr="009A4BC1">
        <w:trPr>
          <w:trHeight w:val="20"/>
          <w:tblCellSpacing w:w="22" w:type="dxa"/>
          <w:jc w:val="center"/>
        </w:trPr>
        <w:tc>
          <w:tcPr>
            <w:tcW w:w="909" w:type="pct"/>
            <w:tcBorders>
              <w:top w:val="outset" w:sz="6" w:space="0" w:color="auto"/>
              <w:left w:val="outset" w:sz="6" w:space="0" w:color="auto"/>
              <w:bottom w:val="outset" w:sz="6" w:space="0" w:color="auto"/>
              <w:right w:val="outset" w:sz="6" w:space="0" w:color="auto"/>
            </w:tcBorders>
            <w:vAlign w:val="bottom"/>
          </w:tcPr>
          <w:p w:rsidR="008F1356" w:rsidRPr="00890366" w:rsidRDefault="008F1356" w:rsidP="00DA244B">
            <w:pPr>
              <w:pStyle w:val="4"/>
              <w:rPr>
                <w:color w:val="000000" w:themeColor="text1"/>
              </w:rPr>
            </w:pPr>
            <w:r w:rsidRPr="00890366">
              <w:rPr>
                <w:color w:val="000000" w:themeColor="text1"/>
              </w:rPr>
              <w:t xml:space="preserve"> январь-июнь</w:t>
            </w:r>
          </w:p>
        </w:tc>
        <w:tc>
          <w:tcPr>
            <w:tcW w:w="762" w:type="pct"/>
            <w:tcBorders>
              <w:top w:val="outset" w:sz="6" w:space="0" w:color="auto"/>
              <w:left w:val="outset" w:sz="6" w:space="0" w:color="auto"/>
              <w:bottom w:val="outset" w:sz="6" w:space="0" w:color="auto"/>
              <w:right w:val="outset" w:sz="6" w:space="0" w:color="auto"/>
            </w:tcBorders>
            <w:vAlign w:val="bottom"/>
          </w:tcPr>
          <w:p w:rsidR="008F1356" w:rsidRPr="00890366" w:rsidRDefault="008F1356" w:rsidP="009A4BC1">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890366">
              <w:rPr>
                <w:rFonts w:ascii="Times New Roman" w:hAnsi="Times New Roman" w:cs="Times New Roman"/>
                <w:color w:val="000000" w:themeColor="text1"/>
                <w:sz w:val="24"/>
                <w:szCs w:val="24"/>
              </w:rPr>
              <w:t>23</w:t>
            </w:r>
            <w:r w:rsidR="009A4BC1">
              <w:rPr>
                <w:rFonts w:ascii="Times New Roman" w:hAnsi="Times New Roman" w:cs="Times New Roman"/>
                <w:color w:val="000000" w:themeColor="text1"/>
                <w:sz w:val="24"/>
                <w:szCs w:val="24"/>
              </w:rPr>
              <w:t>890</w:t>
            </w:r>
          </w:p>
        </w:tc>
        <w:tc>
          <w:tcPr>
            <w:tcW w:w="1222"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9182</w:t>
            </w:r>
          </w:p>
        </w:tc>
        <w:tc>
          <w:tcPr>
            <w:tcW w:w="708"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101,5</w:t>
            </w:r>
          </w:p>
        </w:tc>
        <w:tc>
          <w:tcPr>
            <w:tcW w:w="1261" w:type="pct"/>
            <w:tcBorders>
              <w:top w:val="outset" w:sz="6" w:space="0" w:color="auto"/>
              <w:left w:val="outset" w:sz="6" w:space="0" w:color="auto"/>
              <w:bottom w:val="outset" w:sz="6" w:space="0" w:color="auto"/>
              <w:right w:val="outset" w:sz="6" w:space="0" w:color="auto"/>
            </w:tcBorders>
            <w:vAlign w:val="bottom"/>
          </w:tcPr>
          <w:p w:rsidR="008F1356" w:rsidRPr="00890366" w:rsidRDefault="009A4BC1"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148,6</w:t>
            </w:r>
          </w:p>
        </w:tc>
      </w:tr>
    </w:tbl>
    <w:p w:rsidR="008F1356" w:rsidRPr="00890366" w:rsidRDefault="008F1356" w:rsidP="00A87083">
      <w:pPr>
        <w:spacing w:after="0" w:line="288" w:lineRule="auto"/>
        <w:jc w:val="center"/>
        <w:rPr>
          <w:rFonts w:ascii="Times New Roman" w:hAnsi="Times New Roman" w:cs="Times New Roman"/>
          <w:iCs/>
          <w:color w:val="000000" w:themeColor="text1"/>
          <w:sz w:val="20"/>
          <w:szCs w:val="20"/>
        </w:rPr>
      </w:pPr>
    </w:p>
    <w:p w:rsidR="00347956" w:rsidRPr="00890366" w:rsidRDefault="00621F07"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В</w:t>
      </w:r>
      <w:r w:rsidR="007B3B6F">
        <w:rPr>
          <w:color w:val="000000" w:themeColor="text1"/>
          <w:sz w:val="28"/>
          <w:szCs w:val="28"/>
        </w:rPr>
        <w:t xml:space="preserve"> отчетном </w:t>
      </w:r>
      <w:r w:rsidR="009D7DB5">
        <w:rPr>
          <w:color w:val="000000" w:themeColor="text1"/>
          <w:sz w:val="28"/>
          <w:szCs w:val="28"/>
        </w:rPr>
        <w:t xml:space="preserve">периоде </w:t>
      </w:r>
      <w:r w:rsidR="009D7DB5" w:rsidRPr="00890366">
        <w:rPr>
          <w:color w:val="000000" w:themeColor="text1"/>
          <w:sz w:val="28"/>
          <w:szCs w:val="28"/>
        </w:rPr>
        <w:t>2018</w:t>
      </w:r>
      <w:r w:rsidR="00347956" w:rsidRPr="00890366">
        <w:rPr>
          <w:color w:val="000000" w:themeColor="text1"/>
          <w:sz w:val="28"/>
          <w:szCs w:val="28"/>
        </w:rPr>
        <w:t xml:space="preserve"> год</w:t>
      </w:r>
      <w:r w:rsidR="007B3B6F">
        <w:rPr>
          <w:color w:val="000000" w:themeColor="text1"/>
          <w:sz w:val="28"/>
          <w:szCs w:val="28"/>
        </w:rPr>
        <w:t>а</w:t>
      </w:r>
      <w:r w:rsidR="00347956" w:rsidRPr="00890366">
        <w:rPr>
          <w:color w:val="000000" w:themeColor="text1"/>
          <w:sz w:val="28"/>
          <w:szCs w:val="28"/>
        </w:rPr>
        <w:t xml:space="preserve"> </w:t>
      </w:r>
      <w:r w:rsidR="00607604">
        <w:rPr>
          <w:color w:val="000000" w:themeColor="text1"/>
          <w:sz w:val="28"/>
          <w:szCs w:val="28"/>
        </w:rPr>
        <w:t>п</w:t>
      </w:r>
      <w:r w:rsidR="00607604" w:rsidRPr="00890366">
        <w:rPr>
          <w:color w:val="000000" w:themeColor="text1"/>
          <w:sz w:val="28"/>
          <w:szCs w:val="28"/>
        </w:rPr>
        <w:t xml:space="preserve">редпринимателями реализованы следующие инвестиционные проекты: сданы в эксплуатацию </w:t>
      </w:r>
      <w:r w:rsidR="00607604">
        <w:rPr>
          <w:color w:val="000000" w:themeColor="text1"/>
          <w:sz w:val="28"/>
          <w:szCs w:val="28"/>
        </w:rPr>
        <w:t>следующие о</w:t>
      </w:r>
      <w:r w:rsidR="00607604" w:rsidRPr="00890366">
        <w:rPr>
          <w:color w:val="000000" w:themeColor="text1"/>
          <w:sz w:val="28"/>
          <w:szCs w:val="28"/>
        </w:rPr>
        <w:t>бъекты</w:t>
      </w:r>
      <w:r w:rsidR="00607604">
        <w:rPr>
          <w:color w:val="000000" w:themeColor="text1"/>
          <w:sz w:val="28"/>
          <w:szCs w:val="28"/>
        </w:rPr>
        <w:t>: крытый</w:t>
      </w:r>
      <w:r w:rsidR="007B3B6F">
        <w:rPr>
          <w:color w:val="000000" w:themeColor="text1"/>
          <w:sz w:val="28"/>
          <w:szCs w:val="28"/>
        </w:rPr>
        <w:t xml:space="preserve"> рынок площадью 9416 кв. м </w:t>
      </w:r>
      <w:r w:rsidR="00607604">
        <w:rPr>
          <w:color w:val="000000" w:themeColor="text1"/>
          <w:sz w:val="28"/>
          <w:szCs w:val="28"/>
        </w:rPr>
        <w:t>с пристроем для</w:t>
      </w:r>
      <w:r w:rsidR="007B3B6F">
        <w:rPr>
          <w:color w:val="000000" w:themeColor="text1"/>
          <w:sz w:val="28"/>
          <w:szCs w:val="28"/>
        </w:rPr>
        <w:t xml:space="preserve"> создания единой входной группы площадью 678,9 кв. м с объемом инвестиций 267,3 млн. рублей</w:t>
      </w:r>
      <w:r w:rsidRPr="00890366">
        <w:rPr>
          <w:color w:val="000000" w:themeColor="text1"/>
          <w:sz w:val="28"/>
          <w:szCs w:val="28"/>
        </w:rPr>
        <w:t xml:space="preserve">, </w:t>
      </w:r>
      <w:r w:rsidR="007B3B6F">
        <w:rPr>
          <w:color w:val="000000" w:themeColor="text1"/>
          <w:sz w:val="28"/>
          <w:szCs w:val="28"/>
        </w:rPr>
        <w:t>лаборатория ООО Мясокомбинат «Золотой Рог» площад</w:t>
      </w:r>
      <w:r w:rsidR="008B4C55" w:rsidRPr="00890366">
        <w:rPr>
          <w:color w:val="000000" w:themeColor="text1"/>
          <w:sz w:val="28"/>
          <w:szCs w:val="28"/>
        </w:rPr>
        <w:t xml:space="preserve">ью </w:t>
      </w:r>
      <w:r w:rsidR="007B3B6F">
        <w:rPr>
          <w:color w:val="000000" w:themeColor="text1"/>
          <w:sz w:val="28"/>
          <w:szCs w:val="28"/>
        </w:rPr>
        <w:t xml:space="preserve">68,4 </w:t>
      </w:r>
      <w:r w:rsidR="008B4C55" w:rsidRPr="00890366">
        <w:rPr>
          <w:color w:val="000000" w:themeColor="text1"/>
          <w:sz w:val="28"/>
          <w:szCs w:val="28"/>
        </w:rPr>
        <w:t>кв. м</w:t>
      </w:r>
      <w:r w:rsidR="00607604">
        <w:rPr>
          <w:color w:val="000000" w:themeColor="text1"/>
          <w:sz w:val="28"/>
          <w:szCs w:val="28"/>
        </w:rPr>
        <w:t xml:space="preserve"> с объемом инвестиций 1,6 млн. рублей, здание производственного корпуса ООО «НПФ «ВНИИГИС-ЗТК» площадью 2379 кв.</w:t>
      </w:r>
      <w:r w:rsidR="00C57F70">
        <w:rPr>
          <w:color w:val="000000" w:themeColor="text1"/>
          <w:sz w:val="28"/>
          <w:szCs w:val="28"/>
        </w:rPr>
        <w:t xml:space="preserve"> </w:t>
      </w:r>
      <w:r w:rsidR="00607604">
        <w:rPr>
          <w:color w:val="000000" w:themeColor="text1"/>
          <w:sz w:val="28"/>
          <w:szCs w:val="28"/>
        </w:rPr>
        <w:t>м с объемом инвестиций 0,7 млн. рублей</w:t>
      </w:r>
      <w:r w:rsidR="00607604" w:rsidRPr="00890366">
        <w:rPr>
          <w:color w:val="000000" w:themeColor="text1"/>
          <w:sz w:val="28"/>
          <w:szCs w:val="28"/>
        </w:rPr>
        <w:t>.</w:t>
      </w:r>
      <w:r w:rsidR="00124560" w:rsidRPr="00890366">
        <w:rPr>
          <w:color w:val="000000" w:themeColor="text1"/>
          <w:sz w:val="28"/>
          <w:szCs w:val="28"/>
        </w:rPr>
        <w:t xml:space="preserve"> </w:t>
      </w:r>
    </w:p>
    <w:p w:rsidR="00607604" w:rsidRDefault="00607604" w:rsidP="00A87083">
      <w:pPr>
        <w:pStyle w:val="a7"/>
        <w:spacing w:before="0" w:beforeAutospacing="0" w:after="0" w:afterAutospacing="0" w:line="360" w:lineRule="auto"/>
        <w:ind w:firstLine="709"/>
        <w:jc w:val="both"/>
        <w:rPr>
          <w:b/>
          <w:color w:val="000000" w:themeColor="text1"/>
          <w:sz w:val="28"/>
          <w:szCs w:val="28"/>
        </w:rPr>
      </w:pPr>
    </w:p>
    <w:p w:rsidR="00096DA9" w:rsidRPr="00890366" w:rsidRDefault="00096DA9" w:rsidP="00A87083">
      <w:pPr>
        <w:pStyle w:val="a7"/>
        <w:spacing w:before="0" w:beforeAutospacing="0" w:after="0" w:afterAutospacing="0" w:line="360" w:lineRule="auto"/>
        <w:ind w:firstLine="709"/>
        <w:jc w:val="both"/>
        <w:rPr>
          <w:b/>
          <w:color w:val="000000" w:themeColor="text1"/>
          <w:sz w:val="28"/>
          <w:szCs w:val="28"/>
        </w:rPr>
      </w:pPr>
      <w:r w:rsidRPr="00890366">
        <w:rPr>
          <w:b/>
          <w:color w:val="000000" w:themeColor="text1"/>
          <w:sz w:val="28"/>
          <w:szCs w:val="28"/>
        </w:rPr>
        <w:t>Транспорт</w:t>
      </w:r>
    </w:p>
    <w:p w:rsidR="00335AD9" w:rsidRPr="00890366" w:rsidRDefault="00335AD9"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9D7D53" w:rsidRPr="009D7D53">
        <w:rPr>
          <w:rFonts w:ascii="Times New Roman" w:hAnsi="Times New Roman" w:cs="Times New Roman"/>
          <w:color w:val="000000" w:themeColor="text1"/>
          <w:sz w:val="28"/>
          <w:szCs w:val="28"/>
        </w:rPr>
        <w:t xml:space="preserve"> </w:t>
      </w:r>
      <w:r w:rsidR="009D7D53">
        <w:rPr>
          <w:rFonts w:ascii="Times New Roman" w:hAnsi="Times New Roman" w:cs="Times New Roman"/>
          <w:color w:val="000000" w:themeColor="text1"/>
          <w:sz w:val="28"/>
          <w:szCs w:val="28"/>
          <w:lang w:val="en-US"/>
        </w:rPr>
        <w:t>I</w:t>
      </w:r>
      <w:r w:rsidR="009D7D53">
        <w:rPr>
          <w:rFonts w:ascii="Times New Roman" w:hAnsi="Times New Roman" w:cs="Times New Roman"/>
          <w:color w:val="000000" w:themeColor="text1"/>
          <w:sz w:val="28"/>
          <w:szCs w:val="28"/>
        </w:rPr>
        <w:t xml:space="preserve"> полугодии  </w:t>
      </w:r>
      <w:r w:rsidRPr="00890366">
        <w:rPr>
          <w:rFonts w:ascii="Times New Roman" w:hAnsi="Times New Roman" w:cs="Times New Roman"/>
          <w:color w:val="000000" w:themeColor="text1"/>
          <w:sz w:val="28"/>
          <w:szCs w:val="28"/>
        </w:rPr>
        <w:t xml:space="preserve"> 201</w:t>
      </w:r>
      <w:r w:rsidR="009D7D53">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w:t>
      </w:r>
      <w:r w:rsidR="009D7D53">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перевезено </w:t>
      </w:r>
      <w:r w:rsidR="009D7D53">
        <w:rPr>
          <w:rFonts w:ascii="Times New Roman" w:hAnsi="Times New Roman" w:cs="Times New Roman"/>
          <w:color w:val="000000" w:themeColor="text1"/>
          <w:sz w:val="28"/>
          <w:szCs w:val="28"/>
        </w:rPr>
        <w:t>3088,7</w:t>
      </w:r>
      <w:r w:rsidRPr="00890366">
        <w:rPr>
          <w:rFonts w:ascii="Times New Roman" w:hAnsi="Times New Roman" w:cs="Times New Roman"/>
          <w:color w:val="000000" w:themeColor="text1"/>
          <w:sz w:val="28"/>
          <w:szCs w:val="28"/>
        </w:rPr>
        <w:t xml:space="preserve"> тыс. пассажиров</w:t>
      </w:r>
      <w:r w:rsidR="009D7D53">
        <w:rPr>
          <w:rFonts w:ascii="Times New Roman" w:hAnsi="Times New Roman" w:cs="Times New Roman"/>
          <w:color w:val="000000" w:themeColor="text1"/>
          <w:sz w:val="28"/>
          <w:szCs w:val="28"/>
        </w:rPr>
        <w:t xml:space="preserve"> или 104,5% к соответствующему периоду прошлого года</w:t>
      </w:r>
      <w:r w:rsidRPr="00890366">
        <w:rPr>
          <w:rFonts w:ascii="Times New Roman" w:hAnsi="Times New Roman" w:cs="Times New Roman"/>
          <w:color w:val="000000" w:themeColor="text1"/>
          <w:sz w:val="28"/>
          <w:szCs w:val="28"/>
        </w:rPr>
        <w:t xml:space="preserve">, в том числе </w:t>
      </w:r>
      <w:r w:rsidR="00DD3A6B">
        <w:rPr>
          <w:rFonts w:ascii="Times New Roman" w:hAnsi="Times New Roman" w:cs="Times New Roman"/>
          <w:color w:val="000000" w:themeColor="text1"/>
          <w:sz w:val="28"/>
          <w:szCs w:val="28"/>
        </w:rPr>
        <w:t>4</w:t>
      </w:r>
      <w:r w:rsidR="008F1356" w:rsidRPr="00890366">
        <w:rPr>
          <w:rFonts w:ascii="Times New Roman" w:hAnsi="Times New Roman" w:cs="Times New Roman"/>
          <w:color w:val="000000" w:themeColor="text1"/>
          <w:sz w:val="28"/>
          <w:szCs w:val="28"/>
        </w:rPr>
        <w:t>6</w:t>
      </w:r>
      <w:r w:rsidRPr="00890366">
        <w:rPr>
          <w:rFonts w:ascii="Times New Roman" w:hAnsi="Times New Roman" w:cs="Times New Roman"/>
          <w:color w:val="000000" w:themeColor="text1"/>
          <w:sz w:val="28"/>
          <w:szCs w:val="28"/>
        </w:rPr>
        <w:t xml:space="preserve"> маршрутным</w:t>
      </w:r>
      <w:r w:rsidR="00AE53B5" w:rsidRPr="00890366">
        <w:rPr>
          <w:rFonts w:ascii="Times New Roman" w:hAnsi="Times New Roman" w:cs="Times New Roman"/>
          <w:color w:val="000000" w:themeColor="text1"/>
          <w:sz w:val="28"/>
          <w:szCs w:val="28"/>
        </w:rPr>
        <w:t>и автобуса</w:t>
      </w:r>
      <w:r w:rsidRPr="00890366">
        <w:rPr>
          <w:rFonts w:ascii="Times New Roman" w:hAnsi="Times New Roman" w:cs="Times New Roman"/>
          <w:color w:val="000000" w:themeColor="text1"/>
          <w:sz w:val="28"/>
          <w:szCs w:val="28"/>
        </w:rPr>
        <w:t>м</w:t>
      </w:r>
      <w:r w:rsidR="00AE53B5" w:rsidRPr="00890366">
        <w:rPr>
          <w:rFonts w:ascii="Times New Roman" w:hAnsi="Times New Roman" w:cs="Times New Roman"/>
          <w:color w:val="000000" w:themeColor="text1"/>
          <w:sz w:val="28"/>
          <w:szCs w:val="28"/>
        </w:rPr>
        <w:t>и</w:t>
      </w:r>
      <w:r w:rsidRPr="00890366">
        <w:rPr>
          <w:rFonts w:ascii="Times New Roman" w:hAnsi="Times New Roman" w:cs="Times New Roman"/>
          <w:color w:val="000000" w:themeColor="text1"/>
          <w:sz w:val="28"/>
          <w:szCs w:val="28"/>
        </w:rPr>
        <w:t xml:space="preserve"> некоммерческого партнерства «Пассажир-Сервис» </w:t>
      </w:r>
      <w:r w:rsidR="009D7D53">
        <w:rPr>
          <w:rFonts w:ascii="Times New Roman" w:hAnsi="Times New Roman" w:cs="Times New Roman"/>
          <w:color w:val="000000" w:themeColor="text1"/>
          <w:sz w:val="28"/>
          <w:szCs w:val="28"/>
        </w:rPr>
        <w:t>1966,7</w:t>
      </w:r>
      <w:r w:rsidRPr="00890366">
        <w:rPr>
          <w:rFonts w:ascii="Times New Roman" w:hAnsi="Times New Roman" w:cs="Times New Roman"/>
          <w:color w:val="000000" w:themeColor="text1"/>
          <w:sz w:val="28"/>
          <w:szCs w:val="28"/>
        </w:rPr>
        <w:t xml:space="preserve"> тыс. человек</w:t>
      </w:r>
      <w:r w:rsidR="009D7D53">
        <w:rPr>
          <w:rFonts w:ascii="Times New Roman" w:hAnsi="Times New Roman" w:cs="Times New Roman"/>
          <w:color w:val="000000" w:themeColor="text1"/>
          <w:sz w:val="28"/>
          <w:szCs w:val="28"/>
        </w:rPr>
        <w:t xml:space="preserve"> или 102,1% к январю-июню 2017 года</w:t>
      </w:r>
      <w:r w:rsidRPr="00890366">
        <w:rPr>
          <w:rFonts w:ascii="Times New Roman" w:hAnsi="Times New Roman" w:cs="Times New Roman"/>
          <w:color w:val="000000" w:themeColor="text1"/>
          <w:sz w:val="28"/>
          <w:szCs w:val="28"/>
        </w:rPr>
        <w:t xml:space="preserve"> и </w:t>
      </w:r>
      <w:r w:rsidR="003B3714" w:rsidRPr="00890366">
        <w:rPr>
          <w:rFonts w:ascii="Times New Roman" w:hAnsi="Times New Roman" w:cs="Times New Roman"/>
          <w:color w:val="000000" w:themeColor="text1"/>
          <w:sz w:val="28"/>
          <w:szCs w:val="28"/>
        </w:rPr>
        <w:t>28</w:t>
      </w:r>
      <w:r w:rsidRPr="00890366">
        <w:rPr>
          <w:rFonts w:ascii="Times New Roman" w:hAnsi="Times New Roman" w:cs="Times New Roman"/>
          <w:color w:val="000000" w:themeColor="text1"/>
          <w:sz w:val="28"/>
          <w:szCs w:val="28"/>
        </w:rPr>
        <w:t xml:space="preserve"> маршрутными автобусами Октябрьского ПАТП Филиал ГУП «Башавтотранс» – </w:t>
      </w:r>
      <w:r w:rsidR="009D7D53">
        <w:rPr>
          <w:rFonts w:ascii="Times New Roman" w:hAnsi="Times New Roman" w:cs="Times New Roman"/>
          <w:color w:val="000000" w:themeColor="text1"/>
          <w:sz w:val="28"/>
          <w:szCs w:val="28"/>
        </w:rPr>
        <w:t>1122,0</w:t>
      </w:r>
      <w:r w:rsidRPr="00890366">
        <w:rPr>
          <w:rFonts w:ascii="Times New Roman" w:hAnsi="Times New Roman" w:cs="Times New Roman"/>
          <w:color w:val="000000" w:themeColor="text1"/>
          <w:sz w:val="28"/>
          <w:szCs w:val="28"/>
        </w:rPr>
        <w:t xml:space="preserve"> тыс. человек</w:t>
      </w:r>
      <w:r w:rsidR="009D7D53">
        <w:rPr>
          <w:rFonts w:ascii="Times New Roman" w:hAnsi="Times New Roman" w:cs="Times New Roman"/>
          <w:color w:val="000000" w:themeColor="text1"/>
          <w:sz w:val="28"/>
          <w:szCs w:val="28"/>
        </w:rPr>
        <w:t xml:space="preserve"> или 108,9% к соответствующему периоду прошлого года</w:t>
      </w:r>
      <w:r w:rsidRPr="00890366">
        <w:rPr>
          <w:rFonts w:ascii="Times New Roman" w:hAnsi="Times New Roman" w:cs="Times New Roman"/>
          <w:color w:val="000000" w:themeColor="text1"/>
          <w:sz w:val="28"/>
          <w:szCs w:val="28"/>
        </w:rPr>
        <w:t xml:space="preserve">. </w:t>
      </w:r>
    </w:p>
    <w:p w:rsidR="00667E35" w:rsidRPr="00890366" w:rsidRDefault="00667E35" w:rsidP="00A87083">
      <w:pPr>
        <w:spacing w:after="0" w:line="360" w:lineRule="auto"/>
        <w:ind w:firstLine="709"/>
        <w:jc w:val="both"/>
        <w:rPr>
          <w:rFonts w:ascii="Times New Roman" w:hAnsi="Times New Roman" w:cs="Times New Roman"/>
          <w:b/>
          <w:color w:val="000000" w:themeColor="text1"/>
          <w:sz w:val="20"/>
          <w:szCs w:val="20"/>
        </w:rPr>
      </w:pPr>
    </w:p>
    <w:p w:rsidR="002F39F3" w:rsidRPr="00890366" w:rsidRDefault="002F39F3"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Жилищно-коммунальный комплекс</w:t>
      </w:r>
    </w:p>
    <w:p w:rsidR="00B418A1" w:rsidRPr="00890366" w:rsidRDefault="00B418A1"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color w:val="000000" w:themeColor="text1"/>
          <w:sz w:val="28"/>
          <w:szCs w:val="28"/>
        </w:rPr>
        <w:lastRenderedPageBreak/>
        <w:t>Жилищно-коммунальное хозяйство городского округа, как сложный многоотраслевой промышленно-технологический комплекс, объединяет жилищное хозяйство, водоснабжение, водоотведение, коммунальную энергетику, внешнее благоустройство, дорожное хозяйство, санитарную очистку и прочее. Благодаря современному подходу к решению многих вопросов, возникающих в сфере жилищно-коммунального хозяйства, за январь-</w:t>
      </w:r>
      <w:r w:rsidR="002F2642">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2F2642">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года выполнен</w:t>
      </w:r>
      <w:r w:rsidRPr="00890366">
        <w:rPr>
          <w:rFonts w:ascii="Times New Roman" w:hAnsi="Times New Roman" w:cs="Times New Roman"/>
          <w:color w:val="000000" w:themeColor="text1"/>
          <w:sz w:val="28"/>
          <w:szCs w:val="28"/>
        </w:rPr>
        <w:t xml:space="preserve"> значительный объем работ: активно реализуется программа капитального ремонта многоквартирных домов, ведутся работы по модернизации объектов теплоснабжения, водоснабжения и водоотведения, формированию комфортной городской среды.</w:t>
      </w:r>
    </w:p>
    <w:p w:rsidR="0073212E" w:rsidRPr="002F2642" w:rsidRDefault="0073212E" w:rsidP="002F2642">
      <w:pPr>
        <w:tabs>
          <w:tab w:val="left" w:pos="0"/>
          <w:tab w:val="left" w:pos="1903"/>
        </w:tab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2</w:t>
      </w:r>
      <w:r w:rsidR="007E5FC2">
        <w:rPr>
          <w:rFonts w:ascii="Times New Roman" w:hAnsi="Times New Roman" w:cs="Times New Roman"/>
          <w:color w:val="000000" w:themeColor="text1"/>
          <w:sz w:val="28"/>
          <w:szCs w:val="28"/>
        </w:rPr>
        <w:t>731,8</w:t>
      </w:r>
      <w:r w:rsidRPr="00890366">
        <w:rPr>
          <w:rFonts w:ascii="Times New Roman" w:hAnsi="Times New Roman" w:cs="Times New Roman"/>
          <w:color w:val="000000" w:themeColor="text1"/>
          <w:sz w:val="28"/>
          <w:szCs w:val="28"/>
        </w:rPr>
        <w:t xml:space="preserve"> тыс. кв. метров. Это </w:t>
      </w:r>
      <w:r w:rsidR="007E5FC2">
        <w:rPr>
          <w:rFonts w:ascii="Times New Roman" w:hAnsi="Times New Roman" w:cs="Times New Roman"/>
          <w:color w:val="000000" w:themeColor="text1"/>
          <w:sz w:val="28"/>
          <w:szCs w:val="28"/>
        </w:rPr>
        <w:t>799</w:t>
      </w:r>
      <w:r w:rsidRPr="00890366">
        <w:rPr>
          <w:rFonts w:ascii="Times New Roman" w:hAnsi="Times New Roman" w:cs="Times New Roman"/>
          <w:color w:val="000000" w:themeColor="text1"/>
          <w:sz w:val="28"/>
          <w:szCs w:val="28"/>
        </w:rPr>
        <w:t xml:space="preserve"> многоквартирны</w:t>
      </w:r>
      <w:r w:rsidR="00A11C4B" w:rsidRPr="00890366">
        <w:rPr>
          <w:rFonts w:ascii="Times New Roman" w:hAnsi="Times New Roman" w:cs="Times New Roman"/>
          <w:color w:val="000000" w:themeColor="text1"/>
          <w:sz w:val="28"/>
          <w:szCs w:val="28"/>
        </w:rPr>
        <w:t>х</w:t>
      </w:r>
      <w:r w:rsidR="007E5FC2">
        <w:rPr>
          <w:rFonts w:ascii="Times New Roman" w:hAnsi="Times New Roman" w:cs="Times New Roman"/>
          <w:color w:val="000000" w:themeColor="text1"/>
          <w:sz w:val="28"/>
          <w:szCs w:val="28"/>
        </w:rPr>
        <w:t xml:space="preserve"> </w:t>
      </w:r>
      <w:r w:rsidR="00E35E62">
        <w:rPr>
          <w:rFonts w:ascii="Times New Roman" w:hAnsi="Times New Roman" w:cs="Times New Roman"/>
          <w:color w:val="000000" w:themeColor="text1"/>
          <w:sz w:val="28"/>
          <w:szCs w:val="28"/>
        </w:rPr>
        <w:t>домов</w:t>
      </w:r>
      <w:r w:rsidR="00E35E62" w:rsidRPr="00890366">
        <w:rPr>
          <w:rFonts w:ascii="Times New Roman" w:hAnsi="Times New Roman" w:cs="Times New Roman"/>
          <w:color w:val="000000" w:themeColor="text1"/>
          <w:sz w:val="28"/>
          <w:szCs w:val="28"/>
        </w:rPr>
        <w:t>, 8424</w:t>
      </w:r>
      <w:r w:rsidRPr="00890366">
        <w:rPr>
          <w:rFonts w:ascii="Times New Roman" w:hAnsi="Times New Roman" w:cs="Times New Roman"/>
          <w:color w:val="000000" w:themeColor="text1"/>
          <w:sz w:val="28"/>
          <w:szCs w:val="28"/>
        </w:rPr>
        <w:t xml:space="preserve"> индивидуальных жилых дом</w:t>
      </w:r>
      <w:r w:rsidR="007E5FC2">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w:t>
      </w:r>
      <w:r w:rsidRPr="002F2642">
        <w:rPr>
          <w:rFonts w:ascii="Times New Roman" w:hAnsi="Times New Roman" w:cs="Times New Roman"/>
          <w:color w:val="000000" w:themeColor="text1"/>
          <w:sz w:val="28"/>
          <w:szCs w:val="28"/>
        </w:rPr>
        <w:t>городского хозяйства тепло -, водо -, электро- и газоснабжением.</w:t>
      </w:r>
    </w:p>
    <w:p w:rsidR="002F2642" w:rsidRPr="002F2642" w:rsidRDefault="002514E8" w:rsidP="002F264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642" w:rsidRPr="002F2642">
        <w:rPr>
          <w:rFonts w:ascii="Times New Roman" w:hAnsi="Times New Roman" w:cs="Times New Roman"/>
          <w:sz w:val="28"/>
          <w:szCs w:val="28"/>
        </w:rPr>
        <w:t>ООО «Теплоэнерго» выполнен капитальный ремонт тепловых сетей и сетей горячего водоснабжения протяженностью 1,29 км в двухтрубном исчислении на сумму 13650 тыс. рублей. За счет средств бюджета Республики Башкортостан выполнено строительство блочно-модульной котельной с ликвидацией существующей. Объем инвестиций составил 12,0 млн. рублей. Произведены работы по замене сетевого насоса №2 2В-200 на ЦН-400-105(</w:t>
      </w:r>
      <w:r w:rsidR="002F2642" w:rsidRPr="002F2642">
        <w:rPr>
          <w:rFonts w:ascii="Times New Roman" w:hAnsi="Times New Roman" w:cs="Times New Roman"/>
          <w:sz w:val="28"/>
          <w:szCs w:val="28"/>
          <w:lang w:val="en-US"/>
        </w:rPr>
        <w:t>WILO</w:t>
      </w:r>
      <w:r w:rsidR="002F2642" w:rsidRPr="002F2642">
        <w:rPr>
          <w:rFonts w:ascii="Times New Roman" w:hAnsi="Times New Roman" w:cs="Times New Roman"/>
          <w:sz w:val="28"/>
          <w:szCs w:val="28"/>
        </w:rPr>
        <w:t>) на котельной №2 на сумму 2960 тыс. рублей.</w:t>
      </w:r>
    </w:p>
    <w:p w:rsidR="002F2642" w:rsidRPr="002F2642" w:rsidRDefault="002F2642" w:rsidP="002F2642">
      <w:pPr>
        <w:autoSpaceDE w:val="0"/>
        <w:autoSpaceDN w:val="0"/>
        <w:adjustRightInd w:val="0"/>
        <w:spacing w:after="0" w:line="360" w:lineRule="auto"/>
        <w:jc w:val="both"/>
        <w:rPr>
          <w:rFonts w:ascii="Times New Roman" w:hAnsi="Times New Roman" w:cs="Times New Roman"/>
          <w:sz w:val="28"/>
          <w:szCs w:val="28"/>
        </w:rPr>
      </w:pPr>
      <w:r w:rsidRPr="002F2642">
        <w:rPr>
          <w:rFonts w:ascii="Times New Roman" w:hAnsi="Times New Roman" w:cs="Times New Roman"/>
          <w:sz w:val="28"/>
          <w:szCs w:val="28"/>
        </w:rPr>
        <w:t xml:space="preserve">МУП «Октябрьсккоммунводоканал» в </w:t>
      </w:r>
      <w:r w:rsidRPr="002F2642">
        <w:rPr>
          <w:rFonts w:ascii="Times New Roman" w:hAnsi="Times New Roman" w:cs="Times New Roman"/>
          <w:sz w:val="28"/>
          <w:szCs w:val="28"/>
          <w:lang w:val="en-US"/>
        </w:rPr>
        <w:t>I</w:t>
      </w:r>
      <w:r w:rsidRPr="002F2642">
        <w:rPr>
          <w:rFonts w:ascii="Times New Roman" w:hAnsi="Times New Roman" w:cs="Times New Roman"/>
          <w:sz w:val="28"/>
          <w:szCs w:val="28"/>
        </w:rPr>
        <w:t>полугодии 2018 года выполнен комплекс работ по реконструкции, капитальному и текущему ремонту объектов водоснабжения и водоотведения на сумму 6,57 млн. рублей.</w:t>
      </w:r>
    </w:p>
    <w:p w:rsidR="002F2642" w:rsidRPr="002F2642" w:rsidRDefault="002F2642" w:rsidP="002F2642">
      <w:pPr>
        <w:autoSpaceDE w:val="0"/>
        <w:autoSpaceDN w:val="0"/>
        <w:adjustRightInd w:val="0"/>
        <w:spacing w:after="0" w:line="360" w:lineRule="auto"/>
        <w:jc w:val="both"/>
        <w:rPr>
          <w:rFonts w:ascii="Times New Roman" w:hAnsi="Times New Roman" w:cs="Times New Roman"/>
          <w:sz w:val="28"/>
          <w:szCs w:val="28"/>
        </w:rPr>
      </w:pPr>
      <w:r w:rsidRPr="002F2642">
        <w:rPr>
          <w:rFonts w:ascii="Times New Roman" w:hAnsi="Times New Roman" w:cs="Times New Roman"/>
          <w:sz w:val="28"/>
          <w:szCs w:val="28"/>
        </w:rPr>
        <w:t xml:space="preserve">В системе централизованного водоснабжения выполнены работы по модернизации, капитальному и текущему ремонту на сумму 4697,8 тыс. рублей. </w:t>
      </w:r>
      <w:r w:rsidRPr="002F2642">
        <w:rPr>
          <w:rFonts w:ascii="Times New Roman" w:hAnsi="Times New Roman" w:cs="Times New Roman"/>
          <w:sz w:val="28"/>
          <w:szCs w:val="28"/>
        </w:rPr>
        <w:lastRenderedPageBreak/>
        <w:t>Заменено 830 м водопроводных сетей, отремонтировано и заменено: 19 единиц запорной арматуры, 24 пожарных гидранта.</w:t>
      </w:r>
    </w:p>
    <w:p w:rsidR="002F2642" w:rsidRPr="002F2642" w:rsidRDefault="002F2642" w:rsidP="002F2642">
      <w:pPr>
        <w:autoSpaceDE w:val="0"/>
        <w:autoSpaceDN w:val="0"/>
        <w:adjustRightInd w:val="0"/>
        <w:spacing w:after="0" w:line="360" w:lineRule="auto"/>
        <w:jc w:val="both"/>
        <w:rPr>
          <w:rFonts w:ascii="Times New Roman" w:hAnsi="Times New Roman" w:cs="Times New Roman"/>
          <w:sz w:val="28"/>
          <w:szCs w:val="28"/>
        </w:rPr>
      </w:pPr>
      <w:r w:rsidRPr="002F2642">
        <w:rPr>
          <w:rFonts w:ascii="Times New Roman" w:hAnsi="Times New Roman" w:cs="Times New Roman"/>
          <w:sz w:val="28"/>
          <w:szCs w:val="28"/>
        </w:rPr>
        <w:t>В системе централизованного водоотведения выполнены работы по капитальному и текущему ремонту на сумму 1838,8 тыс. рублей.  Отремонтировано 8 фекальных насосов, заменено и отремонтировано 9 единиц запорной арматуры.</w:t>
      </w:r>
    </w:p>
    <w:p w:rsidR="002F2642" w:rsidRPr="002F2642" w:rsidRDefault="002F2642" w:rsidP="002F2642">
      <w:pPr>
        <w:autoSpaceDE w:val="0"/>
        <w:autoSpaceDN w:val="0"/>
        <w:adjustRightInd w:val="0"/>
        <w:spacing w:after="0" w:line="360" w:lineRule="auto"/>
        <w:jc w:val="both"/>
        <w:rPr>
          <w:rFonts w:ascii="Times New Roman" w:hAnsi="Times New Roman" w:cs="Times New Roman"/>
          <w:sz w:val="28"/>
          <w:szCs w:val="28"/>
        </w:rPr>
      </w:pPr>
      <w:r w:rsidRPr="002F2642">
        <w:rPr>
          <w:rFonts w:ascii="Times New Roman" w:hAnsi="Times New Roman" w:cs="Times New Roman"/>
          <w:sz w:val="28"/>
          <w:szCs w:val="28"/>
        </w:rPr>
        <w:t>Предприятием ОАО «Октябрьские электрические сети» выполнен капитальный ремонт 10 силовых трансформаторов на сумму 878,4 тыс. рублей. Произведен капитальный ремонт воздушных, кабельных линий электропередач общей протяженностью 3182 м на сумму 3831,8 тыс. рублей.</w:t>
      </w:r>
    </w:p>
    <w:p w:rsidR="002F2642" w:rsidRPr="002F2642" w:rsidRDefault="002F2642" w:rsidP="002F2642">
      <w:pPr>
        <w:tabs>
          <w:tab w:val="left" w:pos="0"/>
          <w:tab w:val="left" w:pos="1903"/>
        </w:tabs>
        <w:spacing w:after="0" w:line="360" w:lineRule="auto"/>
        <w:ind w:firstLine="709"/>
        <w:jc w:val="both"/>
        <w:rPr>
          <w:rFonts w:ascii="Times New Roman" w:hAnsi="Times New Roman" w:cs="Times New Roman"/>
          <w:color w:val="000000" w:themeColor="text1"/>
          <w:sz w:val="28"/>
          <w:szCs w:val="28"/>
        </w:rPr>
      </w:pPr>
      <w:r w:rsidRPr="002F2642">
        <w:rPr>
          <w:rFonts w:ascii="Times New Roman" w:hAnsi="Times New Roman" w:cs="Times New Roman"/>
          <w:sz w:val="28"/>
          <w:szCs w:val="28"/>
        </w:rPr>
        <w:t>Выполнены работы по прокладке кабельной линии 6кВ072/138 протяженностью 210 м на сумму 600,0 тыс. рублей</w:t>
      </w:r>
    </w:p>
    <w:p w:rsidR="00724563" w:rsidRPr="007F36BB" w:rsidRDefault="00724563" w:rsidP="00A87083">
      <w:pPr>
        <w:pStyle w:val="a7"/>
        <w:suppressAutoHyphens/>
        <w:spacing w:before="0" w:beforeAutospacing="0" w:after="0" w:afterAutospacing="0" w:line="360" w:lineRule="auto"/>
        <w:ind w:firstLine="709"/>
        <w:jc w:val="both"/>
        <w:rPr>
          <w:sz w:val="28"/>
          <w:szCs w:val="28"/>
        </w:rPr>
      </w:pPr>
      <w:r w:rsidRPr="007F36BB">
        <w:rPr>
          <w:sz w:val="28"/>
          <w:szCs w:val="28"/>
        </w:rPr>
        <w:t xml:space="preserve">Общая протяженность городских дорог составляет 297 км, из них 100% с твердым покрытием.  Сеть городских дорог обеспечена всеми необходимыми дорожными сооружениями, техническими средствами регулирования движения. </w:t>
      </w:r>
    </w:p>
    <w:p w:rsidR="00A21577" w:rsidRPr="00890366" w:rsidRDefault="00A21577" w:rsidP="00A87083">
      <w:pPr>
        <w:pStyle w:val="a7"/>
        <w:suppressAutoHyphens/>
        <w:spacing w:before="0" w:beforeAutospacing="0" w:after="0" w:afterAutospacing="0" w:line="360" w:lineRule="auto"/>
        <w:ind w:firstLine="709"/>
        <w:jc w:val="both"/>
        <w:rPr>
          <w:color w:val="000000" w:themeColor="text1"/>
          <w:sz w:val="28"/>
          <w:szCs w:val="28"/>
        </w:rPr>
      </w:pPr>
      <w:r w:rsidRPr="007F36BB">
        <w:rPr>
          <w:sz w:val="28"/>
          <w:szCs w:val="28"/>
        </w:rPr>
        <w:t>В течение</w:t>
      </w:r>
      <w:r w:rsidR="007F36BB" w:rsidRPr="007F36BB">
        <w:rPr>
          <w:sz w:val="28"/>
          <w:szCs w:val="28"/>
        </w:rPr>
        <w:t xml:space="preserve"> </w:t>
      </w:r>
      <w:r w:rsidR="007F36BB" w:rsidRPr="007F36BB">
        <w:rPr>
          <w:sz w:val="28"/>
          <w:szCs w:val="28"/>
          <w:lang w:val="en-US"/>
        </w:rPr>
        <w:t>I</w:t>
      </w:r>
      <w:r w:rsidR="007F36BB" w:rsidRPr="007F36BB">
        <w:rPr>
          <w:sz w:val="28"/>
          <w:szCs w:val="28"/>
        </w:rPr>
        <w:t xml:space="preserve"> полугодии  </w:t>
      </w:r>
      <w:r w:rsidRPr="007F36BB">
        <w:rPr>
          <w:sz w:val="28"/>
          <w:szCs w:val="28"/>
        </w:rPr>
        <w:t xml:space="preserve"> 201</w:t>
      </w:r>
      <w:r w:rsidR="007F36BB" w:rsidRPr="007F36BB">
        <w:rPr>
          <w:sz w:val="28"/>
          <w:szCs w:val="28"/>
        </w:rPr>
        <w:t>8</w:t>
      </w:r>
      <w:r w:rsidRPr="007F36BB">
        <w:rPr>
          <w:sz w:val="28"/>
          <w:szCs w:val="28"/>
        </w:rPr>
        <w:t xml:space="preserve"> года предприятием </w:t>
      </w:r>
      <w:r w:rsidR="00F13EF8" w:rsidRPr="007F36BB">
        <w:rPr>
          <w:sz w:val="28"/>
          <w:szCs w:val="28"/>
        </w:rPr>
        <w:t xml:space="preserve">МУП «ДорСтройРемонт» </w:t>
      </w:r>
      <w:r w:rsidRPr="007F36BB">
        <w:rPr>
          <w:sz w:val="28"/>
          <w:szCs w:val="28"/>
        </w:rPr>
        <w:t xml:space="preserve">выполнены работы по ямочному ремонту дорог городского округа на площади </w:t>
      </w:r>
      <w:r w:rsidR="007F36BB">
        <w:rPr>
          <w:sz w:val="28"/>
          <w:szCs w:val="28"/>
        </w:rPr>
        <w:t>4,82</w:t>
      </w:r>
      <w:r w:rsidRPr="007F36BB">
        <w:rPr>
          <w:sz w:val="28"/>
          <w:szCs w:val="28"/>
        </w:rPr>
        <w:t xml:space="preserve"> тыс. кв. м на сумму</w:t>
      </w:r>
      <w:r w:rsidR="00F13EF8" w:rsidRPr="007F36BB">
        <w:rPr>
          <w:sz w:val="28"/>
          <w:szCs w:val="28"/>
        </w:rPr>
        <w:t xml:space="preserve"> </w:t>
      </w:r>
      <w:r w:rsidR="007F36BB">
        <w:rPr>
          <w:sz w:val="28"/>
          <w:szCs w:val="28"/>
        </w:rPr>
        <w:t>3,86</w:t>
      </w:r>
      <w:r w:rsidRPr="007F36BB">
        <w:rPr>
          <w:sz w:val="28"/>
          <w:szCs w:val="28"/>
        </w:rPr>
        <w:t xml:space="preserve"> млн. рублей.</w:t>
      </w:r>
      <w:r w:rsidR="002D7483" w:rsidRPr="007F36BB">
        <w:rPr>
          <w:sz w:val="28"/>
          <w:szCs w:val="28"/>
        </w:rPr>
        <w:t xml:space="preserve"> Выполнен ремонт дорог с асфальтобетонным покрытием протяженностью 5</w:t>
      </w:r>
      <w:r w:rsidR="007F36BB">
        <w:rPr>
          <w:sz w:val="28"/>
          <w:szCs w:val="28"/>
        </w:rPr>
        <w:t>,1</w:t>
      </w:r>
      <w:r w:rsidR="002D7483" w:rsidRPr="007F36BB">
        <w:rPr>
          <w:sz w:val="28"/>
          <w:szCs w:val="28"/>
        </w:rPr>
        <w:t xml:space="preserve"> км на сумму </w:t>
      </w:r>
      <w:r w:rsidR="00E07998">
        <w:rPr>
          <w:sz w:val="28"/>
          <w:szCs w:val="28"/>
        </w:rPr>
        <w:t>15,3</w:t>
      </w:r>
      <w:r w:rsidR="002D7483" w:rsidRPr="007F36BB">
        <w:rPr>
          <w:sz w:val="28"/>
          <w:szCs w:val="28"/>
        </w:rPr>
        <w:t xml:space="preserve"> млн. рублей</w:t>
      </w:r>
      <w:r w:rsidR="007F36BB">
        <w:rPr>
          <w:sz w:val="28"/>
          <w:szCs w:val="28"/>
        </w:rPr>
        <w:t>. З</w:t>
      </w:r>
      <w:r w:rsidR="002D7483" w:rsidRPr="007F36BB">
        <w:rPr>
          <w:sz w:val="28"/>
          <w:szCs w:val="28"/>
        </w:rPr>
        <w:t>атраты на содержание дорог городского округа</w:t>
      </w:r>
      <w:r w:rsidR="00E07998">
        <w:rPr>
          <w:sz w:val="28"/>
          <w:szCs w:val="28"/>
        </w:rPr>
        <w:t xml:space="preserve"> за январь-июнь 2018 </w:t>
      </w:r>
      <w:r w:rsidR="00D73A50">
        <w:rPr>
          <w:sz w:val="28"/>
          <w:szCs w:val="28"/>
        </w:rPr>
        <w:t xml:space="preserve">года </w:t>
      </w:r>
      <w:r w:rsidR="00D73A50" w:rsidRPr="007F36BB">
        <w:rPr>
          <w:sz w:val="28"/>
          <w:szCs w:val="28"/>
        </w:rPr>
        <w:t>сложились</w:t>
      </w:r>
      <w:r w:rsidR="002D7483" w:rsidRPr="002F2642">
        <w:rPr>
          <w:color w:val="FF0000"/>
          <w:sz w:val="28"/>
          <w:szCs w:val="28"/>
        </w:rPr>
        <w:t xml:space="preserve"> </w:t>
      </w:r>
      <w:r w:rsidR="002D7483" w:rsidRPr="00E07998">
        <w:rPr>
          <w:sz w:val="28"/>
          <w:szCs w:val="28"/>
        </w:rPr>
        <w:t xml:space="preserve">в сумме </w:t>
      </w:r>
      <w:r w:rsidR="00E07998" w:rsidRPr="00E07998">
        <w:rPr>
          <w:sz w:val="28"/>
          <w:szCs w:val="28"/>
        </w:rPr>
        <w:t>22,9</w:t>
      </w:r>
      <w:r w:rsidR="002D7483" w:rsidRPr="00E07998">
        <w:rPr>
          <w:sz w:val="28"/>
          <w:szCs w:val="28"/>
        </w:rPr>
        <w:t xml:space="preserve"> млн</w:t>
      </w:r>
      <w:r w:rsidR="002D7483" w:rsidRPr="002F2642">
        <w:rPr>
          <w:color w:val="FF0000"/>
          <w:sz w:val="28"/>
          <w:szCs w:val="28"/>
        </w:rPr>
        <w:t xml:space="preserve">. </w:t>
      </w:r>
      <w:r w:rsidR="002D7483" w:rsidRPr="00890366">
        <w:rPr>
          <w:color w:val="000000" w:themeColor="text1"/>
          <w:sz w:val="28"/>
          <w:szCs w:val="28"/>
        </w:rPr>
        <w:t xml:space="preserve">рублей, </w:t>
      </w:r>
      <w:r w:rsidR="00E07998">
        <w:rPr>
          <w:color w:val="000000" w:themeColor="text1"/>
          <w:sz w:val="28"/>
          <w:szCs w:val="28"/>
        </w:rPr>
        <w:t>или 124,3% к соответствующему периоду прошлого года</w:t>
      </w:r>
      <w:r w:rsidR="002D7483" w:rsidRPr="00890366">
        <w:rPr>
          <w:color w:val="000000" w:themeColor="text1"/>
          <w:sz w:val="28"/>
          <w:szCs w:val="28"/>
        </w:rPr>
        <w:t xml:space="preserve">, убираемая площадь составляет </w:t>
      </w:r>
      <w:r w:rsidR="00E07998">
        <w:rPr>
          <w:color w:val="000000" w:themeColor="text1"/>
          <w:sz w:val="28"/>
          <w:szCs w:val="28"/>
        </w:rPr>
        <w:t>2198,6</w:t>
      </w:r>
      <w:r w:rsidR="002D7483" w:rsidRPr="00890366">
        <w:rPr>
          <w:color w:val="000000" w:themeColor="text1"/>
          <w:sz w:val="28"/>
          <w:szCs w:val="28"/>
        </w:rPr>
        <w:t xml:space="preserve"> кв. метров.</w:t>
      </w:r>
    </w:p>
    <w:p w:rsidR="002514E8" w:rsidRPr="002F2642" w:rsidRDefault="00754FB9" w:rsidP="002514E8">
      <w:pPr>
        <w:pStyle w:val="a7"/>
        <w:suppressAutoHyphens/>
        <w:spacing w:before="0" w:beforeAutospacing="0" w:after="0" w:afterAutospacing="0" w:line="360" w:lineRule="auto"/>
        <w:ind w:firstLine="709"/>
        <w:jc w:val="both"/>
        <w:rPr>
          <w:sz w:val="28"/>
          <w:szCs w:val="28"/>
        </w:rPr>
      </w:pPr>
      <w:r w:rsidRPr="00890366">
        <w:rPr>
          <w:color w:val="000000" w:themeColor="text1"/>
          <w:sz w:val="28"/>
          <w:szCs w:val="28"/>
        </w:rPr>
        <w:t>В рамках выполнения краткосрочного плана реализации ре</w:t>
      </w:r>
      <w:r w:rsidR="00E162E4" w:rsidRPr="00890366">
        <w:rPr>
          <w:color w:val="000000" w:themeColor="text1"/>
          <w:sz w:val="28"/>
          <w:szCs w:val="28"/>
        </w:rPr>
        <w:t>спубликанской</w:t>
      </w:r>
      <w:r w:rsidRPr="00890366">
        <w:rPr>
          <w:color w:val="000000" w:themeColor="text1"/>
          <w:sz w:val="28"/>
          <w:szCs w:val="28"/>
        </w:rPr>
        <w:t xml:space="preserve"> программы «Проведение капитального ремонта общего имущества в </w:t>
      </w:r>
      <w:r w:rsidR="00454F5B" w:rsidRPr="00890366">
        <w:rPr>
          <w:color w:val="000000" w:themeColor="text1"/>
          <w:sz w:val="28"/>
          <w:szCs w:val="28"/>
        </w:rPr>
        <w:t>многоквартирных домах</w:t>
      </w:r>
      <w:r w:rsidRPr="00890366">
        <w:rPr>
          <w:color w:val="000000" w:themeColor="text1"/>
          <w:sz w:val="28"/>
          <w:szCs w:val="28"/>
        </w:rPr>
        <w:t xml:space="preserve">, расположенных на территории </w:t>
      </w:r>
      <w:r w:rsidR="00E162E4" w:rsidRPr="00890366">
        <w:rPr>
          <w:color w:val="000000" w:themeColor="text1"/>
          <w:sz w:val="28"/>
          <w:szCs w:val="28"/>
        </w:rPr>
        <w:t>Республики Башкортостан</w:t>
      </w:r>
      <w:r w:rsidRPr="00890366">
        <w:rPr>
          <w:color w:val="000000" w:themeColor="text1"/>
          <w:sz w:val="28"/>
          <w:szCs w:val="28"/>
        </w:rPr>
        <w:t>» в город</w:t>
      </w:r>
      <w:r w:rsidR="00E162E4" w:rsidRPr="00890366">
        <w:rPr>
          <w:color w:val="000000" w:themeColor="text1"/>
          <w:sz w:val="28"/>
          <w:szCs w:val="28"/>
        </w:rPr>
        <w:t xml:space="preserve">ском </w:t>
      </w:r>
      <w:r w:rsidR="002514E8" w:rsidRPr="00890366">
        <w:rPr>
          <w:color w:val="000000" w:themeColor="text1"/>
          <w:sz w:val="28"/>
          <w:szCs w:val="28"/>
        </w:rPr>
        <w:t xml:space="preserve">округе </w:t>
      </w:r>
      <w:r w:rsidR="002514E8" w:rsidRPr="002F2642">
        <w:rPr>
          <w:sz w:val="28"/>
          <w:szCs w:val="28"/>
        </w:rPr>
        <w:t xml:space="preserve">на 2018 год предусмотрено проведение капитального ремонта в 69 многоквартирных домах. </w:t>
      </w:r>
      <w:r w:rsidRPr="00890366">
        <w:rPr>
          <w:color w:val="000000" w:themeColor="text1"/>
          <w:sz w:val="28"/>
          <w:szCs w:val="28"/>
        </w:rPr>
        <w:t xml:space="preserve"> </w:t>
      </w:r>
      <w:r w:rsidR="002514E8" w:rsidRPr="002F2642">
        <w:rPr>
          <w:sz w:val="28"/>
          <w:szCs w:val="28"/>
        </w:rPr>
        <w:t>Объем затрат на выполнение работ составит 179,0 млн. рублей. За январь-июнь 2018 года капитальный ремонт завершен в 8 многоквартирных домах на сумму 8,4 млн. рублей.</w:t>
      </w:r>
    </w:p>
    <w:p w:rsidR="00BE4373" w:rsidRDefault="009F4E3C" w:rsidP="00A87083">
      <w:pPr>
        <w:pStyle w:val="a7"/>
        <w:suppressAutoHyphens/>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lastRenderedPageBreak/>
        <w:t>С учетом мнения граждан</w:t>
      </w:r>
      <w:r w:rsidR="005D1F01" w:rsidRPr="00890366">
        <w:rPr>
          <w:color w:val="000000" w:themeColor="text1"/>
          <w:sz w:val="28"/>
          <w:szCs w:val="28"/>
        </w:rPr>
        <w:t xml:space="preserve"> </w:t>
      </w:r>
      <w:r w:rsidRPr="00890366">
        <w:rPr>
          <w:color w:val="000000" w:themeColor="text1"/>
          <w:sz w:val="28"/>
          <w:szCs w:val="28"/>
        </w:rPr>
        <w:t>на 201</w:t>
      </w:r>
      <w:r w:rsidR="002514E8">
        <w:rPr>
          <w:color w:val="000000" w:themeColor="text1"/>
          <w:sz w:val="28"/>
          <w:szCs w:val="28"/>
        </w:rPr>
        <w:t>8</w:t>
      </w:r>
      <w:r w:rsidRPr="00890366">
        <w:rPr>
          <w:color w:val="000000" w:themeColor="text1"/>
          <w:sz w:val="28"/>
          <w:szCs w:val="28"/>
        </w:rPr>
        <w:t xml:space="preserve"> год</w:t>
      </w:r>
      <w:r w:rsidR="005D1F01" w:rsidRPr="00890366">
        <w:rPr>
          <w:color w:val="000000" w:themeColor="text1"/>
          <w:sz w:val="28"/>
          <w:szCs w:val="28"/>
        </w:rPr>
        <w:t xml:space="preserve"> был</w:t>
      </w:r>
      <w:r w:rsidRPr="00890366">
        <w:rPr>
          <w:color w:val="000000" w:themeColor="text1"/>
          <w:sz w:val="28"/>
          <w:szCs w:val="28"/>
        </w:rPr>
        <w:t xml:space="preserve"> сформирован план по комплексному благоустройству дворовых</w:t>
      </w:r>
      <w:r w:rsidR="005D1F01" w:rsidRPr="00890366">
        <w:rPr>
          <w:color w:val="000000" w:themeColor="text1"/>
          <w:sz w:val="28"/>
          <w:szCs w:val="28"/>
        </w:rPr>
        <w:t xml:space="preserve"> и общественных</w:t>
      </w:r>
      <w:r w:rsidRPr="00890366">
        <w:rPr>
          <w:color w:val="000000" w:themeColor="text1"/>
          <w:sz w:val="28"/>
          <w:szCs w:val="28"/>
        </w:rPr>
        <w:t xml:space="preserve"> территорий.</w:t>
      </w:r>
      <w:r w:rsidR="005D1F01" w:rsidRPr="00890366">
        <w:rPr>
          <w:color w:val="000000" w:themeColor="text1"/>
          <w:sz w:val="28"/>
          <w:szCs w:val="28"/>
        </w:rPr>
        <w:t xml:space="preserve"> В 201</w:t>
      </w:r>
      <w:r w:rsidR="002514E8">
        <w:rPr>
          <w:color w:val="000000" w:themeColor="text1"/>
          <w:sz w:val="28"/>
          <w:szCs w:val="28"/>
        </w:rPr>
        <w:t>8</w:t>
      </w:r>
      <w:r w:rsidR="005D1F01" w:rsidRPr="00890366">
        <w:rPr>
          <w:color w:val="000000" w:themeColor="text1"/>
          <w:sz w:val="28"/>
          <w:szCs w:val="28"/>
        </w:rPr>
        <w:t xml:space="preserve"> году</w:t>
      </w:r>
      <w:r w:rsidR="002514E8">
        <w:rPr>
          <w:color w:val="000000" w:themeColor="text1"/>
          <w:sz w:val="28"/>
          <w:szCs w:val="28"/>
        </w:rPr>
        <w:t xml:space="preserve"> планируется проведение ремонта</w:t>
      </w:r>
      <w:r w:rsidR="005D1F01" w:rsidRPr="00890366">
        <w:rPr>
          <w:color w:val="000000" w:themeColor="text1"/>
          <w:sz w:val="28"/>
          <w:szCs w:val="28"/>
        </w:rPr>
        <w:t xml:space="preserve"> </w:t>
      </w:r>
      <w:r w:rsidR="002514E8">
        <w:rPr>
          <w:color w:val="000000" w:themeColor="text1"/>
          <w:sz w:val="28"/>
          <w:szCs w:val="28"/>
        </w:rPr>
        <w:t>6</w:t>
      </w:r>
      <w:r w:rsidR="005D1F01" w:rsidRPr="00890366">
        <w:rPr>
          <w:color w:val="000000" w:themeColor="text1"/>
          <w:sz w:val="28"/>
          <w:szCs w:val="28"/>
        </w:rPr>
        <w:t xml:space="preserve"> дворовых территорий </w:t>
      </w:r>
      <w:r w:rsidR="00E078C4" w:rsidRPr="00890366">
        <w:rPr>
          <w:color w:val="000000" w:themeColor="text1"/>
          <w:sz w:val="28"/>
          <w:szCs w:val="28"/>
        </w:rPr>
        <w:t xml:space="preserve">и </w:t>
      </w:r>
      <w:r w:rsidR="00D73A50">
        <w:rPr>
          <w:color w:val="000000" w:themeColor="text1"/>
          <w:sz w:val="28"/>
          <w:szCs w:val="28"/>
        </w:rPr>
        <w:t>сквера «Ял»</w:t>
      </w:r>
      <w:r w:rsidR="00E078C4" w:rsidRPr="00890366">
        <w:rPr>
          <w:color w:val="000000" w:themeColor="text1"/>
          <w:sz w:val="28"/>
          <w:szCs w:val="28"/>
        </w:rPr>
        <w:t xml:space="preserve">. </w:t>
      </w:r>
    </w:p>
    <w:p w:rsidR="00BE4373" w:rsidRDefault="00BE4373" w:rsidP="00A87083">
      <w:pPr>
        <w:pStyle w:val="a7"/>
        <w:suppressAutoHyphens/>
        <w:spacing w:before="0" w:beforeAutospacing="0" w:after="0" w:afterAutospacing="0" w:line="360" w:lineRule="auto"/>
        <w:ind w:firstLine="709"/>
        <w:jc w:val="both"/>
        <w:rPr>
          <w:color w:val="000000" w:themeColor="text1"/>
          <w:sz w:val="28"/>
          <w:szCs w:val="28"/>
        </w:rPr>
      </w:pPr>
    </w:p>
    <w:p w:rsidR="00242AB1" w:rsidRPr="00890366" w:rsidRDefault="00242AB1" w:rsidP="00A87083">
      <w:pPr>
        <w:pStyle w:val="a7"/>
        <w:suppressAutoHyphens/>
        <w:spacing w:before="0" w:beforeAutospacing="0" w:after="0" w:afterAutospacing="0" w:line="360" w:lineRule="auto"/>
        <w:ind w:firstLine="709"/>
        <w:jc w:val="both"/>
        <w:rPr>
          <w:b/>
          <w:color w:val="000000" w:themeColor="text1"/>
          <w:sz w:val="28"/>
          <w:szCs w:val="28"/>
        </w:rPr>
      </w:pPr>
      <w:r w:rsidRPr="00890366">
        <w:rPr>
          <w:b/>
          <w:color w:val="000000" w:themeColor="text1"/>
          <w:sz w:val="28"/>
          <w:szCs w:val="28"/>
        </w:rPr>
        <w:t>Связь</w:t>
      </w:r>
    </w:p>
    <w:p w:rsidR="0051544E" w:rsidRPr="000A0CCD" w:rsidRDefault="0051544E" w:rsidP="00A87083">
      <w:pPr>
        <w:spacing w:after="0" w:line="360" w:lineRule="auto"/>
        <w:ind w:firstLine="709"/>
        <w:jc w:val="both"/>
        <w:rPr>
          <w:rFonts w:ascii="Times New Roman" w:hAnsi="Times New Roman" w:cs="Times New Roman"/>
          <w:sz w:val="28"/>
          <w:szCs w:val="28"/>
        </w:rPr>
      </w:pPr>
      <w:r w:rsidRPr="000A0CCD">
        <w:rPr>
          <w:rFonts w:ascii="Times New Roman" w:hAnsi="Times New Roman" w:cs="Times New Roman"/>
          <w:sz w:val="28"/>
          <w:szCs w:val="28"/>
        </w:rPr>
        <w:t>На территории городского округа функционируют 3 телефонные станции ОАО «Башинформсвязь»</w:t>
      </w:r>
      <w:r w:rsidR="00C2315F" w:rsidRPr="000A0CCD">
        <w:rPr>
          <w:rFonts w:ascii="Times New Roman" w:hAnsi="Times New Roman" w:cs="Times New Roman"/>
          <w:sz w:val="28"/>
          <w:szCs w:val="28"/>
        </w:rPr>
        <w:t xml:space="preserve"> </w:t>
      </w:r>
      <w:r w:rsidRPr="000A0CCD">
        <w:rPr>
          <w:rFonts w:ascii="Times New Roman" w:hAnsi="Times New Roman" w:cs="Times New Roman"/>
          <w:sz w:val="28"/>
          <w:szCs w:val="28"/>
        </w:rPr>
        <w:t>(справочно:</w:t>
      </w:r>
      <w:r w:rsidR="000A0CCD" w:rsidRPr="000A0CCD">
        <w:rPr>
          <w:rFonts w:ascii="Times New Roman" w:hAnsi="Times New Roman" w:cs="Times New Roman"/>
          <w:sz w:val="28"/>
          <w:szCs w:val="28"/>
        </w:rPr>
        <w:t xml:space="preserve"> январь-июнь</w:t>
      </w:r>
      <w:r w:rsidRPr="000A0CCD">
        <w:rPr>
          <w:rFonts w:ascii="Times New Roman" w:hAnsi="Times New Roman" w:cs="Times New Roman"/>
          <w:sz w:val="28"/>
          <w:szCs w:val="28"/>
        </w:rPr>
        <w:t xml:space="preserve"> 201</w:t>
      </w:r>
      <w:r w:rsidR="000A0CCD" w:rsidRPr="000A0CCD">
        <w:rPr>
          <w:rFonts w:ascii="Times New Roman" w:hAnsi="Times New Roman" w:cs="Times New Roman"/>
          <w:sz w:val="28"/>
          <w:szCs w:val="28"/>
        </w:rPr>
        <w:t>7</w:t>
      </w:r>
      <w:r w:rsidRPr="000A0CCD">
        <w:rPr>
          <w:rFonts w:ascii="Times New Roman" w:hAnsi="Times New Roman" w:cs="Times New Roman"/>
          <w:sz w:val="28"/>
          <w:szCs w:val="28"/>
        </w:rPr>
        <w:t xml:space="preserve"> год</w:t>
      </w:r>
      <w:r w:rsidR="000A0CCD" w:rsidRPr="000A0CCD">
        <w:rPr>
          <w:rFonts w:ascii="Times New Roman" w:hAnsi="Times New Roman" w:cs="Times New Roman"/>
          <w:sz w:val="28"/>
          <w:szCs w:val="28"/>
        </w:rPr>
        <w:t>а</w:t>
      </w:r>
      <w:r w:rsidRPr="000A0CCD">
        <w:rPr>
          <w:rFonts w:ascii="Times New Roman" w:hAnsi="Times New Roman" w:cs="Times New Roman"/>
          <w:sz w:val="28"/>
          <w:szCs w:val="28"/>
        </w:rPr>
        <w:t>-</w:t>
      </w:r>
      <w:r w:rsidR="00F26A33" w:rsidRPr="000A0CCD">
        <w:rPr>
          <w:rFonts w:ascii="Times New Roman" w:hAnsi="Times New Roman" w:cs="Times New Roman"/>
          <w:sz w:val="28"/>
          <w:szCs w:val="28"/>
        </w:rPr>
        <w:t xml:space="preserve"> 3</w:t>
      </w:r>
      <w:r w:rsidRPr="000A0CCD">
        <w:rPr>
          <w:rFonts w:ascii="Times New Roman" w:hAnsi="Times New Roman" w:cs="Times New Roman"/>
          <w:sz w:val="28"/>
          <w:szCs w:val="28"/>
        </w:rPr>
        <w:t xml:space="preserve"> телефонные станции). Общая монтированная емкость телефонной станции составляет 26616 номеров. Плотность телефонов в расчете на 100 жителей за</w:t>
      </w:r>
      <w:r w:rsidR="000A0CCD" w:rsidRPr="000A0CCD">
        <w:rPr>
          <w:rFonts w:ascii="Times New Roman" w:hAnsi="Times New Roman" w:cs="Times New Roman"/>
          <w:sz w:val="28"/>
          <w:szCs w:val="28"/>
        </w:rPr>
        <w:t xml:space="preserve"> январь-июнь</w:t>
      </w:r>
      <w:r w:rsidRPr="000A0CCD">
        <w:rPr>
          <w:rFonts w:ascii="Times New Roman" w:hAnsi="Times New Roman" w:cs="Times New Roman"/>
          <w:sz w:val="28"/>
          <w:szCs w:val="28"/>
        </w:rPr>
        <w:t xml:space="preserve"> 201</w:t>
      </w:r>
      <w:r w:rsidR="000A0CCD" w:rsidRPr="000A0CCD">
        <w:rPr>
          <w:rFonts w:ascii="Times New Roman" w:hAnsi="Times New Roman" w:cs="Times New Roman"/>
          <w:sz w:val="28"/>
          <w:szCs w:val="28"/>
        </w:rPr>
        <w:t>8</w:t>
      </w:r>
      <w:r w:rsidRPr="000A0CCD">
        <w:rPr>
          <w:rFonts w:ascii="Times New Roman" w:hAnsi="Times New Roman" w:cs="Times New Roman"/>
          <w:sz w:val="28"/>
          <w:szCs w:val="28"/>
        </w:rPr>
        <w:t xml:space="preserve"> </w:t>
      </w:r>
      <w:r w:rsidR="00621F07" w:rsidRPr="000A0CCD">
        <w:rPr>
          <w:rFonts w:ascii="Times New Roman" w:hAnsi="Times New Roman" w:cs="Times New Roman"/>
          <w:sz w:val="28"/>
          <w:szCs w:val="28"/>
        </w:rPr>
        <w:t>год</w:t>
      </w:r>
      <w:r w:rsidR="000A0CCD" w:rsidRPr="000A0CCD">
        <w:rPr>
          <w:rFonts w:ascii="Times New Roman" w:hAnsi="Times New Roman" w:cs="Times New Roman"/>
          <w:sz w:val="28"/>
          <w:szCs w:val="28"/>
        </w:rPr>
        <w:t>а</w:t>
      </w:r>
      <w:r w:rsidR="00621F07" w:rsidRPr="000A0CCD">
        <w:rPr>
          <w:rFonts w:ascii="Times New Roman" w:hAnsi="Times New Roman" w:cs="Times New Roman"/>
          <w:sz w:val="28"/>
          <w:szCs w:val="28"/>
        </w:rPr>
        <w:t xml:space="preserve"> составила</w:t>
      </w:r>
      <w:r w:rsidRPr="000A0CCD">
        <w:rPr>
          <w:rFonts w:ascii="Times New Roman" w:hAnsi="Times New Roman" w:cs="Times New Roman"/>
          <w:sz w:val="28"/>
          <w:szCs w:val="28"/>
        </w:rPr>
        <w:t xml:space="preserve"> 23,4 единицы. </w:t>
      </w:r>
      <w:r w:rsidR="00F26A33" w:rsidRPr="000A0CCD">
        <w:rPr>
          <w:rFonts w:ascii="Times New Roman" w:hAnsi="Times New Roman" w:cs="Times New Roman"/>
          <w:sz w:val="28"/>
          <w:szCs w:val="28"/>
        </w:rPr>
        <w:t xml:space="preserve"> На территории городского округа установлено 7 таксофонов.</w:t>
      </w:r>
    </w:p>
    <w:p w:rsidR="008E0C18" w:rsidRPr="003463A4" w:rsidRDefault="008E0C18" w:rsidP="00A87083">
      <w:pPr>
        <w:shd w:val="clear" w:color="auto" w:fill="FFFFFF"/>
        <w:suppressAutoHyphens/>
        <w:spacing w:after="0"/>
        <w:ind w:firstLine="709"/>
        <w:jc w:val="both"/>
        <w:rPr>
          <w:rFonts w:ascii="Times New Roman" w:hAnsi="Times New Roman" w:cs="Times New Roman"/>
          <w:b/>
          <w:color w:val="C00000"/>
          <w:sz w:val="20"/>
          <w:szCs w:val="20"/>
        </w:rPr>
      </w:pPr>
    </w:p>
    <w:p w:rsidR="00282901" w:rsidRPr="000A0CCD" w:rsidRDefault="00282901" w:rsidP="008E0C18">
      <w:pPr>
        <w:shd w:val="clear" w:color="auto" w:fill="FFFFFF"/>
        <w:suppressAutoHyphens/>
        <w:spacing w:after="0" w:line="360" w:lineRule="auto"/>
        <w:ind w:firstLine="709"/>
        <w:jc w:val="both"/>
        <w:rPr>
          <w:rFonts w:ascii="Times New Roman" w:hAnsi="Times New Roman" w:cs="Times New Roman"/>
          <w:b/>
          <w:sz w:val="28"/>
          <w:szCs w:val="28"/>
        </w:rPr>
      </w:pPr>
      <w:r w:rsidRPr="000A0CCD">
        <w:rPr>
          <w:rFonts w:ascii="Times New Roman" w:hAnsi="Times New Roman" w:cs="Times New Roman"/>
          <w:b/>
          <w:sz w:val="28"/>
          <w:szCs w:val="28"/>
        </w:rPr>
        <w:t>Социальное развитие</w:t>
      </w:r>
    </w:p>
    <w:p w:rsidR="00E255BD" w:rsidRPr="00890366" w:rsidRDefault="00282901" w:rsidP="008E0C18">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Демографическая ситуация</w:t>
      </w:r>
    </w:p>
    <w:p w:rsidR="003D706C" w:rsidRPr="00890366" w:rsidRDefault="00621F07" w:rsidP="008E0C18">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color w:val="000000" w:themeColor="text1"/>
          <w:sz w:val="28"/>
          <w:szCs w:val="28"/>
        </w:rPr>
        <w:t xml:space="preserve">По предварительной оценке, </w:t>
      </w:r>
      <w:r w:rsidR="003D706C" w:rsidRPr="00890366">
        <w:rPr>
          <w:rFonts w:ascii="Times New Roman" w:hAnsi="Times New Roman" w:cs="Times New Roman"/>
          <w:color w:val="000000" w:themeColor="text1"/>
          <w:sz w:val="28"/>
          <w:szCs w:val="28"/>
        </w:rPr>
        <w:t xml:space="preserve">численность постоянного населения городского </w:t>
      </w:r>
      <w:r w:rsidRPr="00890366">
        <w:rPr>
          <w:rFonts w:ascii="Times New Roman" w:hAnsi="Times New Roman" w:cs="Times New Roman"/>
          <w:color w:val="000000" w:themeColor="text1"/>
          <w:sz w:val="28"/>
          <w:szCs w:val="28"/>
        </w:rPr>
        <w:t>округа на</w:t>
      </w:r>
      <w:r w:rsidR="003D706C" w:rsidRPr="00890366">
        <w:rPr>
          <w:rFonts w:ascii="Times New Roman" w:hAnsi="Times New Roman" w:cs="Times New Roman"/>
          <w:color w:val="000000" w:themeColor="text1"/>
          <w:sz w:val="28"/>
          <w:szCs w:val="28"/>
        </w:rPr>
        <w:t xml:space="preserve"> 1 </w:t>
      </w:r>
      <w:r w:rsidR="007032FE">
        <w:rPr>
          <w:rFonts w:ascii="Times New Roman" w:hAnsi="Times New Roman" w:cs="Times New Roman"/>
          <w:color w:val="000000" w:themeColor="text1"/>
          <w:sz w:val="28"/>
          <w:szCs w:val="28"/>
        </w:rPr>
        <w:t>июн</w:t>
      </w:r>
      <w:r w:rsidR="003D706C" w:rsidRPr="00890366">
        <w:rPr>
          <w:rFonts w:ascii="Times New Roman" w:hAnsi="Times New Roman" w:cs="Times New Roman"/>
          <w:color w:val="000000" w:themeColor="text1"/>
          <w:sz w:val="28"/>
          <w:szCs w:val="28"/>
        </w:rPr>
        <w:t>я 2018 года составила 11</w:t>
      </w:r>
      <w:r w:rsidR="007032FE">
        <w:rPr>
          <w:rFonts w:ascii="Times New Roman" w:hAnsi="Times New Roman" w:cs="Times New Roman"/>
          <w:color w:val="000000" w:themeColor="text1"/>
          <w:sz w:val="28"/>
          <w:szCs w:val="28"/>
        </w:rPr>
        <w:t>4052</w:t>
      </w:r>
      <w:r w:rsidR="003D706C" w:rsidRPr="00890366">
        <w:rPr>
          <w:rFonts w:ascii="Times New Roman" w:hAnsi="Times New Roman" w:cs="Times New Roman"/>
          <w:color w:val="000000" w:themeColor="text1"/>
          <w:sz w:val="28"/>
          <w:szCs w:val="28"/>
        </w:rPr>
        <w:t xml:space="preserve"> человека </w:t>
      </w:r>
      <w:r w:rsidRPr="00890366">
        <w:rPr>
          <w:rFonts w:ascii="Times New Roman" w:hAnsi="Times New Roman" w:cs="Times New Roman"/>
          <w:color w:val="000000" w:themeColor="text1"/>
          <w:sz w:val="28"/>
          <w:szCs w:val="28"/>
        </w:rPr>
        <w:t xml:space="preserve">и </w:t>
      </w:r>
      <w:r w:rsidR="003D706C" w:rsidRPr="00890366">
        <w:rPr>
          <w:rFonts w:ascii="Times New Roman" w:hAnsi="Times New Roman" w:cs="Times New Roman"/>
          <w:color w:val="000000" w:themeColor="text1"/>
          <w:sz w:val="28"/>
          <w:szCs w:val="28"/>
        </w:rPr>
        <w:t xml:space="preserve">увеличилась на </w:t>
      </w:r>
      <w:r w:rsidR="00A67316">
        <w:rPr>
          <w:rFonts w:ascii="Times New Roman" w:hAnsi="Times New Roman" w:cs="Times New Roman"/>
          <w:color w:val="000000" w:themeColor="text1"/>
          <w:sz w:val="28"/>
          <w:szCs w:val="28"/>
        </w:rPr>
        <w:t xml:space="preserve">225 </w:t>
      </w:r>
      <w:r w:rsidR="00A67316" w:rsidRPr="00890366">
        <w:rPr>
          <w:rFonts w:ascii="Times New Roman" w:hAnsi="Times New Roman" w:cs="Times New Roman"/>
          <w:color w:val="000000" w:themeColor="text1"/>
          <w:sz w:val="28"/>
          <w:szCs w:val="28"/>
        </w:rPr>
        <w:t>человек</w:t>
      </w:r>
      <w:r w:rsidR="003D706C" w:rsidRPr="00890366">
        <w:rPr>
          <w:rFonts w:ascii="Times New Roman" w:hAnsi="Times New Roman" w:cs="Times New Roman"/>
          <w:color w:val="000000" w:themeColor="text1"/>
          <w:sz w:val="28"/>
          <w:szCs w:val="28"/>
        </w:rPr>
        <w:t xml:space="preserve"> или 0,</w:t>
      </w:r>
      <w:r w:rsidR="007032FE">
        <w:rPr>
          <w:rFonts w:ascii="Times New Roman" w:hAnsi="Times New Roman" w:cs="Times New Roman"/>
          <w:color w:val="000000" w:themeColor="text1"/>
          <w:sz w:val="28"/>
          <w:szCs w:val="28"/>
        </w:rPr>
        <w:t>2</w:t>
      </w:r>
      <w:r w:rsidR="003D706C" w:rsidRPr="00890366">
        <w:rPr>
          <w:rFonts w:ascii="Times New Roman" w:hAnsi="Times New Roman" w:cs="Times New Roman"/>
          <w:color w:val="000000" w:themeColor="text1"/>
          <w:sz w:val="28"/>
          <w:szCs w:val="28"/>
        </w:rPr>
        <w:t>%.</w:t>
      </w:r>
    </w:p>
    <w:p w:rsidR="00282901" w:rsidRPr="00890366" w:rsidRDefault="00282901" w:rsidP="00A87083">
      <w:pPr>
        <w:suppressAutoHyphens/>
        <w:spacing w:after="0" w:line="360" w:lineRule="auto"/>
        <w:ind w:firstLine="709"/>
        <w:jc w:val="both"/>
        <w:rPr>
          <w:rFonts w:ascii="Times New Roman" w:hAnsi="Times New Roman" w:cs="Times New Roman"/>
          <w:color w:val="000000" w:themeColor="text1"/>
        </w:rPr>
      </w:pPr>
      <w:r w:rsidRPr="00890366">
        <w:rPr>
          <w:rFonts w:ascii="Times New Roman" w:hAnsi="Times New Roman" w:cs="Times New Roman"/>
          <w:color w:val="000000" w:themeColor="text1"/>
          <w:sz w:val="28"/>
          <w:szCs w:val="28"/>
        </w:rPr>
        <w:t>Важнейшей составляющей демографических процессов является рождаемость населения</w:t>
      </w:r>
      <w:r w:rsidRPr="00890366">
        <w:rPr>
          <w:rFonts w:ascii="Times New Roman" w:hAnsi="Times New Roman" w:cs="Times New Roman"/>
          <w:color w:val="000000" w:themeColor="text1"/>
        </w:rPr>
        <w:t>.</w:t>
      </w:r>
    </w:p>
    <w:p w:rsidR="002563DB" w:rsidRPr="00890366" w:rsidRDefault="002563DB"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7032FE">
        <w:rPr>
          <w:rFonts w:ascii="Times New Roman" w:hAnsi="Times New Roman" w:cs="Times New Roman"/>
          <w:color w:val="000000" w:themeColor="text1"/>
          <w:sz w:val="28"/>
          <w:szCs w:val="28"/>
        </w:rPr>
        <w:t xml:space="preserve"> </w:t>
      </w:r>
      <w:r w:rsidR="00A67316">
        <w:rPr>
          <w:rFonts w:ascii="Times New Roman" w:hAnsi="Times New Roman" w:cs="Times New Roman"/>
          <w:color w:val="000000" w:themeColor="text1"/>
          <w:sz w:val="28"/>
          <w:szCs w:val="28"/>
        </w:rPr>
        <w:t>январе-мае</w:t>
      </w:r>
      <w:r w:rsidRPr="00890366">
        <w:rPr>
          <w:rFonts w:ascii="Times New Roman" w:hAnsi="Times New Roman" w:cs="Times New Roman"/>
          <w:color w:val="000000" w:themeColor="text1"/>
          <w:sz w:val="28"/>
          <w:szCs w:val="28"/>
        </w:rPr>
        <w:t xml:space="preserve"> 201</w:t>
      </w:r>
      <w:r w:rsidR="007032FE">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w:t>
      </w:r>
      <w:r w:rsidR="007032FE">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в </w:t>
      </w:r>
      <w:r w:rsidR="00621F07" w:rsidRPr="00890366">
        <w:rPr>
          <w:rFonts w:ascii="Times New Roman" w:hAnsi="Times New Roman" w:cs="Times New Roman"/>
          <w:color w:val="000000" w:themeColor="text1"/>
          <w:sz w:val="28"/>
          <w:szCs w:val="28"/>
        </w:rPr>
        <w:t>Октябрьском родил</w:t>
      </w:r>
      <w:r w:rsidR="007032FE">
        <w:rPr>
          <w:rFonts w:ascii="Times New Roman" w:hAnsi="Times New Roman" w:cs="Times New Roman"/>
          <w:color w:val="000000" w:themeColor="text1"/>
          <w:sz w:val="28"/>
          <w:szCs w:val="28"/>
        </w:rPr>
        <w:t>ся</w:t>
      </w:r>
      <w:r w:rsidRPr="00890366">
        <w:rPr>
          <w:rFonts w:ascii="Times New Roman" w:hAnsi="Times New Roman" w:cs="Times New Roman"/>
          <w:color w:val="000000" w:themeColor="text1"/>
          <w:sz w:val="28"/>
          <w:szCs w:val="28"/>
        </w:rPr>
        <w:t xml:space="preserve"> </w:t>
      </w:r>
      <w:r w:rsidR="007032FE">
        <w:rPr>
          <w:rFonts w:ascii="Times New Roman" w:hAnsi="Times New Roman" w:cs="Times New Roman"/>
          <w:color w:val="000000" w:themeColor="text1"/>
          <w:sz w:val="28"/>
          <w:szCs w:val="28"/>
        </w:rPr>
        <w:t>561</w:t>
      </w:r>
      <w:r w:rsidRPr="00890366">
        <w:rPr>
          <w:rFonts w:ascii="Times New Roman" w:hAnsi="Times New Roman" w:cs="Times New Roman"/>
          <w:color w:val="000000" w:themeColor="text1"/>
          <w:sz w:val="28"/>
          <w:szCs w:val="28"/>
        </w:rPr>
        <w:t xml:space="preserve"> </w:t>
      </w:r>
      <w:r w:rsidR="007032FE">
        <w:rPr>
          <w:rFonts w:ascii="Times New Roman" w:hAnsi="Times New Roman" w:cs="Times New Roman"/>
          <w:color w:val="000000" w:themeColor="text1"/>
          <w:sz w:val="28"/>
          <w:szCs w:val="28"/>
        </w:rPr>
        <w:t>человек</w:t>
      </w:r>
      <w:r w:rsidR="00621F07" w:rsidRPr="00890366">
        <w:rPr>
          <w:rFonts w:ascii="Times New Roman" w:hAnsi="Times New Roman" w:cs="Times New Roman"/>
          <w:color w:val="000000" w:themeColor="text1"/>
          <w:sz w:val="28"/>
          <w:szCs w:val="28"/>
        </w:rPr>
        <w:t>, что</w:t>
      </w:r>
      <w:r w:rsidRPr="00890366">
        <w:rPr>
          <w:rFonts w:ascii="Times New Roman" w:hAnsi="Times New Roman" w:cs="Times New Roman"/>
          <w:color w:val="000000" w:themeColor="text1"/>
          <w:sz w:val="28"/>
          <w:szCs w:val="28"/>
        </w:rPr>
        <w:t xml:space="preserve"> на </w:t>
      </w:r>
      <w:r w:rsidR="007032FE">
        <w:rPr>
          <w:rFonts w:ascii="Times New Roman" w:hAnsi="Times New Roman" w:cs="Times New Roman"/>
          <w:color w:val="000000" w:themeColor="text1"/>
          <w:sz w:val="28"/>
          <w:szCs w:val="28"/>
        </w:rPr>
        <w:t>1</w:t>
      </w:r>
      <w:r w:rsidRPr="00890366">
        <w:rPr>
          <w:rFonts w:ascii="Times New Roman" w:hAnsi="Times New Roman" w:cs="Times New Roman"/>
          <w:color w:val="000000" w:themeColor="text1"/>
          <w:sz w:val="28"/>
          <w:szCs w:val="28"/>
        </w:rPr>
        <w:t xml:space="preserve"> человек меньше </w:t>
      </w:r>
      <w:r w:rsidR="00621F07" w:rsidRPr="00890366">
        <w:rPr>
          <w:rFonts w:ascii="Times New Roman" w:hAnsi="Times New Roman" w:cs="Times New Roman"/>
          <w:color w:val="000000" w:themeColor="text1"/>
          <w:sz w:val="28"/>
          <w:szCs w:val="28"/>
        </w:rPr>
        <w:t xml:space="preserve">значения </w:t>
      </w:r>
      <w:r w:rsidR="00A67316">
        <w:rPr>
          <w:rFonts w:ascii="Times New Roman" w:hAnsi="Times New Roman" w:cs="Times New Roman"/>
          <w:color w:val="000000" w:themeColor="text1"/>
          <w:sz w:val="28"/>
          <w:szCs w:val="28"/>
        </w:rPr>
        <w:t>января-мая 2017</w:t>
      </w:r>
      <w:r w:rsidRPr="00890366">
        <w:rPr>
          <w:rFonts w:ascii="Times New Roman" w:hAnsi="Times New Roman" w:cs="Times New Roman"/>
          <w:color w:val="000000" w:themeColor="text1"/>
          <w:sz w:val="28"/>
          <w:szCs w:val="28"/>
        </w:rPr>
        <w:t xml:space="preserve"> года. </w:t>
      </w:r>
    </w:p>
    <w:p w:rsidR="001C3D9A" w:rsidRDefault="008E0D64"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отчетном </w:t>
      </w:r>
      <w:r w:rsidR="00A67316">
        <w:rPr>
          <w:rFonts w:ascii="Times New Roman" w:hAnsi="Times New Roman" w:cs="Times New Roman"/>
          <w:color w:val="000000" w:themeColor="text1"/>
          <w:sz w:val="28"/>
          <w:szCs w:val="28"/>
        </w:rPr>
        <w:t xml:space="preserve">периоде текущего </w:t>
      </w:r>
      <w:r w:rsidR="00621F07" w:rsidRPr="00890366">
        <w:rPr>
          <w:rFonts w:ascii="Times New Roman" w:hAnsi="Times New Roman" w:cs="Times New Roman"/>
          <w:color w:val="000000" w:themeColor="text1"/>
          <w:sz w:val="28"/>
          <w:szCs w:val="28"/>
        </w:rPr>
        <w:t>год</w:t>
      </w:r>
      <w:r w:rsidR="00A67316">
        <w:rPr>
          <w:rFonts w:ascii="Times New Roman" w:hAnsi="Times New Roman" w:cs="Times New Roman"/>
          <w:color w:val="000000" w:themeColor="text1"/>
          <w:sz w:val="28"/>
          <w:szCs w:val="28"/>
        </w:rPr>
        <w:t>а</w:t>
      </w:r>
      <w:r w:rsidR="00621F07" w:rsidRPr="00890366">
        <w:rPr>
          <w:rFonts w:ascii="Times New Roman" w:hAnsi="Times New Roman" w:cs="Times New Roman"/>
          <w:color w:val="000000" w:themeColor="text1"/>
          <w:sz w:val="28"/>
          <w:szCs w:val="28"/>
        </w:rPr>
        <w:t xml:space="preserve"> снизился</w:t>
      </w:r>
      <w:r w:rsidR="00C2315F" w:rsidRPr="00890366">
        <w:rPr>
          <w:rFonts w:ascii="Times New Roman" w:hAnsi="Times New Roman" w:cs="Times New Roman"/>
          <w:color w:val="000000" w:themeColor="text1"/>
          <w:sz w:val="28"/>
          <w:szCs w:val="28"/>
        </w:rPr>
        <w:t xml:space="preserve"> показатель смертности населения. В течение </w:t>
      </w:r>
      <w:r w:rsidR="00A67316">
        <w:rPr>
          <w:rFonts w:ascii="Times New Roman" w:hAnsi="Times New Roman" w:cs="Times New Roman"/>
          <w:color w:val="000000" w:themeColor="text1"/>
          <w:sz w:val="28"/>
          <w:szCs w:val="28"/>
        </w:rPr>
        <w:t xml:space="preserve">января- мая </w:t>
      </w:r>
      <w:r w:rsidR="00C2315F" w:rsidRPr="00890366">
        <w:rPr>
          <w:rFonts w:ascii="Times New Roman" w:hAnsi="Times New Roman" w:cs="Times New Roman"/>
          <w:color w:val="000000" w:themeColor="text1"/>
          <w:sz w:val="28"/>
          <w:szCs w:val="28"/>
        </w:rPr>
        <w:t>201</w:t>
      </w:r>
      <w:r w:rsidR="00A67316">
        <w:rPr>
          <w:rFonts w:ascii="Times New Roman" w:hAnsi="Times New Roman" w:cs="Times New Roman"/>
          <w:color w:val="000000" w:themeColor="text1"/>
          <w:sz w:val="28"/>
          <w:szCs w:val="28"/>
        </w:rPr>
        <w:t>8</w:t>
      </w:r>
      <w:r w:rsidR="00C2315F"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года умер</w:t>
      </w:r>
      <w:r w:rsidR="00C2315F" w:rsidRPr="00890366">
        <w:rPr>
          <w:rFonts w:ascii="Times New Roman" w:hAnsi="Times New Roman" w:cs="Times New Roman"/>
          <w:color w:val="000000" w:themeColor="text1"/>
          <w:sz w:val="28"/>
          <w:szCs w:val="28"/>
        </w:rPr>
        <w:t xml:space="preserve"> </w:t>
      </w:r>
      <w:r w:rsidR="00A67316">
        <w:rPr>
          <w:rFonts w:ascii="Times New Roman" w:hAnsi="Times New Roman" w:cs="Times New Roman"/>
          <w:color w:val="000000" w:themeColor="text1"/>
          <w:sz w:val="28"/>
          <w:szCs w:val="28"/>
        </w:rPr>
        <w:t xml:space="preserve">541 </w:t>
      </w:r>
      <w:r w:rsidR="00C2315F" w:rsidRPr="00890366">
        <w:rPr>
          <w:rFonts w:ascii="Times New Roman" w:hAnsi="Times New Roman" w:cs="Times New Roman"/>
          <w:color w:val="000000" w:themeColor="text1"/>
          <w:sz w:val="28"/>
          <w:szCs w:val="28"/>
        </w:rPr>
        <w:t xml:space="preserve">человек, что на </w:t>
      </w:r>
      <w:r w:rsidR="002563DB" w:rsidRPr="00890366">
        <w:rPr>
          <w:rFonts w:ascii="Times New Roman" w:hAnsi="Times New Roman" w:cs="Times New Roman"/>
          <w:color w:val="000000" w:themeColor="text1"/>
          <w:sz w:val="28"/>
          <w:szCs w:val="28"/>
        </w:rPr>
        <w:t>2</w:t>
      </w:r>
      <w:r w:rsidR="00A67316">
        <w:rPr>
          <w:rFonts w:ascii="Times New Roman" w:hAnsi="Times New Roman" w:cs="Times New Roman"/>
          <w:color w:val="000000" w:themeColor="text1"/>
          <w:sz w:val="28"/>
          <w:szCs w:val="28"/>
        </w:rPr>
        <w:t>7</w:t>
      </w:r>
      <w:r w:rsidR="00C2315F" w:rsidRPr="00890366">
        <w:rPr>
          <w:rFonts w:ascii="Times New Roman" w:hAnsi="Times New Roman" w:cs="Times New Roman"/>
          <w:color w:val="000000" w:themeColor="text1"/>
          <w:sz w:val="28"/>
          <w:szCs w:val="28"/>
        </w:rPr>
        <w:t xml:space="preserve"> человек или</w:t>
      </w:r>
      <w:r w:rsidR="002563DB" w:rsidRPr="00890366">
        <w:rPr>
          <w:rFonts w:ascii="Times New Roman" w:hAnsi="Times New Roman" w:cs="Times New Roman"/>
          <w:color w:val="000000" w:themeColor="text1"/>
          <w:sz w:val="28"/>
          <w:szCs w:val="28"/>
        </w:rPr>
        <w:t xml:space="preserve"> </w:t>
      </w:r>
      <w:r w:rsidR="00A67316">
        <w:rPr>
          <w:rFonts w:ascii="Times New Roman" w:hAnsi="Times New Roman" w:cs="Times New Roman"/>
          <w:color w:val="000000" w:themeColor="text1"/>
          <w:sz w:val="28"/>
          <w:szCs w:val="28"/>
        </w:rPr>
        <w:t>4,8</w:t>
      </w:r>
      <w:r w:rsidR="00C2315F"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 xml:space="preserve">меньше </w:t>
      </w:r>
      <w:r w:rsidR="00A67316" w:rsidRPr="00890366">
        <w:rPr>
          <w:rFonts w:ascii="Times New Roman" w:hAnsi="Times New Roman" w:cs="Times New Roman"/>
          <w:color w:val="000000" w:themeColor="text1"/>
          <w:sz w:val="28"/>
          <w:szCs w:val="28"/>
        </w:rPr>
        <w:t xml:space="preserve">уровня </w:t>
      </w:r>
      <w:r w:rsidR="00A67316">
        <w:rPr>
          <w:rFonts w:ascii="Times New Roman" w:hAnsi="Times New Roman" w:cs="Times New Roman"/>
          <w:color w:val="000000" w:themeColor="text1"/>
          <w:sz w:val="28"/>
          <w:szCs w:val="28"/>
        </w:rPr>
        <w:t xml:space="preserve">соответствующего периода </w:t>
      </w:r>
      <w:r w:rsidR="00C2315F" w:rsidRPr="00890366">
        <w:rPr>
          <w:rFonts w:ascii="Times New Roman" w:hAnsi="Times New Roman" w:cs="Times New Roman"/>
          <w:color w:val="000000" w:themeColor="text1"/>
          <w:sz w:val="28"/>
          <w:szCs w:val="28"/>
        </w:rPr>
        <w:t>201</w:t>
      </w:r>
      <w:r w:rsidR="00A67316">
        <w:rPr>
          <w:rFonts w:ascii="Times New Roman" w:hAnsi="Times New Roman" w:cs="Times New Roman"/>
          <w:color w:val="000000" w:themeColor="text1"/>
          <w:sz w:val="28"/>
          <w:szCs w:val="28"/>
        </w:rPr>
        <w:t>7</w:t>
      </w:r>
      <w:r w:rsidR="00C2315F" w:rsidRPr="00890366">
        <w:rPr>
          <w:rFonts w:ascii="Times New Roman" w:hAnsi="Times New Roman" w:cs="Times New Roman"/>
          <w:color w:val="000000" w:themeColor="text1"/>
          <w:sz w:val="28"/>
          <w:szCs w:val="28"/>
        </w:rPr>
        <w:t xml:space="preserve"> года.</w:t>
      </w:r>
      <w:r w:rsidR="001C3D9A">
        <w:rPr>
          <w:rFonts w:ascii="Times New Roman" w:hAnsi="Times New Roman" w:cs="Times New Roman"/>
          <w:color w:val="000000" w:themeColor="text1"/>
          <w:sz w:val="28"/>
          <w:szCs w:val="28"/>
        </w:rPr>
        <w:t xml:space="preserve"> Высокой остается доля умерших от болезней системы кровообращения (47,3%), болезни нервной системы (20,8%), злокачественных новообразований (12,9%).</w:t>
      </w:r>
    </w:p>
    <w:p w:rsidR="00CE34A7" w:rsidRPr="00890366" w:rsidRDefault="00CE34A7" w:rsidP="00A87083">
      <w:pPr>
        <w:suppressAutoHyphens/>
        <w:spacing w:after="0" w:line="360" w:lineRule="auto"/>
        <w:ind w:firstLine="709"/>
        <w:jc w:val="both"/>
        <w:rPr>
          <w:rFonts w:ascii="Times New Roman" w:hAnsi="Times New Roman" w:cs="Times New Roman"/>
          <w:color w:val="000000" w:themeColor="text1"/>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992"/>
        <w:gridCol w:w="993"/>
        <w:gridCol w:w="992"/>
        <w:gridCol w:w="1134"/>
        <w:gridCol w:w="992"/>
        <w:gridCol w:w="992"/>
      </w:tblGrid>
      <w:tr w:rsidR="00333BE4" w:rsidRPr="00890366" w:rsidTr="00D42D3D">
        <w:trPr>
          <w:trHeight w:val="396"/>
        </w:trPr>
        <w:tc>
          <w:tcPr>
            <w:tcW w:w="3431" w:type="dxa"/>
            <w:vMerge w:val="restart"/>
            <w:shd w:val="clear" w:color="auto" w:fill="auto"/>
          </w:tcPr>
          <w:p w:rsidR="00333BE4" w:rsidRPr="00890366" w:rsidRDefault="00333BE4" w:rsidP="006943BC">
            <w:pPr>
              <w:rPr>
                <w:rFonts w:ascii="Times New Roman" w:hAnsi="Times New Roman" w:cs="Times New Roman"/>
                <w:color w:val="000000" w:themeColor="text1"/>
                <w:sz w:val="26"/>
                <w:szCs w:val="26"/>
              </w:rPr>
            </w:pPr>
          </w:p>
        </w:tc>
        <w:tc>
          <w:tcPr>
            <w:tcW w:w="992" w:type="dxa"/>
            <w:vMerge w:val="restart"/>
            <w:shd w:val="clear" w:color="auto" w:fill="auto"/>
            <w:vAlign w:val="center"/>
          </w:tcPr>
          <w:p w:rsidR="00333BE4" w:rsidRDefault="00333BE4" w:rsidP="006943BC">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2014</w:t>
            </w:r>
          </w:p>
          <w:p w:rsidR="00333BE4" w:rsidRPr="00890366" w:rsidRDefault="00333BE4" w:rsidP="006943BC">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год</w:t>
            </w:r>
          </w:p>
        </w:tc>
        <w:tc>
          <w:tcPr>
            <w:tcW w:w="993" w:type="dxa"/>
            <w:vMerge w:val="restart"/>
            <w:shd w:val="clear" w:color="auto" w:fill="auto"/>
            <w:vAlign w:val="center"/>
          </w:tcPr>
          <w:p w:rsidR="00333BE4" w:rsidRPr="00890366" w:rsidRDefault="00333BE4" w:rsidP="006943BC">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2015 год</w:t>
            </w:r>
          </w:p>
        </w:tc>
        <w:tc>
          <w:tcPr>
            <w:tcW w:w="992" w:type="dxa"/>
            <w:vMerge w:val="restart"/>
            <w:vAlign w:val="center"/>
          </w:tcPr>
          <w:p w:rsidR="00333BE4" w:rsidRPr="00890366" w:rsidRDefault="00333BE4" w:rsidP="006943BC">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2016 год</w:t>
            </w:r>
          </w:p>
        </w:tc>
        <w:tc>
          <w:tcPr>
            <w:tcW w:w="1134" w:type="dxa"/>
            <w:vMerge w:val="restart"/>
            <w:shd w:val="clear" w:color="auto" w:fill="auto"/>
            <w:vAlign w:val="center"/>
          </w:tcPr>
          <w:p w:rsidR="00333BE4" w:rsidRPr="00890366" w:rsidRDefault="00333BE4" w:rsidP="006943BC">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2017 год</w:t>
            </w:r>
          </w:p>
        </w:tc>
        <w:tc>
          <w:tcPr>
            <w:tcW w:w="1984" w:type="dxa"/>
            <w:gridSpan w:val="2"/>
            <w:shd w:val="clear" w:color="auto" w:fill="auto"/>
            <w:vAlign w:val="center"/>
          </w:tcPr>
          <w:p w:rsidR="00333BE4" w:rsidRPr="00333BE4" w:rsidRDefault="00333BE4" w:rsidP="00333BE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январь-май</w:t>
            </w:r>
          </w:p>
        </w:tc>
      </w:tr>
      <w:tr w:rsidR="00333BE4" w:rsidRPr="00333BE4" w:rsidTr="00D42D3D">
        <w:trPr>
          <w:trHeight w:val="480"/>
        </w:trPr>
        <w:tc>
          <w:tcPr>
            <w:tcW w:w="3431" w:type="dxa"/>
            <w:vMerge/>
            <w:shd w:val="clear" w:color="auto" w:fill="auto"/>
          </w:tcPr>
          <w:p w:rsidR="00333BE4" w:rsidRPr="00890366" w:rsidRDefault="00333BE4" w:rsidP="006943BC">
            <w:pPr>
              <w:rPr>
                <w:rFonts w:ascii="Times New Roman" w:hAnsi="Times New Roman" w:cs="Times New Roman"/>
                <w:color w:val="000000" w:themeColor="text1"/>
                <w:sz w:val="26"/>
                <w:szCs w:val="26"/>
              </w:rPr>
            </w:pPr>
          </w:p>
        </w:tc>
        <w:tc>
          <w:tcPr>
            <w:tcW w:w="992" w:type="dxa"/>
            <w:vMerge/>
            <w:shd w:val="clear" w:color="auto" w:fill="auto"/>
            <w:vAlign w:val="center"/>
          </w:tcPr>
          <w:p w:rsidR="00333BE4" w:rsidRDefault="00333BE4" w:rsidP="006943BC">
            <w:pPr>
              <w:spacing w:after="0"/>
              <w:jc w:val="center"/>
              <w:rPr>
                <w:rFonts w:ascii="Times New Roman" w:hAnsi="Times New Roman" w:cs="Times New Roman"/>
                <w:color w:val="000000" w:themeColor="text1"/>
                <w:sz w:val="26"/>
                <w:szCs w:val="26"/>
              </w:rPr>
            </w:pPr>
          </w:p>
        </w:tc>
        <w:tc>
          <w:tcPr>
            <w:tcW w:w="993" w:type="dxa"/>
            <w:vMerge/>
            <w:shd w:val="clear" w:color="auto" w:fill="auto"/>
            <w:vAlign w:val="center"/>
          </w:tcPr>
          <w:p w:rsidR="00333BE4" w:rsidRDefault="00333BE4" w:rsidP="006943BC">
            <w:pPr>
              <w:spacing w:after="0"/>
              <w:jc w:val="center"/>
              <w:rPr>
                <w:rFonts w:ascii="Times New Roman" w:hAnsi="Times New Roman" w:cs="Times New Roman"/>
                <w:color w:val="000000" w:themeColor="text1"/>
                <w:sz w:val="26"/>
                <w:szCs w:val="26"/>
              </w:rPr>
            </w:pPr>
          </w:p>
        </w:tc>
        <w:tc>
          <w:tcPr>
            <w:tcW w:w="992" w:type="dxa"/>
            <w:vMerge/>
            <w:vAlign w:val="center"/>
          </w:tcPr>
          <w:p w:rsidR="00333BE4" w:rsidRDefault="00333BE4" w:rsidP="006943BC">
            <w:pPr>
              <w:spacing w:after="0"/>
              <w:jc w:val="center"/>
              <w:rPr>
                <w:rFonts w:ascii="Times New Roman" w:hAnsi="Times New Roman" w:cs="Times New Roman"/>
                <w:color w:val="000000" w:themeColor="text1"/>
                <w:sz w:val="26"/>
                <w:szCs w:val="26"/>
              </w:rPr>
            </w:pPr>
          </w:p>
        </w:tc>
        <w:tc>
          <w:tcPr>
            <w:tcW w:w="1134" w:type="dxa"/>
            <w:vMerge/>
            <w:shd w:val="clear" w:color="auto" w:fill="auto"/>
            <w:vAlign w:val="center"/>
          </w:tcPr>
          <w:p w:rsidR="00333BE4" w:rsidRDefault="00333BE4" w:rsidP="006943BC">
            <w:pPr>
              <w:spacing w:after="0"/>
              <w:jc w:val="center"/>
              <w:rPr>
                <w:rFonts w:ascii="Times New Roman" w:hAnsi="Times New Roman" w:cs="Times New Roman"/>
                <w:color w:val="000000" w:themeColor="text1"/>
                <w:sz w:val="26"/>
                <w:szCs w:val="26"/>
              </w:rPr>
            </w:pPr>
          </w:p>
        </w:tc>
        <w:tc>
          <w:tcPr>
            <w:tcW w:w="992" w:type="dxa"/>
            <w:shd w:val="clear" w:color="auto" w:fill="auto"/>
            <w:vAlign w:val="center"/>
          </w:tcPr>
          <w:p w:rsidR="00333BE4" w:rsidRPr="00333BE4" w:rsidRDefault="00333BE4" w:rsidP="00333BE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2017г.</w:t>
            </w:r>
          </w:p>
        </w:tc>
        <w:tc>
          <w:tcPr>
            <w:tcW w:w="992" w:type="dxa"/>
            <w:shd w:val="clear" w:color="auto" w:fill="auto"/>
            <w:vAlign w:val="center"/>
          </w:tcPr>
          <w:p w:rsidR="00333BE4" w:rsidRPr="00333BE4" w:rsidRDefault="00333BE4" w:rsidP="006943BC">
            <w:pPr>
              <w:spacing w:after="0"/>
              <w:jc w:val="center"/>
              <w:rPr>
                <w:rFonts w:ascii="Times New Roman" w:hAnsi="Times New Roman" w:cs="Times New Roman"/>
                <w:color w:val="000000" w:themeColor="text1"/>
                <w:sz w:val="24"/>
                <w:szCs w:val="24"/>
              </w:rPr>
            </w:pPr>
            <w:r w:rsidRPr="00333BE4">
              <w:rPr>
                <w:rFonts w:ascii="Times New Roman" w:hAnsi="Times New Roman" w:cs="Times New Roman"/>
                <w:color w:val="000000" w:themeColor="text1"/>
                <w:sz w:val="24"/>
                <w:szCs w:val="24"/>
              </w:rPr>
              <w:t>2018г.</w:t>
            </w:r>
          </w:p>
        </w:tc>
      </w:tr>
      <w:tr w:rsidR="00333BE4" w:rsidRPr="00890366" w:rsidTr="00333BE4">
        <w:tc>
          <w:tcPr>
            <w:tcW w:w="3431" w:type="dxa"/>
            <w:shd w:val="clear" w:color="auto" w:fill="auto"/>
          </w:tcPr>
          <w:p w:rsidR="00333BE4" w:rsidRPr="00890366" w:rsidRDefault="00333BE4" w:rsidP="00621F07">
            <w:pPr>
              <w:spacing w:after="0"/>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Число родившихся, человек</w:t>
            </w:r>
          </w:p>
        </w:tc>
        <w:tc>
          <w:tcPr>
            <w:tcW w:w="992"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1773</w:t>
            </w:r>
          </w:p>
        </w:tc>
        <w:tc>
          <w:tcPr>
            <w:tcW w:w="993"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1699</w:t>
            </w:r>
          </w:p>
        </w:tc>
        <w:tc>
          <w:tcPr>
            <w:tcW w:w="992" w:type="dxa"/>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1593</w:t>
            </w:r>
          </w:p>
        </w:tc>
        <w:tc>
          <w:tcPr>
            <w:tcW w:w="1134"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1333</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562</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561</w:t>
            </w:r>
          </w:p>
        </w:tc>
      </w:tr>
      <w:tr w:rsidR="00333BE4" w:rsidRPr="00890366" w:rsidTr="00333BE4">
        <w:tc>
          <w:tcPr>
            <w:tcW w:w="3431" w:type="dxa"/>
            <w:shd w:val="clear" w:color="auto" w:fill="auto"/>
          </w:tcPr>
          <w:p w:rsidR="00333BE4" w:rsidRPr="00890366" w:rsidRDefault="00333BE4" w:rsidP="00621F07">
            <w:pPr>
              <w:spacing w:after="0"/>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lastRenderedPageBreak/>
              <w:t>Число умерших, человек</w:t>
            </w:r>
          </w:p>
        </w:tc>
        <w:tc>
          <w:tcPr>
            <w:tcW w:w="992"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1358</w:t>
            </w:r>
          </w:p>
        </w:tc>
        <w:tc>
          <w:tcPr>
            <w:tcW w:w="993"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1330</w:t>
            </w:r>
          </w:p>
        </w:tc>
        <w:tc>
          <w:tcPr>
            <w:tcW w:w="992" w:type="dxa"/>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1252</w:t>
            </w:r>
          </w:p>
        </w:tc>
        <w:tc>
          <w:tcPr>
            <w:tcW w:w="1134"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1232</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568</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541</w:t>
            </w:r>
          </w:p>
        </w:tc>
      </w:tr>
      <w:tr w:rsidR="00333BE4" w:rsidRPr="00890366" w:rsidTr="00333BE4">
        <w:tc>
          <w:tcPr>
            <w:tcW w:w="3431" w:type="dxa"/>
            <w:shd w:val="clear" w:color="auto" w:fill="auto"/>
          </w:tcPr>
          <w:p w:rsidR="00333BE4" w:rsidRPr="00890366" w:rsidRDefault="00333BE4" w:rsidP="00621F07">
            <w:pPr>
              <w:spacing w:after="0"/>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Естественный прирост, человек</w:t>
            </w:r>
          </w:p>
        </w:tc>
        <w:tc>
          <w:tcPr>
            <w:tcW w:w="992"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+415</w:t>
            </w:r>
          </w:p>
        </w:tc>
        <w:tc>
          <w:tcPr>
            <w:tcW w:w="993"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+369</w:t>
            </w:r>
          </w:p>
        </w:tc>
        <w:tc>
          <w:tcPr>
            <w:tcW w:w="992" w:type="dxa"/>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+341</w:t>
            </w:r>
          </w:p>
        </w:tc>
        <w:tc>
          <w:tcPr>
            <w:tcW w:w="1134" w:type="dxa"/>
            <w:shd w:val="clear" w:color="auto" w:fill="auto"/>
            <w:vAlign w:val="center"/>
          </w:tcPr>
          <w:p w:rsidR="00333BE4" w:rsidRPr="00890366" w:rsidRDefault="00333BE4"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992" w:type="dxa"/>
            <w:shd w:val="clear" w:color="auto" w:fill="auto"/>
            <w:vAlign w:val="center"/>
          </w:tcPr>
          <w:p w:rsidR="00333BE4" w:rsidRPr="00890366" w:rsidRDefault="00C57F70" w:rsidP="00333BE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p>
        </w:tc>
      </w:tr>
    </w:tbl>
    <w:p w:rsidR="002563DB" w:rsidRPr="00890366" w:rsidRDefault="002563DB" w:rsidP="00A87083">
      <w:pPr>
        <w:suppressAutoHyphens/>
        <w:spacing w:after="0" w:line="360" w:lineRule="auto"/>
        <w:ind w:firstLine="709"/>
        <w:jc w:val="both"/>
        <w:rPr>
          <w:rFonts w:ascii="Times New Roman" w:hAnsi="Times New Roman" w:cs="Times New Roman"/>
          <w:color w:val="000000" w:themeColor="text1"/>
          <w:sz w:val="20"/>
          <w:szCs w:val="20"/>
        </w:rPr>
      </w:pPr>
    </w:p>
    <w:p w:rsidR="00A33B76" w:rsidRPr="00890366" w:rsidRDefault="00A33B76" w:rsidP="00A33B76">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Естественный прирост населения городского округа составил +</w:t>
      </w:r>
      <w:r>
        <w:rPr>
          <w:rFonts w:ascii="Times New Roman" w:hAnsi="Times New Roman" w:cs="Times New Roman"/>
          <w:color w:val="000000" w:themeColor="text1"/>
          <w:sz w:val="28"/>
          <w:szCs w:val="28"/>
        </w:rPr>
        <w:t>20</w:t>
      </w:r>
      <w:r w:rsidRPr="00890366">
        <w:rPr>
          <w:rFonts w:ascii="Times New Roman" w:hAnsi="Times New Roman" w:cs="Times New Roman"/>
          <w:color w:val="000000" w:themeColor="text1"/>
          <w:sz w:val="28"/>
          <w:szCs w:val="28"/>
        </w:rPr>
        <w:t xml:space="preserve"> человек, против </w:t>
      </w:r>
      <w:r>
        <w:rPr>
          <w:rFonts w:ascii="Times New Roman" w:hAnsi="Times New Roman" w:cs="Times New Roman"/>
          <w:color w:val="000000" w:themeColor="text1"/>
          <w:sz w:val="28"/>
          <w:szCs w:val="28"/>
        </w:rPr>
        <w:t>6</w:t>
      </w:r>
      <w:r w:rsidRPr="00890366">
        <w:rPr>
          <w:rFonts w:ascii="Times New Roman" w:hAnsi="Times New Roman" w:cs="Times New Roman"/>
          <w:color w:val="000000" w:themeColor="text1"/>
          <w:sz w:val="28"/>
          <w:szCs w:val="28"/>
        </w:rPr>
        <w:t xml:space="preserve"> человек естественно</w:t>
      </w:r>
      <w:r>
        <w:rPr>
          <w:rFonts w:ascii="Times New Roman" w:hAnsi="Times New Roman" w:cs="Times New Roman"/>
          <w:color w:val="000000" w:themeColor="text1"/>
          <w:sz w:val="28"/>
          <w:szCs w:val="28"/>
        </w:rPr>
        <w:t>й</w:t>
      </w:r>
      <w:r w:rsidRPr="008903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убыли</w:t>
      </w:r>
      <w:r w:rsidRPr="00890366">
        <w:rPr>
          <w:rFonts w:ascii="Times New Roman" w:hAnsi="Times New Roman" w:cs="Times New Roman"/>
          <w:color w:val="000000" w:themeColor="text1"/>
          <w:sz w:val="28"/>
          <w:szCs w:val="28"/>
        </w:rPr>
        <w:t xml:space="preserve"> населения за </w:t>
      </w:r>
      <w:r>
        <w:rPr>
          <w:rFonts w:ascii="Times New Roman" w:hAnsi="Times New Roman" w:cs="Times New Roman"/>
          <w:color w:val="000000" w:themeColor="text1"/>
          <w:sz w:val="28"/>
          <w:szCs w:val="28"/>
        </w:rPr>
        <w:t xml:space="preserve">январь-май </w:t>
      </w:r>
      <w:r w:rsidRPr="00890366">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Число родившихся превысило число умерших на </w:t>
      </w:r>
      <w:r>
        <w:rPr>
          <w:rFonts w:ascii="Times New Roman" w:hAnsi="Times New Roman" w:cs="Times New Roman"/>
          <w:color w:val="000000" w:themeColor="text1"/>
          <w:sz w:val="28"/>
          <w:szCs w:val="28"/>
        </w:rPr>
        <w:t>3,7</w:t>
      </w:r>
      <w:r w:rsidRPr="00890366">
        <w:rPr>
          <w:rFonts w:ascii="Times New Roman" w:hAnsi="Times New Roman" w:cs="Times New Roman"/>
          <w:color w:val="000000" w:themeColor="text1"/>
          <w:sz w:val="28"/>
          <w:szCs w:val="28"/>
        </w:rPr>
        <w:t>%.</w:t>
      </w:r>
    </w:p>
    <w:p w:rsidR="00AF5725" w:rsidRPr="00890366" w:rsidRDefault="002563DB" w:rsidP="00AF5725">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городской </w:t>
      </w:r>
      <w:r w:rsidR="00621F07" w:rsidRPr="00890366">
        <w:rPr>
          <w:rFonts w:ascii="Times New Roman" w:hAnsi="Times New Roman" w:cs="Times New Roman"/>
          <w:color w:val="000000" w:themeColor="text1"/>
          <w:sz w:val="28"/>
          <w:szCs w:val="28"/>
        </w:rPr>
        <w:t>округ в</w:t>
      </w:r>
      <w:r w:rsidR="008338D0" w:rsidRPr="00890366">
        <w:rPr>
          <w:rFonts w:ascii="Times New Roman" w:hAnsi="Times New Roman" w:cs="Times New Roman"/>
          <w:color w:val="000000" w:themeColor="text1"/>
          <w:sz w:val="28"/>
          <w:szCs w:val="28"/>
        </w:rPr>
        <w:t xml:space="preserve"> январе</w:t>
      </w:r>
      <w:r w:rsidR="00561844" w:rsidRPr="00890366">
        <w:rPr>
          <w:rFonts w:ascii="Times New Roman" w:hAnsi="Times New Roman" w:cs="Times New Roman"/>
          <w:color w:val="000000" w:themeColor="text1"/>
          <w:sz w:val="28"/>
          <w:szCs w:val="28"/>
        </w:rPr>
        <w:t xml:space="preserve"> </w:t>
      </w:r>
      <w:r w:rsidR="008338D0" w:rsidRPr="00890366">
        <w:rPr>
          <w:rFonts w:ascii="Times New Roman" w:hAnsi="Times New Roman" w:cs="Times New Roman"/>
          <w:color w:val="000000" w:themeColor="text1"/>
          <w:sz w:val="28"/>
          <w:szCs w:val="28"/>
        </w:rPr>
        <w:t>-</w:t>
      </w:r>
      <w:r w:rsidR="00561844" w:rsidRPr="00890366">
        <w:rPr>
          <w:rFonts w:ascii="Times New Roman" w:hAnsi="Times New Roman" w:cs="Times New Roman"/>
          <w:color w:val="000000" w:themeColor="text1"/>
          <w:sz w:val="28"/>
          <w:szCs w:val="28"/>
        </w:rPr>
        <w:t xml:space="preserve"> </w:t>
      </w:r>
      <w:r w:rsidR="00AF5725">
        <w:rPr>
          <w:rFonts w:ascii="Times New Roman" w:hAnsi="Times New Roman" w:cs="Times New Roman"/>
          <w:color w:val="000000" w:themeColor="text1"/>
          <w:sz w:val="28"/>
          <w:szCs w:val="28"/>
        </w:rPr>
        <w:t>ма</w:t>
      </w:r>
      <w:r w:rsidR="008338D0" w:rsidRPr="00890366">
        <w:rPr>
          <w:rFonts w:ascii="Times New Roman" w:hAnsi="Times New Roman" w:cs="Times New Roman"/>
          <w:color w:val="000000" w:themeColor="text1"/>
          <w:sz w:val="28"/>
          <w:szCs w:val="28"/>
        </w:rPr>
        <w:t>е</w:t>
      </w:r>
      <w:r w:rsidR="006943BC"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201</w:t>
      </w:r>
      <w:r w:rsidR="00AF5725">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 xml:space="preserve">года прибыл </w:t>
      </w:r>
      <w:r w:rsidR="00AF5725">
        <w:rPr>
          <w:rFonts w:ascii="Times New Roman" w:hAnsi="Times New Roman" w:cs="Times New Roman"/>
          <w:color w:val="000000" w:themeColor="text1"/>
          <w:sz w:val="28"/>
          <w:szCs w:val="28"/>
        </w:rPr>
        <w:t>1161</w:t>
      </w:r>
      <w:r w:rsidR="00621F07" w:rsidRPr="00890366">
        <w:rPr>
          <w:rFonts w:ascii="Times New Roman" w:hAnsi="Times New Roman" w:cs="Times New Roman"/>
          <w:color w:val="000000" w:themeColor="text1"/>
          <w:sz w:val="28"/>
          <w:szCs w:val="28"/>
        </w:rPr>
        <w:t xml:space="preserve"> </w:t>
      </w:r>
      <w:r w:rsidR="00AF5725" w:rsidRPr="00890366">
        <w:rPr>
          <w:rFonts w:ascii="Times New Roman" w:hAnsi="Times New Roman" w:cs="Times New Roman"/>
          <w:color w:val="000000" w:themeColor="text1"/>
          <w:sz w:val="28"/>
          <w:szCs w:val="28"/>
        </w:rPr>
        <w:t>человек и</w:t>
      </w:r>
      <w:r w:rsidRPr="00890366">
        <w:rPr>
          <w:rFonts w:ascii="Times New Roman" w:hAnsi="Times New Roman" w:cs="Times New Roman"/>
          <w:color w:val="000000" w:themeColor="text1"/>
          <w:sz w:val="28"/>
          <w:szCs w:val="28"/>
        </w:rPr>
        <w:t xml:space="preserve"> выбыло </w:t>
      </w:r>
      <w:r w:rsidR="00AF5725">
        <w:rPr>
          <w:rFonts w:ascii="Times New Roman" w:hAnsi="Times New Roman" w:cs="Times New Roman"/>
          <w:color w:val="000000" w:themeColor="text1"/>
          <w:sz w:val="28"/>
          <w:szCs w:val="28"/>
        </w:rPr>
        <w:t xml:space="preserve">956 </w:t>
      </w:r>
      <w:r w:rsidRPr="00890366">
        <w:rPr>
          <w:rFonts w:ascii="Times New Roman" w:hAnsi="Times New Roman" w:cs="Times New Roman"/>
          <w:color w:val="000000" w:themeColor="text1"/>
          <w:sz w:val="28"/>
          <w:szCs w:val="28"/>
        </w:rPr>
        <w:t xml:space="preserve">человек. </w:t>
      </w:r>
      <w:r w:rsidR="00AF5725" w:rsidRPr="00890366">
        <w:rPr>
          <w:rFonts w:ascii="Times New Roman" w:hAnsi="Times New Roman" w:cs="Times New Roman"/>
          <w:color w:val="000000" w:themeColor="text1"/>
          <w:sz w:val="28"/>
          <w:szCs w:val="28"/>
        </w:rPr>
        <w:t xml:space="preserve">Миграционная подвижность (прибывшие + выбывшие) по городскому округу за январь - </w:t>
      </w:r>
      <w:r w:rsidR="00AF5725">
        <w:rPr>
          <w:rFonts w:ascii="Times New Roman" w:hAnsi="Times New Roman" w:cs="Times New Roman"/>
          <w:color w:val="000000" w:themeColor="text1"/>
          <w:sz w:val="28"/>
          <w:szCs w:val="28"/>
        </w:rPr>
        <w:t>май</w:t>
      </w:r>
      <w:r w:rsidR="00AF5725" w:rsidRPr="00890366">
        <w:rPr>
          <w:rFonts w:ascii="Times New Roman" w:hAnsi="Times New Roman" w:cs="Times New Roman"/>
          <w:color w:val="000000" w:themeColor="text1"/>
          <w:sz w:val="28"/>
          <w:szCs w:val="28"/>
        </w:rPr>
        <w:t xml:space="preserve"> 201</w:t>
      </w:r>
      <w:r w:rsidR="00AF5725">
        <w:rPr>
          <w:rFonts w:ascii="Times New Roman" w:hAnsi="Times New Roman" w:cs="Times New Roman"/>
          <w:color w:val="000000" w:themeColor="text1"/>
          <w:sz w:val="28"/>
          <w:szCs w:val="28"/>
        </w:rPr>
        <w:t>8</w:t>
      </w:r>
      <w:r w:rsidR="00AF5725" w:rsidRPr="00890366">
        <w:rPr>
          <w:rFonts w:ascii="Times New Roman" w:hAnsi="Times New Roman" w:cs="Times New Roman"/>
          <w:color w:val="000000" w:themeColor="text1"/>
          <w:sz w:val="28"/>
          <w:szCs w:val="28"/>
        </w:rPr>
        <w:t xml:space="preserve"> года по сравнению с соответствующим периодом прошлого года </w:t>
      </w:r>
      <w:r w:rsidR="00AF5725">
        <w:rPr>
          <w:rFonts w:ascii="Times New Roman" w:hAnsi="Times New Roman" w:cs="Times New Roman"/>
          <w:color w:val="000000" w:themeColor="text1"/>
          <w:sz w:val="28"/>
          <w:szCs w:val="28"/>
        </w:rPr>
        <w:t xml:space="preserve">увеличилась </w:t>
      </w:r>
      <w:r w:rsidR="00AF5725" w:rsidRPr="00890366">
        <w:rPr>
          <w:rFonts w:ascii="Times New Roman" w:hAnsi="Times New Roman" w:cs="Times New Roman"/>
          <w:color w:val="000000" w:themeColor="text1"/>
          <w:sz w:val="28"/>
          <w:szCs w:val="28"/>
        </w:rPr>
        <w:t xml:space="preserve">на </w:t>
      </w:r>
      <w:r w:rsidR="00AF5725">
        <w:rPr>
          <w:rFonts w:ascii="Times New Roman" w:hAnsi="Times New Roman" w:cs="Times New Roman"/>
          <w:color w:val="000000" w:themeColor="text1"/>
          <w:sz w:val="28"/>
          <w:szCs w:val="28"/>
        </w:rPr>
        <w:t>7,8</w:t>
      </w:r>
      <w:r w:rsidR="00AF5725" w:rsidRPr="00890366">
        <w:rPr>
          <w:rFonts w:ascii="Times New Roman" w:hAnsi="Times New Roman" w:cs="Times New Roman"/>
          <w:color w:val="000000" w:themeColor="text1"/>
          <w:sz w:val="28"/>
          <w:szCs w:val="28"/>
        </w:rPr>
        <w:t>%.</w:t>
      </w:r>
    </w:p>
    <w:p w:rsidR="006E4DF5" w:rsidRPr="00890366" w:rsidRDefault="006E4DF5" w:rsidP="006E4DF5">
      <w:pPr>
        <w:suppressAutoHyphens/>
        <w:spacing w:after="0" w:line="360" w:lineRule="auto"/>
        <w:ind w:firstLine="709"/>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992"/>
        <w:gridCol w:w="992"/>
        <w:gridCol w:w="993"/>
        <w:gridCol w:w="1133"/>
        <w:gridCol w:w="992"/>
      </w:tblGrid>
      <w:tr w:rsidR="00890366" w:rsidRPr="00890366" w:rsidTr="00CE34A7">
        <w:trPr>
          <w:trHeight w:val="366"/>
        </w:trPr>
        <w:tc>
          <w:tcPr>
            <w:tcW w:w="3545" w:type="dxa"/>
            <w:vMerge w:val="restart"/>
            <w:shd w:val="clear" w:color="auto" w:fill="auto"/>
          </w:tcPr>
          <w:p w:rsidR="008338D0" w:rsidRPr="00890366" w:rsidRDefault="008338D0" w:rsidP="00621F07">
            <w:pPr>
              <w:ind w:left="176" w:hanging="176"/>
              <w:rPr>
                <w:rFonts w:ascii="Times New Roman" w:hAnsi="Times New Roman" w:cs="Times New Roman"/>
                <w:color w:val="000000" w:themeColor="text1"/>
                <w:sz w:val="26"/>
                <w:szCs w:val="26"/>
              </w:rPr>
            </w:pPr>
          </w:p>
        </w:tc>
        <w:tc>
          <w:tcPr>
            <w:tcW w:w="992" w:type="dxa"/>
            <w:vMerge w:val="restart"/>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4</w:t>
            </w:r>
          </w:p>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год</w:t>
            </w:r>
          </w:p>
        </w:tc>
        <w:tc>
          <w:tcPr>
            <w:tcW w:w="992" w:type="dxa"/>
            <w:vMerge w:val="restart"/>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5</w:t>
            </w:r>
          </w:p>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год</w:t>
            </w:r>
          </w:p>
        </w:tc>
        <w:tc>
          <w:tcPr>
            <w:tcW w:w="992" w:type="dxa"/>
            <w:vMerge w:val="restart"/>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6</w:t>
            </w:r>
          </w:p>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год</w:t>
            </w:r>
          </w:p>
        </w:tc>
        <w:tc>
          <w:tcPr>
            <w:tcW w:w="993" w:type="dxa"/>
            <w:vMerge w:val="restart"/>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7</w:t>
            </w:r>
          </w:p>
          <w:p w:rsidR="008338D0" w:rsidRPr="00890366" w:rsidRDefault="008338D0" w:rsidP="006943BC">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год</w:t>
            </w:r>
          </w:p>
        </w:tc>
        <w:tc>
          <w:tcPr>
            <w:tcW w:w="2125" w:type="dxa"/>
            <w:gridSpan w:val="2"/>
            <w:shd w:val="clear" w:color="auto" w:fill="auto"/>
            <w:vAlign w:val="center"/>
          </w:tcPr>
          <w:p w:rsidR="008338D0" w:rsidRPr="00890366" w:rsidRDefault="00775E79" w:rsidP="00C57F70">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 xml:space="preserve">январь - </w:t>
            </w:r>
            <w:r w:rsidR="00C57F70">
              <w:rPr>
                <w:rFonts w:ascii="Times New Roman" w:hAnsi="Times New Roman" w:cs="Times New Roman"/>
                <w:color w:val="000000" w:themeColor="text1"/>
                <w:sz w:val="26"/>
                <w:szCs w:val="26"/>
              </w:rPr>
              <w:t>май</w:t>
            </w:r>
          </w:p>
        </w:tc>
      </w:tr>
      <w:tr w:rsidR="00890366" w:rsidRPr="00890366" w:rsidTr="00CE34A7">
        <w:trPr>
          <w:trHeight w:val="720"/>
        </w:trPr>
        <w:tc>
          <w:tcPr>
            <w:tcW w:w="3545" w:type="dxa"/>
            <w:vMerge/>
            <w:shd w:val="clear" w:color="auto" w:fill="auto"/>
          </w:tcPr>
          <w:p w:rsidR="008338D0" w:rsidRPr="00890366" w:rsidRDefault="008338D0" w:rsidP="00621F07">
            <w:pPr>
              <w:rPr>
                <w:rFonts w:ascii="Times New Roman" w:hAnsi="Times New Roman" w:cs="Times New Roman"/>
                <w:color w:val="000000" w:themeColor="text1"/>
                <w:sz w:val="26"/>
                <w:szCs w:val="26"/>
              </w:rPr>
            </w:pPr>
          </w:p>
        </w:tc>
        <w:tc>
          <w:tcPr>
            <w:tcW w:w="992" w:type="dxa"/>
            <w:vMerge/>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p>
        </w:tc>
        <w:tc>
          <w:tcPr>
            <w:tcW w:w="992" w:type="dxa"/>
            <w:vMerge/>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p>
        </w:tc>
        <w:tc>
          <w:tcPr>
            <w:tcW w:w="992" w:type="dxa"/>
            <w:vMerge/>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p>
        </w:tc>
        <w:tc>
          <w:tcPr>
            <w:tcW w:w="993" w:type="dxa"/>
            <w:vMerge/>
            <w:shd w:val="clear" w:color="auto" w:fill="auto"/>
            <w:vAlign w:val="center"/>
          </w:tcPr>
          <w:p w:rsidR="008338D0" w:rsidRPr="00890366" w:rsidRDefault="008338D0" w:rsidP="006943BC">
            <w:pPr>
              <w:spacing w:after="0" w:line="240" w:lineRule="auto"/>
              <w:jc w:val="center"/>
              <w:rPr>
                <w:rFonts w:ascii="Times New Roman" w:hAnsi="Times New Roman" w:cs="Times New Roman"/>
                <w:color w:val="000000" w:themeColor="text1"/>
                <w:sz w:val="26"/>
                <w:szCs w:val="26"/>
              </w:rPr>
            </w:pPr>
          </w:p>
        </w:tc>
        <w:tc>
          <w:tcPr>
            <w:tcW w:w="1133" w:type="dxa"/>
            <w:shd w:val="clear" w:color="auto" w:fill="auto"/>
            <w:vAlign w:val="center"/>
          </w:tcPr>
          <w:p w:rsidR="008338D0" w:rsidRPr="00890366" w:rsidRDefault="008338D0" w:rsidP="00C57F70">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7</w:t>
            </w:r>
            <w:r w:rsidRPr="00890366">
              <w:rPr>
                <w:rFonts w:ascii="Times New Roman" w:hAnsi="Times New Roman" w:cs="Times New Roman"/>
                <w:color w:val="000000" w:themeColor="text1"/>
                <w:sz w:val="26"/>
                <w:szCs w:val="26"/>
              </w:rPr>
              <w:t xml:space="preserve"> года</w:t>
            </w:r>
          </w:p>
        </w:tc>
        <w:tc>
          <w:tcPr>
            <w:tcW w:w="992" w:type="dxa"/>
            <w:shd w:val="clear" w:color="auto" w:fill="auto"/>
            <w:vAlign w:val="center"/>
          </w:tcPr>
          <w:p w:rsidR="008338D0" w:rsidRPr="00890366" w:rsidRDefault="008338D0" w:rsidP="00C57F70">
            <w:pPr>
              <w:spacing w:after="0" w:line="240" w:lineRule="auto"/>
              <w:jc w:val="center"/>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201</w:t>
            </w:r>
            <w:r w:rsidR="00C57F70">
              <w:rPr>
                <w:rFonts w:ascii="Times New Roman" w:hAnsi="Times New Roman" w:cs="Times New Roman"/>
                <w:color w:val="000000" w:themeColor="text1"/>
                <w:sz w:val="26"/>
                <w:szCs w:val="26"/>
              </w:rPr>
              <w:t>8</w:t>
            </w:r>
            <w:r w:rsidRPr="00890366">
              <w:rPr>
                <w:rFonts w:ascii="Times New Roman" w:hAnsi="Times New Roman" w:cs="Times New Roman"/>
                <w:color w:val="000000" w:themeColor="text1"/>
                <w:sz w:val="26"/>
                <w:szCs w:val="26"/>
              </w:rPr>
              <w:t xml:space="preserve"> года</w:t>
            </w:r>
          </w:p>
        </w:tc>
      </w:tr>
      <w:tr w:rsidR="00890366" w:rsidRPr="00890366" w:rsidTr="00CE34A7">
        <w:trPr>
          <w:trHeight w:val="457"/>
        </w:trPr>
        <w:tc>
          <w:tcPr>
            <w:tcW w:w="3545" w:type="dxa"/>
            <w:shd w:val="clear" w:color="auto" w:fill="auto"/>
          </w:tcPr>
          <w:p w:rsidR="008338D0" w:rsidRPr="00890366" w:rsidRDefault="008338D0" w:rsidP="006943BC">
            <w:pPr>
              <w:spacing w:after="0" w:line="240" w:lineRule="auto"/>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Число прибывших, человек</w:t>
            </w:r>
          </w:p>
        </w:tc>
        <w:tc>
          <w:tcPr>
            <w:tcW w:w="992" w:type="dxa"/>
            <w:shd w:val="clear" w:color="auto" w:fill="auto"/>
          </w:tcPr>
          <w:p w:rsidR="008338D0" w:rsidRPr="00890366" w:rsidRDefault="00C57F70"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3442</w:t>
            </w:r>
          </w:p>
        </w:tc>
        <w:tc>
          <w:tcPr>
            <w:tcW w:w="992" w:type="dxa"/>
            <w:shd w:val="clear" w:color="auto" w:fill="auto"/>
          </w:tcPr>
          <w:p w:rsidR="008338D0" w:rsidRPr="00890366" w:rsidRDefault="00C57F70"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4047</w:t>
            </w:r>
          </w:p>
        </w:tc>
        <w:tc>
          <w:tcPr>
            <w:tcW w:w="992" w:type="dxa"/>
          </w:tcPr>
          <w:p w:rsidR="008338D0" w:rsidRPr="00890366" w:rsidRDefault="00C57F70"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3632</w:t>
            </w:r>
          </w:p>
        </w:tc>
        <w:tc>
          <w:tcPr>
            <w:tcW w:w="993" w:type="dxa"/>
            <w:shd w:val="clear" w:color="auto" w:fill="auto"/>
          </w:tcPr>
          <w:p w:rsidR="008338D0" w:rsidRPr="00890366" w:rsidRDefault="00D42D3D"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3151</w:t>
            </w:r>
          </w:p>
        </w:tc>
        <w:tc>
          <w:tcPr>
            <w:tcW w:w="1133" w:type="dxa"/>
            <w:shd w:val="clear" w:color="auto" w:fill="auto"/>
          </w:tcPr>
          <w:p w:rsidR="008338D0" w:rsidRPr="00890366" w:rsidRDefault="00C57F70"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1035</w:t>
            </w:r>
          </w:p>
        </w:tc>
        <w:tc>
          <w:tcPr>
            <w:tcW w:w="992" w:type="dxa"/>
            <w:shd w:val="clear" w:color="auto" w:fill="auto"/>
          </w:tcPr>
          <w:p w:rsidR="008338D0" w:rsidRPr="00890366" w:rsidRDefault="00C57F70" w:rsidP="006943BC">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1161</w:t>
            </w:r>
          </w:p>
        </w:tc>
      </w:tr>
      <w:tr w:rsidR="00890366" w:rsidRPr="00890366" w:rsidTr="00CE34A7">
        <w:tc>
          <w:tcPr>
            <w:tcW w:w="3545" w:type="dxa"/>
            <w:shd w:val="clear" w:color="auto" w:fill="auto"/>
          </w:tcPr>
          <w:p w:rsidR="008338D0" w:rsidRPr="00890366" w:rsidRDefault="008338D0" w:rsidP="006943BC">
            <w:pPr>
              <w:spacing w:after="0" w:line="240" w:lineRule="auto"/>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Число выбывших, человек</w:t>
            </w:r>
          </w:p>
        </w:tc>
        <w:tc>
          <w:tcPr>
            <w:tcW w:w="992" w:type="dxa"/>
            <w:shd w:val="clear" w:color="auto" w:fill="auto"/>
          </w:tcPr>
          <w:p w:rsidR="008338D0" w:rsidRPr="00890366" w:rsidRDefault="00C57F70"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3628</w:t>
            </w:r>
          </w:p>
        </w:tc>
        <w:tc>
          <w:tcPr>
            <w:tcW w:w="992" w:type="dxa"/>
            <w:shd w:val="clear" w:color="auto" w:fill="auto"/>
          </w:tcPr>
          <w:p w:rsidR="008338D0" w:rsidRPr="00890366" w:rsidRDefault="00C57F70"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3268</w:t>
            </w:r>
          </w:p>
        </w:tc>
        <w:tc>
          <w:tcPr>
            <w:tcW w:w="992" w:type="dxa"/>
          </w:tcPr>
          <w:p w:rsidR="008338D0" w:rsidRPr="00890366" w:rsidRDefault="00C57F70"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3670</w:t>
            </w:r>
          </w:p>
        </w:tc>
        <w:tc>
          <w:tcPr>
            <w:tcW w:w="993" w:type="dxa"/>
            <w:shd w:val="clear" w:color="auto" w:fill="auto"/>
          </w:tcPr>
          <w:p w:rsidR="008338D0" w:rsidRPr="00890366" w:rsidRDefault="00D42D3D"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3351</w:t>
            </w:r>
          </w:p>
        </w:tc>
        <w:tc>
          <w:tcPr>
            <w:tcW w:w="1133" w:type="dxa"/>
            <w:shd w:val="clear" w:color="auto" w:fill="auto"/>
          </w:tcPr>
          <w:p w:rsidR="008338D0" w:rsidRPr="00890366" w:rsidRDefault="00C57F70"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929</w:t>
            </w:r>
          </w:p>
        </w:tc>
        <w:tc>
          <w:tcPr>
            <w:tcW w:w="992" w:type="dxa"/>
            <w:shd w:val="clear" w:color="auto" w:fill="auto"/>
          </w:tcPr>
          <w:p w:rsidR="008338D0" w:rsidRPr="00890366" w:rsidRDefault="00C57F70" w:rsidP="006943BC">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956</w:t>
            </w:r>
          </w:p>
        </w:tc>
      </w:tr>
      <w:tr w:rsidR="00890366" w:rsidRPr="00890366" w:rsidTr="00CE34A7">
        <w:tc>
          <w:tcPr>
            <w:tcW w:w="3545" w:type="dxa"/>
            <w:shd w:val="clear" w:color="auto" w:fill="auto"/>
          </w:tcPr>
          <w:p w:rsidR="008338D0" w:rsidRPr="00890366" w:rsidRDefault="008338D0" w:rsidP="00621F07">
            <w:pPr>
              <w:spacing w:after="0"/>
              <w:rPr>
                <w:rFonts w:ascii="Times New Roman" w:hAnsi="Times New Roman" w:cs="Times New Roman"/>
                <w:color w:val="000000" w:themeColor="text1"/>
                <w:sz w:val="26"/>
                <w:szCs w:val="26"/>
              </w:rPr>
            </w:pPr>
            <w:r w:rsidRPr="00890366">
              <w:rPr>
                <w:rFonts w:ascii="Times New Roman" w:hAnsi="Times New Roman" w:cs="Times New Roman"/>
                <w:color w:val="000000" w:themeColor="text1"/>
                <w:sz w:val="26"/>
                <w:szCs w:val="26"/>
              </w:rPr>
              <w:t xml:space="preserve">Миграционный прирост (+), </w:t>
            </w:r>
            <w:r w:rsidR="00941388" w:rsidRPr="00890366">
              <w:rPr>
                <w:rFonts w:ascii="Times New Roman" w:hAnsi="Times New Roman" w:cs="Times New Roman"/>
                <w:color w:val="000000" w:themeColor="text1"/>
                <w:sz w:val="26"/>
                <w:szCs w:val="26"/>
              </w:rPr>
              <w:t>убыль (</w:t>
            </w:r>
            <w:r w:rsidRPr="00890366">
              <w:rPr>
                <w:rFonts w:ascii="Times New Roman" w:hAnsi="Times New Roman" w:cs="Times New Roman"/>
                <w:color w:val="000000" w:themeColor="text1"/>
                <w:sz w:val="26"/>
                <w:szCs w:val="26"/>
              </w:rPr>
              <w:t>-), человек</w:t>
            </w:r>
          </w:p>
        </w:tc>
        <w:tc>
          <w:tcPr>
            <w:tcW w:w="992" w:type="dxa"/>
            <w:shd w:val="clear" w:color="auto" w:fill="auto"/>
          </w:tcPr>
          <w:p w:rsidR="008338D0" w:rsidRPr="00890366" w:rsidRDefault="00C57F70" w:rsidP="00C57F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-186</w:t>
            </w:r>
          </w:p>
        </w:tc>
        <w:tc>
          <w:tcPr>
            <w:tcW w:w="992" w:type="dxa"/>
            <w:shd w:val="clear" w:color="auto" w:fill="auto"/>
          </w:tcPr>
          <w:p w:rsidR="008338D0" w:rsidRPr="00890366" w:rsidRDefault="00C57F70"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+779</w:t>
            </w:r>
          </w:p>
        </w:tc>
        <w:tc>
          <w:tcPr>
            <w:tcW w:w="992" w:type="dxa"/>
          </w:tcPr>
          <w:p w:rsidR="008338D0" w:rsidRPr="00890366" w:rsidRDefault="00C57F70"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w:t>
            </w:r>
          </w:p>
        </w:tc>
        <w:tc>
          <w:tcPr>
            <w:tcW w:w="993" w:type="dxa"/>
            <w:shd w:val="clear" w:color="auto" w:fill="auto"/>
          </w:tcPr>
          <w:p w:rsidR="008338D0" w:rsidRPr="00890366" w:rsidRDefault="00D42D3D"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-200</w:t>
            </w:r>
          </w:p>
        </w:tc>
        <w:tc>
          <w:tcPr>
            <w:tcW w:w="1133" w:type="dxa"/>
            <w:shd w:val="clear" w:color="auto" w:fill="auto"/>
          </w:tcPr>
          <w:p w:rsidR="008338D0" w:rsidRPr="00890366" w:rsidRDefault="00C57F70"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+106</w:t>
            </w:r>
          </w:p>
        </w:tc>
        <w:tc>
          <w:tcPr>
            <w:tcW w:w="992" w:type="dxa"/>
            <w:shd w:val="clear" w:color="auto" w:fill="auto"/>
          </w:tcPr>
          <w:p w:rsidR="008338D0" w:rsidRPr="00890366" w:rsidRDefault="00C57F70" w:rsidP="006943B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+205</w:t>
            </w:r>
          </w:p>
        </w:tc>
      </w:tr>
    </w:tbl>
    <w:p w:rsidR="00C57F70" w:rsidRDefault="00C57F70" w:rsidP="00A87083">
      <w:pPr>
        <w:spacing w:after="0" w:line="360" w:lineRule="auto"/>
        <w:ind w:firstLine="709"/>
        <w:jc w:val="both"/>
        <w:rPr>
          <w:rFonts w:ascii="Times New Roman" w:hAnsi="Times New Roman" w:cs="Times New Roman"/>
          <w:color w:val="000000" w:themeColor="text1"/>
          <w:sz w:val="28"/>
          <w:szCs w:val="28"/>
        </w:rPr>
      </w:pPr>
    </w:p>
    <w:p w:rsidR="00282901" w:rsidRPr="00890366" w:rsidRDefault="00C57F70" w:rsidP="00A870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282901" w:rsidRPr="00890366">
        <w:rPr>
          <w:rFonts w:ascii="Times New Roman" w:hAnsi="Times New Roman" w:cs="Times New Roman"/>
          <w:color w:val="000000" w:themeColor="text1"/>
          <w:sz w:val="28"/>
          <w:szCs w:val="28"/>
        </w:rPr>
        <w:t xml:space="preserve">исло </w:t>
      </w:r>
      <w:r w:rsidR="00282901" w:rsidRPr="00890366">
        <w:rPr>
          <w:rFonts w:ascii="Times New Roman" w:hAnsi="Times New Roman" w:cs="Times New Roman"/>
          <w:b/>
          <w:color w:val="000000" w:themeColor="text1"/>
          <w:sz w:val="28"/>
          <w:szCs w:val="28"/>
        </w:rPr>
        <w:t>зарегистрированных браков</w:t>
      </w:r>
      <w:r w:rsidR="00282901" w:rsidRPr="00890366">
        <w:rPr>
          <w:rFonts w:ascii="Times New Roman" w:hAnsi="Times New Roman" w:cs="Times New Roman"/>
          <w:color w:val="000000" w:themeColor="text1"/>
          <w:sz w:val="28"/>
          <w:szCs w:val="28"/>
        </w:rPr>
        <w:t xml:space="preserve"> в январе</w:t>
      </w:r>
      <w:r w:rsidR="003C6A66" w:rsidRPr="00890366">
        <w:rPr>
          <w:rFonts w:ascii="Times New Roman" w:hAnsi="Times New Roman" w:cs="Times New Roman"/>
          <w:color w:val="000000" w:themeColor="text1"/>
          <w:sz w:val="28"/>
          <w:szCs w:val="28"/>
        </w:rPr>
        <w:t xml:space="preserve"> </w:t>
      </w:r>
      <w:r w:rsidR="00282901" w:rsidRPr="00890366">
        <w:rPr>
          <w:rFonts w:ascii="Times New Roman" w:hAnsi="Times New Roman" w:cs="Times New Roman"/>
          <w:color w:val="000000" w:themeColor="text1"/>
          <w:sz w:val="28"/>
          <w:szCs w:val="28"/>
        </w:rPr>
        <w:t>-</w:t>
      </w:r>
      <w:r w:rsidR="003C6A66" w:rsidRPr="00890366">
        <w:rPr>
          <w:rFonts w:ascii="Times New Roman" w:hAnsi="Times New Roman" w:cs="Times New Roman"/>
          <w:color w:val="000000" w:themeColor="text1"/>
          <w:sz w:val="28"/>
          <w:szCs w:val="28"/>
        </w:rPr>
        <w:t xml:space="preserve"> </w:t>
      </w:r>
      <w:r w:rsidR="00AF6B1C">
        <w:rPr>
          <w:rFonts w:ascii="Times New Roman" w:hAnsi="Times New Roman" w:cs="Times New Roman"/>
          <w:color w:val="000000" w:themeColor="text1"/>
          <w:sz w:val="28"/>
          <w:szCs w:val="28"/>
        </w:rPr>
        <w:t>ма</w:t>
      </w:r>
      <w:r w:rsidR="00282901" w:rsidRPr="00890366">
        <w:rPr>
          <w:rFonts w:ascii="Times New Roman" w:hAnsi="Times New Roman" w:cs="Times New Roman"/>
          <w:color w:val="000000" w:themeColor="text1"/>
          <w:sz w:val="28"/>
          <w:szCs w:val="28"/>
        </w:rPr>
        <w:t xml:space="preserve">е </w:t>
      </w:r>
      <w:r w:rsidR="00CE34A7" w:rsidRPr="00890366">
        <w:rPr>
          <w:rFonts w:ascii="Times New Roman" w:hAnsi="Times New Roman" w:cs="Times New Roman"/>
          <w:color w:val="000000" w:themeColor="text1"/>
          <w:sz w:val="28"/>
          <w:szCs w:val="28"/>
        </w:rPr>
        <w:t xml:space="preserve">   </w:t>
      </w:r>
      <w:r w:rsidR="00282901" w:rsidRPr="00890366">
        <w:rPr>
          <w:rFonts w:ascii="Times New Roman" w:hAnsi="Times New Roman" w:cs="Times New Roman"/>
          <w:color w:val="000000" w:themeColor="text1"/>
          <w:sz w:val="28"/>
          <w:szCs w:val="28"/>
        </w:rPr>
        <w:t>201</w:t>
      </w:r>
      <w:r w:rsidR="00AF6B1C">
        <w:rPr>
          <w:rFonts w:ascii="Times New Roman" w:hAnsi="Times New Roman" w:cs="Times New Roman"/>
          <w:color w:val="000000" w:themeColor="text1"/>
          <w:sz w:val="28"/>
          <w:szCs w:val="28"/>
        </w:rPr>
        <w:t>8</w:t>
      </w:r>
      <w:r w:rsidR="00282901" w:rsidRPr="00890366">
        <w:rPr>
          <w:rFonts w:ascii="Times New Roman" w:hAnsi="Times New Roman" w:cs="Times New Roman"/>
          <w:color w:val="000000" w:themeColor="text1"/>
          <w:sz w:val="28"/>
          <w:szCs w:val="28"/>
        </w:rPr>
        <w:t xml:space="preserve"> </w:t>
      </w:r>
      <w:r w:rsidR="00FD7398" w:rsidRPr="00890366">
        <w:rPr>
          <w:rFonts w:ascii="Times New Roman" w:hAnsi="Times New Roman" w:cs="Times New Roman"/>
          <w:color w:val="000000" w:themeColor="text1"/>
          <w:sz w:val="28"/>
          <w:szCs w:val="28"/>
        </w:rPr>
        <w:t>года составило</w:t>
      </w:r>
      <w:r w:rsidR="00621F07" w:rsidRPr="00890366">
        <w:rPr>
          <w:rFonts w:ascii="Times New Roman" w:hAnsi="Times New Roman" w:cs="Times New Roman"/>
          <w:color w:val="000000" w:themeColor="text1"/>
          <w:sz w:val="28"/>
          <w:szCs w:val="28"/>
        </w:rPr>
        <w:t xml:space="preserve"> </w:t>
      </w:r>
      <w:r w:rsidR="00D42D3D">
        <w:rPr>
          <w:rFonts w:ascii="Times New Roman" w:hAnsi="Times New Roman" w:cs="Times New Roman"/>
          <w:color w:val="000000" w:themeColor="text1"/>
          <w:sz w:val="28"/>
          <w:szCs w:val="28"/>
        </w:rPr>
        <w:t>228</w:t>
      </w:r>
      <w:r w:rsidR="00AF6B1C">
        <w:rPr>
          <w:rFonts w:ascii="Times New Roman" w:hAnsi="Times New Roman" w:cs="Times New Roman"/>
          <w:color w:val="000000" w:themeColor="text1"/>
          <w:sz w:val="28"/>
          <w:szCs w:val="28"/>
        </w:rPr>
        <w:t xml:space="preserve"> </w:t>
      </w:r>
      <w:r w:rsidR="00FD7398">
        <w:rPr>
          <w:rFonts w:ascii="Times New Roman" w:hAnsi="Times New Roman" w:cs="Times New Roman"/>
          <w:color w:val="000000" w:themeColor="text1"/>
          <w:sz w:val="28"/>
          <w:szCs w:val="28"/>
        </w:rPr>
        <w:t>случаев,</w:t>
      </w:r>
      <w:r w:rsidR="00282901" w:rsidRPr="00890366">
        <w:rPr>
          <w:rFonts w:ascii="Times New Roman" w:hAnsi="Times New Roman" w:cs="Times New Roman"/>
          <w:color w:val="000000" w:themeColor="text1"/>
          <w:sz w:val="28"/>
          <w:szCs w:val="28"/>
        </w:rPr>
        <w:t xml:space="preserve"> </w:t>
      </w:r>
      <w:r w:rsidR="00D42D3D">
        <w:rPr>
          <w:rFonts w:ascii="Times New Roman" w:hAnsi="Times New Roman" w:cs="Times New Roman"/>
          <w:color w:val="000000" w:themeColor="text1"/>
          <w:sz w:val="28"/>
          <w:szCs w:val="28"/>
        </w:rPr>
        <w:t xml:space="preserve">сохранившись на </w:t>
      </w:r>
      <w:r w:rsidR="00FD7398">
        <w:rPr>
          <w:rFonts w:ascii="Times New Roman" w:hAnsi="Times New Roman" w:cs="Times New Roman"/>
          <w:color w:val="000000" w:themeColor="text1"/>
          <w:sz w:val="28"/>
          <w:szCs w:val="28"/>
        </w:rPr>
        <w:t xml:space="preserve">уровне </w:t>
      </w:r>
      <w:r w:rsidR="00FD7398" w:rsidRPr="00890366">
        <w:rPr>
          <w:rFonts w:ascii="Times New Roman" w:hAnsi="Times New Roman" w:cs="Times New Roman"/>
          <w:color w:val="000000" w:themeColor="text1"/>
          <w:sz w:val="28"/>
          <w:szCs w:val="28"/>
        </w:rPr>
        <w:t>января</w:t>
      </w:r>
      <w:r w:rsidR="00282901" w:rsidRPr="00890366">
        <w:rPr>
          <w:rFonts w:ascii="Times New Roman" w:hAnsi="Times New Roman" w:cs="Times New Roman"/>
          <w:color w:val="000000" w:themeColor="text1"/>
          <w:sz w:val="28"/>
          <w:szCs w:val="28"/>
        </w:rPr>
        <w:t xml:space="preserve"> - </w:t>
      </w:r>
      <w:r w:rsidR="00D42D3D">
        <w:rPr>
          <w:rFonts w:ascii="Times New Roman" w:hAnsi="Times New Roman" w:cs="Times New Roman"/>
          <w:color w:val="000000" w:themeColor="text1"/>
          <w:sz w:val="28"/>
          <w:szCs w:val="28"/>
        </w:rPr>
        <w:t>мая</w:t>
      </w:r>
      <w:r w:rsidR="00282901" w:rsidRPr="00890366">
        <w:rPr>
          <w:rFonts w:ascii="Times New Roman" w:hAnsi="Times New Roman" w:cs="Times New Roman"/>
          <w:color w:val="000000" w:themeColor="text1"/>
          <w:sz w:val="28"/>
          <w:szCs w:val="28"/>
        </w:rPr>
        <w:t xml:space="preserve"> 201</w:t>
      </w:r>
      <w:r w:rsidR="00D42D3D">
        <w:rPr>
          <w:rFonts w:ascii="Times New Roman" w:hAnsi="Times New Roman" w:cs="Times New Roman"/>
          <w:color w:val="000000" w:themeColor="text1"/>
          <w:sz w:val="28"/>
          <w:szCs w:val="28"/>
        </w:rPr>
        <w:t>7</w:t>
      </w:r>
      <w:r w:rsidR="00282901" w:rsidRPr="00890366">
        <w:rPr>
          <w:rFonts w:ascii="Times New Roman" w:hAnsi="Times New Roman" w:cs="Times New Roman"/>
          <w:color w:val="000000" w:themeColor="text1"/>
          <w:sz w:val="28"/>
          <w:szCs w:val="28"/>
        </w:rPr>
        <w:t xml:space="preserve"> года. </w:t>
      </w:r>
      <w:r w:rsidR="00FF724C" w:rsidRPr="00890366">
        <w:rPr>
          <w:rFonts w:ascii="Times New Roman" w:hAnsi="Times New Roman" w:cs="Times New Roman"/>
          <w:color w:val="000000" w:themeColor="text1"/>
          <w:sz w:val="28"/>
          <w:szCs w:val="28"/>
        </w:rPr>
        <w:t xml:space="preserve"> </w:t>
      </w:r>
      <w:r w:rsidR="00282901" w:rsidRPr="00890366">
        <w:rPr>
          <w:rFonts w:ascii="Times New Roman" w:hAnsi="Times New Roman" w:cs="Times New Roman"/>
          <w:color w:val="000000" w:themeColor="text1"/>
          <w:sz w:val="28"/>
          <w:szCs w:val="28"/>
        </w:rPr>
        <w:t xml:space="preserve"> Число разводов за рассматриваемый период </w:t>
      </w:r>
      <w:r w:rsidR="00D42D3D">
        <w:rPr>
          <w:rFonts w:ascii="Times New Roman" w:hAnsi="Times New Roman" w:cs="Times New Roman"/>
          <w:color w:val="000000" w:themeColor="text1"/>
          <w:sz w:val="28"/>
          <w:szCs w:val="28"/>
        </w:rPr>
        <w:t>сократилось</w:t>
      </w:r>
      <w:r w:rsidR="00282901" w:rsidRPr="00890366">
        <w:rPr>
          <w:rFonts w:ascii="Times New Roman" w:hAnsi="Times New Roman" w:cs="Times New Roman"/>
          <w:color w:val="000000" w:themeColor="text1"/>
          <w:sz w:val="28"/>
          <w:szCs w:val="28"/>
        </w:rPr>
        <w:t xml:space="preserve"> по сравнению с аналогичным периодом </w:t>
      </w:r>
      <w:r w:rsidR="00621F07" w:rsidRPr="00890366">
        <w:rPr>
          <w:rFonts w:ascii="Times New Roman" w:hAnsi="Times New Roman" w:cs="Times New Roman"/>
          <w:color w:val="000000" w:themeColor="text1"/>
          <w:sz w:val="28"/>
          <w:szCs w:val="28"/>
        </w:rPr>
        <w:t>предыдущего года на</w:t>
      </w:r>
      <w:r w:rsidR="00282901" w:rsidRPr="00890366">
        <w:rPr>
          <w:rFonts w:ascii="Times New Roman" w:hAnsi="Times New Roman" w:cs="Times New Roman"/>
          <w:color w:val="000000" w:themeColor="text1"/>
          <w:sz w:val="28"/>
          <w:szCs w:val="28"/>
        </w:rPr>
        <w:t xml:space="preserve"> </w:t>
      </w:r>
      <w:r w:rsidR="00AF6B1C">
        <w:rPr>
          <w:rFonts w:ascii="Times New Roman" w:hAnsi="Times New Roman" w:cs="Times New Roman"/>
          <w:color w:val="000000" w:themeColor="text1"/>
          <w:sz w:val="28"/>
          <w:szCs w:val="28"/>
        </w:rPr>
        <w:t>2</w:t>
      </w:r>
      <w:r w:rsidR="00282901" w:rsidRPr="00890366">
        <w:rPr>
          <w:rFonts w:ascii="Times New Roman" w:hAnsi="Times New Roman" w:cs="Times New Roman"/>
          <w:color w:val="000000" w:themeColor="text1"/>
          <w:sz w:val="28"/>
          <w:szCs w:val="28"/>
        </w:rPr>
        <w:t xml:space="preserve"> единиц</w:t>
      </w:r>
      <w:r w:rsidR="00FF724C" w:rsidRPr="00890366">
        <w:rPr>
          <w:rFonts w:ascii="Times New Roman" w:hAnsi="Times New Roman" w:cs="Times New Roman"/>
          <w:color w:val="000000" w:themeColor="text1"/>
          <w:sz w:val="28"/>
          <w:szCs w:val="28"/>
        </w:rPr>
        <w:t>ы</w:t>
      </w:r>
      <w:r w:rsidR="00282901"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или 1</w:t>
      </w:r>
      <w:r w:rsidR="00AF6B1C">
        <w:rPr>
          <w:rFonts w:ascii="Times New Roman" w:hAnsi="Times New Roman" w:cs="Times New Roman"/>
          <w:color w:val="000000" w:themeColor="text1"/>
          <w:sz w:val="28"/>
          <w:szCs w:val="28"/>
        </w:rPr>
        <w:t>,1</w:t>
      </w:r>
      <w:r w:rsidR="00282901" w:rsidRPr="00890366">
        <w:rPr>
          <w:rFonts w:ascii="Times New Roman" w:hAnsi="Times New Roman" w:cs="Times New Roman"/>
          <w:color w:val="000000" w:themeColor="text1"/>
          <w:sz w:val="28"/>
          <w:szCs w:val="28"/>
        </w:rPr>
        <w:t xml:space="preserve"> % и составило </w:t>
      </w:r>
      <w:r w:rsidR="00AF6B1C">
        <w:rPr>
          <w:rFonts w:ascii="Times New Roman" w:hAnsi="Times New Roman" w:cs="Times New Roman"/>
          <w:color w:val="000000" w:themeColor="text1"/>
          <w:sz w:val="28"/>
          <w:szCs w:val="28"/>
        </w:rPr>
        <w:t xml:space="preserve">185 </w:t>
      </w:r>
      <w:r w:rsidR="00282901" w:rsidRPr="00890366">
        <w:rPr>
          <w:rFonts w:ascii="Times New Roman" w:hAnsi="Times New Roman" w:cs="Times New Roman"/>
          <w:color w:val="000000" w:themeColor="text1"/>
          <w:sz w:val="28"/>
          <w:szCs w:val="28"/>
        </w:rPr>
        <w:t>случаев.</w:t>
      </w:r>
    </w:p>
    <w:p w:rsidR="00282901" w:rsidRPr="00890366" w:rsidRDefault="00DD3386" w:rsidP="006943BC">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Уровень жизни населения</w:t>
      </w:r>
    </w:p>
    <w:p w:rsidR="002A7DB1" w:rsidRPr="00890366" w:rsidRDefault="002A7DB1" w:rsidP="002A7DB1">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Среднемесячная заработная плата, начисленная работникам предприятий, организаций, учреждений, расположенных на территории городского округа, за январь </w:t>
      </w:r>
      <w:r w:rsidR="00A97BA5">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w:t>
      </w:r>
      <w:r w:rsidR="001C3D9A">
        <w:rPr>
          <w:rFonts w:ascii="Times New Roman" w:hAnsi="Times New Roman" w:cs="Times New Roman"/>
          <w:color w:val="000000" w:themeColor="text1"/>
          <w:sz w:val="28"/>
          <w:szCs w:val="28"/>
        </w:rPr>
        <w:t xml:space="preserve">май </w:t>
      </w:r>
      <w:r w:rsidR="001C3D9A" w:rsidRPr="00890366">
        <w:rPr>
          <w:rFonts w:ascii="Times New Roman" w:hAnsi="Times New Roman" w:cs="Times New Roman"/>
          <w:color w:val="000000" w:themeColor="text1"/>
          <w:sz w:val="28"/>
          <w:szCs w:val="28"/>
        </w:rPr>
        <w:t>2018</w:t>
      </w:r>
      <w:r w:rsidRPr="00890366">
        <w:rPr>
          <w:rFonts w:ascii="Times New Roman" w:hAnsi="Times New Roman" w:cs="Times New Roman"/>
          <w:color w:val="000000" w:themeColor="text1"/>
          <w:sz w:val="28"/>
          <w:szCs w:val="28"/>
        </w:rPr>
        <w:t xml:space="preserve"> года, сложилась в размере 3</w:t>
      </w:r>
      <w:r w:rsidR="00A97BA5">
        <w:rPr>
          <w:rFonts w:ascii="Times New Roman" w:hAnsi="Times New Roman" w:cs="Times New Roman"/>
          <w:color w:val="000000" w:themeColor="text1"/>
          <w:sz w:val="28"/>
          <w:szCs w:val="28"/>
        </w:rPr>
        <w:t>4005,6</w:t>
      </w:r>
      <w:r w:rsidRPr="00890366">
        <w:rPr>
          <w:rFonts w:ascii="Times New Roman" w:hAnsi="Times New Roman" w:cs="Times New Roman"/>
          <w:color w:val="000000" w:themeColor="text1"/>
          <w:sz w:val="28"/>
          <w:szCs w:val="28"/>
        </w:rPr>
        <w:t xml:space="preserve"> рублей. </w:t>
      </w:r>
    </w:p>
    <w:p w:rsidR="002A7DB1" w:rsidRPr="00890366" w:rsidRDefault="002A7DB1" w:rsidP="002A7DB1">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Рост среднемесячной оплаты труда в номинальном исчислении составил 10</w:t>
      </w:r>
      <w:r w:rsidR="00A97BA5">
        <w:rPr>
          <w:rFonts w:ascii="Times New Roman" w:hAnsi="Times New Roman" w:cs="Times New Roman"/>
          <w:color w:val="000000" w:themeColor="text1"/>
          <w:sz w:val="28"/>
          <w:szCs w:val="28"/>
        </w:rPr>
        <w:t>9,2</w:t>
      </w:r>
      <w:r w:rsidRPr="00890366">
        <w:rPr>
          <w:rFonts w:ascii="Times New Roman" w:hAnsi="Times New Roman" w:cs="Times New Roman"/>
          <w:color w:val="000000" w:themeColor="text1"/>
          <w:sz w:val="28"/>
          <w:szCs w:val="28"/>
        </w:rPr>
        <w:t xml:space="preserve">%. Размер реальной начисленной средней заработной платы, рассчитанный с учетом индекса потребительских цен, по сравнению с январем - </w:t>
      </w:r>
      <w:r w:rsidR="00A97BA5">
        <w:rPr>
          <w:rFonts w:ascii="Times New Roman" w:hAnsi="Times New Roman" w:cs="Times New Roman"/>
          <w:color w:val="000000" w:themeColor="text1"/>
          <w:sz w:val="28"/>
          <w:szCs w:val="28"/>
        </w:rPr>
        <w:t>ма</w:t>
      </w:r>
      <w:r w:rsidRPr="00890366">
        <w:rPr>
          <w:rFonts w:ascii="Times New Roman" w:hAnsi="Times New Roman" w:cs="Times New Roman"/>
          <w:color w:val="000000" w:themeColor="text1"/>
          <w:sz w:val="28"/>
          <w:szCs w:val="28"/>
        </w:rPr>
        <w:t>ем 201</w:t>
      </w:r>
      <w:r w:rsidR="00A97BA5">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года, увеличился на </w:t>
      </w:r>
      <w:r w:rsidR="00A33B76">
        <w:rPr>
          <w:rFonts w:ascii="Times New Roman" w:hAnsi="Times New Roman" w:cs="Times New Roman"/>
          <w:color w:val="000000" w:themeColor="text1"/>
          <w:sz w:val="28"/>
          <w:szCs w:val="28"/>
        </w:rPr>
        <w:t>7,6</w:t>
      </w:r>
      <w:r w:rsidRPr="00890366">
        <w:rPr>
          <w:rFonts w:ascii="Times New Roman" w:hAnsi="Times New Roman" w:cs="Times New Roman"/>
          <w:color w:val="000000" w:themeColor="text1"/>
          <w:sz w:val="28"/>
          <w:szCs w:val="28"/>
        </w:rPr>
        <w:t xml:space="preserve"> %.</w:t>
      </w:r>
    </w:p>
    <w:p w:rsidR="002A7DB1" w:rsidRDefault="002A7DB1" w:rsidP="002A7DB1">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 xml:space="preserve">По итогам января - </w:t>
      </w:r>
      <w:r w:rsidR="00A97BA5">
        <w:rPr>
          <w:rFonts w:ascii="Times New Roman" w:hAnsi="Times New Roman" w:cs="Times New Roman"/>
          <w:color w:val="000000" w:themeColor="text1"/>
          <w:sz w:val="28"/>
          <w:szCs w:val="28"/>
        </w:rPr>
        <w:t>ма</w:t>
      </w:r>
      <w:r w:rsidRPr="00890366">
        <w:rPr>
          <w:rFonts w:ascii="Times New Roman" w:hAnsi="Times New Roman" w:cs="Times New Roman"/>
          <w:color w:val="000000" w:themeColor="text1"/>
          <w:sz w:val="28"/>
          <w:szCs w:val="28"/>
        </w:rPr>
        <w:t>я 201</w:t>
      </w:r>
      <w:r w:rsidR="00A97BA5">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среднесписочная численность работающих на крупных и средних предприятиях городского округа составила 2</w:t>
      </w:r>
      <w:r w:rsidR="00A97BA5">
        <w:rPr>
          <w:rFonts w:ascii="Times New Roman" w:hAnsi="Times New Roman" w:cs="Times New Roman"/>
          <w:color w:val="000000" w:themeColor="text1"/>
          <w:sz w:val="28"/>
          <w:szCs w:val="28"/>
        </w:rPr>
        <w:t>5712</w:t>
      </w:r>
      <w:r w:rsidRPr="00890366">
        <w:rPr>
          <w:rFonts w:ascii="Times New Roman" w:hAnsi="Times New Roman" w:cs="Times New Roman"/>
          <w:color w:val="000000" w:themeColor="text1"/>
          <w:sz w:val="28"/>
          <w:szCs w:val="28"/>
        </w:rPr>
        <w:t xml:space="preserve"> человек</w:t>
      </w:r>
      <w:r w:rsidR="00A97BA5">
        <w:rPr>
          <w:rFonts w:ascii="Times New Roman" w:hAnsi="Times New Roman" w:cs="Times New Roman"/>
          <w:color w:val="000000" w:themeColor="text1"/>
          <w:sz w:val="28"/>
          <w:szCs w:val="28"/>
        </w:rPr>
        <w:t xml:space="preserve"> или 97,0% к соответствующему периоду прошлого года</w:t>
      </w:r>
      <w:r w:rsidRPr="00890366">
        <w:rPr>
          <w:rFonts w:ascii="Times New Roman" w:hAnsi="Times New Roman" w:cs="Times New Roman"/>
          <w:color w:val="000000" w:themeColor="text1"/>
          <w:sz w:val="28"/>
          <w:szCs w:val="28"/>
        </w:rPr>
        <w:t>.</w:t>
      </w:r>
    </w:p>
    <w:p w:rsidR="00397F5E" w:rsidRDefault="00397F5E" w:rsidP="00397F5E">
      <w:pPr>
        <w:spacing w:after="0" w:line="360" w:lineRule="auto"/>
        <w:ind w:firstLine="709"/>
        <w:jc w:val="both"/>
        <w:rPr>
          <w:rFonts w:ascii="Times New Roman" w:hAnsi="Times New Roman"/>
          <w:color w:val="000000"/>
          <w:sz w:val="28"/>
          <w:szCs w:val="28"/>
        </w:rPr>
      </w:pPr>
      <w:r w:rsidRPr="0028329E">
        <w:rPr>
          <w:rFonts w:ascii="Times New Roman" w:hAnsi="Times New Roman"/>
          <w:color w:val="000000"/>
          <w:sz w:val="28"/>
          <w:szCs w:val="28"/>
        </w:rPr>
        <w:t xml:space="preserve">Значительная часть работников занята в сферах обрабатывающих производств </w:t>
      </w:r>
      <w:r>
        <w:rPr>
          <w:rFonts w:ascii="Times New Roman" w:hAnsi="Times New Roman"/>
          <w:color w:val="000000"/>
          <w:sz w:val="28"/>
          <w:szCs w:val="28"/>
        </w:rPr>
        <w:t>6846</w:t>
      </w:r>
      <w:r w:rsidRPr="0028329E">
        <w:rPr>
          <w:rFonts w:ascii="Times New Roman" w:hAnsi="Times New Roman"/>
          <w:color w:val="000000"/>
          <w:sz w:val="28"/>
          <w:szCs w:val="28"/>
        </w:rPr>
        <w:t xml:space="preserve"> человек (</w:t>
      </w:r>
      <w:r>
        <w:rPr>
          <w:rFonts w:ascii="Times New Roman" w:hAnsi="Times New Roman"/>
          <w:color w:val="000000"/>
          <w:sz w:val="28"/>
          <w:szCs w:val="28"/>
        </w:rPr>
        <w:t>26,6</w:t>
      </w:r>
      <w:r w:rsidRPr="0028329E">
        <w:rPr>
          <w:rFonts w:ascii="Times New Roman" w:hAnsi="Times New Roman"/>
          <w:color w:val="000000"/>
          <w:sz w:val="28"/>
          <w:szCs w:val="28"/>
        </w:rPr>
        <w:t xml:space="preserve">% от общей численности работающих на крупных и средних предприятиях), добыче полезных ископаемых – </w:t>
      </w:r>
      <w:r>
        <w:rPr>
          <w:rFonts w:ascii="Times New Roman" w:hAnsi="Times New Roman"/>
          <w:color w:val="000000"/>
          <w:sz w:val="28"/>
          <w:szCs w:val="28"/>
        </w:rPr>
        <w:t xml:space="preserve">4426 </w:t>
      </w:r>
      <w:r w:rsidRPr="0028329E">
        <w:rPr>
          <w:rFonts w:ascii="Times New Roman" w:hAnsi="Times New Roman"/>
          <w:color w:val="000000"/>
          <w:sz w:val="28"/>
          <w:szCs w:val="28"/>
        </w:rPr>
        <w:t>человек (1</w:t>
      </w:r>
      <w:r>
        <w:rPr>
          <w:rFonts w:ascii="Times New Roman" w:hAnsi="Times New Roman"/>
          <w:color w:val="000000"/>
          <w:sz w:val="28"/>
          <w:szCs w:val="28"/>
        </w:rPr>
        <w:t>7,2</w:t>
      </w:r>
      <w:r w:rsidRPr="0028329E">
        <w:rPr>
          <w:rFonts w:ascii="Times New Roman" w:hAnsi="Times New Roman"/>
          <w:color w:val="000000"/>
          <w:sz w:val="28"/>
          <w:szCs w:val="28"/>
        </w:rPr>
        <w:t>%), обеспечение электрической энергией, газом и паром, кондиционирование воздуха – 14</w:t>
      </w:r>
      <w:r>
        <w:rPr>
          <w:rFonts w:ascii="Times New Roman" w:hAnsi="Times New Roman"/>
          <w:color w:val="000000"/>
          <w:sz w:val="28"/>
          <w:szCs w:val="28"/>
        </w:rPr>
        <w:t>43</w:t>
      </w:r>
      <w:r w:rsidRPr="0028329E">
        <w:rPr>
          <w:rFonts w:ascii="Times New Roman" w:hAnsi="Times New Roman"/>
          <w:color w:val="000000"/>
          <w:sz w:val="28"/>
          <w:szCs w:val="28"/>
        </w:rPr>
        <w:t xml:space="preserve"> человек</w:t>
      </w:r>
      <w:r>
        <w:rPr>
          <w:rFonts w:ascii="Times New Roman" w:hAnsi="Times New Roman"/>
          <w:color w:val="000000"/>
          <w:sz w:val="28"/>
          <w:szCs w:val="28"/>
        </w:rPr>
        <w:t>а</w:t>
      </w:r>
      <w:r w:rsidRPr="0028329E">
        <w:rPr>
          <w:rFonts w:ascii="Times New Roman" w:hAnsi="Times New Roman"/>
          <w:color w:val="000000"/>
          <w:sz w:val="28"/>
          <w:szCs w:val="28"/>
        </w:rPr>
        <w:t xml:space="preserve"> (5,</w:t>
      </w:r>
      <w:r>
        <w:rPr>
          <w:rFonts w:ascii="Times New Roman" w:hAnsi="Times New Roman"/>
          <w:color w:val="000000"/>
          <w:sz w:val="28"/>
          <w:szCs w:val="28"/>
        </w:rPr>
        <w:t>6</w:t>
      </w:r>
      <w:r w:rsidRPr="0028329E">
        <w:rPr>
          <w:rFonts w:ascii="Times New Roman" w:hAnsi="Times New Roman"/>
          <w:color w:val="000000"/>
          <w:sz w:val="28"/>
          <w:szCs w:val="28"/>
        </w:rPr>
        <w:t xml:space="preserve">%), водоснабжение, водоотведение организация, сбор и утилизация отходов – </w:t>
      </w:r>
      <w:r>
        <w:rPr>
          <w:rFonts w:ascii="Times New Roman" w:hAnsi="Times New Roman"/>
          <w:color w:val="000000"/>
          <w:sz w:val="28"/>
          <w:szCs w:val="28"/>
        </w:rPr>
        <w:t>354</w:t>
      </w:r>
      <w:r w:rsidRPr="0028329E">
        <w:rPr>
          <w:rFonts w:ascii="Times New Roman" w:hAnsi="Times New Roman"/>
          <w:color w:val="000000"/>
          <w:sz w:val="28"/>
          <w:szCs w:val="28"/>
        </w:rPr>
        <w:t xml:space="preserve">  человека (1,4%), строительство – </w:t>
      </w:r>
      <w:r>
        <w:rPr>
          <w:rFonts w:ascii="Times New Roman" w:hAnsi="Times New Roman"/>
          <w:color w:val="000000"/>
          <w:sz w:val="28"/>
          <w:szCs w:val="28"/>
        </w:rPr>
        <w:t>972</w:t>
      </w:r>
      <w:r w:rsidRPr="0028329E">
        <w:rPr>
          <w:rFonts w:ascii="Times New Roman" w:hAnsi="Times New Roman"/>
          <w:color w:val="000000"/>
          <w:sz w:val="28"/>
          <w:szCs w:val="28"/>
        </w:rPr>
        <w:t xml:space="preserve"> человек</w:t>
      </w:r>
      <w:r>
        <w:rPr>
          <w:rFonts w:ascii="Times New Roman" w:hAnsi="Times New Roman"/>
          <w:color w:val="000000"/>
          <w:sz w:val="28"/>
          <w:szCs w:val="28"/>
        </w:rPr>
        <w:t>а</w:t>
      </w:r>
      <w:r w:rsidRPr="0028329E">
        <w:rPr>
          <w:rFonts w:ascii="Times New Roman" w:hAnsi="Times New Roman"/>
          <w:color w:val="000000"/>
          <w:sz w:val="28"/>
          <w:szCs w:val="28"/>
        </w:rPr>
        <w:t xml:space="preserve"> (3,8%), транспортировка и хранение – </w:t>
      </w:r>
      <w:r>
        <w:rPr>
          <w:rFonts w:ascii="Times New Roman" w:hAnsi="Times New Roman"/>
          <w:color w:val="000000"/>
          <w:sz w:val="28"/>
          <w:szCs w:val="28"/>
        </w:rPr>
        <w:t>891</w:t>
      </w:r>
      <w:r w:rsidRPr="0028329E">
        <w:rPr>
          <w:rFonts w:ascii="Times New Roman" w:hAnsi="Times New Roman"/>
          <w:color w:val="000000"/>
          <w:sz w:val="28"/>
          <w:szCs w:val="28"/>
        </w:rPr>
        <w:t xml:space="preserve"> человек (3,</w:t>
      </w:r>
      <w:r>
        <w:rPr>
          <w:rFonts w:ascii="Times New Roman" w:hAnsi="Times New Roman"/>
          <w:color w:val="000000"/>
          <w:sz w:val="28"/>
          <w:szCs w:val="28"/>
        </w:rPr>
        <w:t>5</w:t>
      </w:r>
      <w:r w:rsidRPr="0028329E">
        <w:rPr>
          <w:rFonts w:ascii="Times New Roman" w:hAnsi="Times New Roman"/>
          <w:color w:val="000000"/>
          <w:sz w:val="28"/>
          <w:szCs w:val="28"/>
        </w:rPr>
        <w:t xml:space="preserve">%), образование – </w:t>
      </w:r>
      <w:r>
        <w:rPr>
          <w:rFonts w:ascii="Times New Roman" w:hAnsi="Times New Roman"/>
          <w:color w:val="000000"/>
          <w:sz w:val="28"/>
          <w:szCs w:val="28"/>
        </w:rPr>
        <w:t>3118</w:t>
      </w:r>
      <w:r w:rsidRPr="0028329E">
        <w:rPr>
          <w:rFonts w:ascii="Times New Roman" w:hAnsi="Times New Roman"/>
          <w:color w:val="000000"/>
          <w:sz w:val="28"/>
          <w:szCs w:val="28"/>
        </w:rPr>
        <w:t xml:space="preserve"> человек (</w:t>
      </w:r>
      <w:r>
        <w:rPr>
          <w:rFonts w:ascii="Times New Roman" w:hAnsi="Times New Roman"/>
          <w:color w:val="000000"/>
          <w:sz w:val="28"/>
          <w:szCs w:val="28"/>
        </w:rPr>
        <w:t>12,1</w:t>
      </w:r>
      <w:r w:rsidRPr="0028329E">
        <w:rPr>
          <w:rFonts w:ascii="Times New Roman" w:hAnsi="Times New Roman"/>
          <w:color w:val="000000"/>
          <w:sz w:val="28"/>
          <w:szCs w:val="28"/>
        </w:rPr>
        <w:t>%), деятельность в области здравоохранения и социальных услуг – 23</w:t>
      </w:r>
      <w:r>
        <w:rPr>
          <w:rFonts w:ascii="Times New Roman" w:hAnsi="Times New Roman"/>
          <w:color w:val="000000"/>
          <w:sz w:val="28"/>
          <w:szCs w:val="28"/>
        </w:rPr>
        <w:t xml:space="preserve">71 </w:t>
      </w:r>
      <w:r w:rsidRPr="0028329E">
        <w:rPr>
          <w:rFonts w:ascii="Times New Roman" w:hAnsi="Times New Roman"/>
          <w:color w:val="000000"/>
          <w:sz w:val="28"/>
          <w:szCs w:val="28"/>
        </w:rPr>
        <w:t>человек  (9,</w:t>
      </w:r>
      <w:r>
        <w:rPr>
          <w:rFonts w:ascii="Times New Roman" w:hAnsi="Times New Roman"/>
          <w:color w:val="000000"/>
          <w:sz w:val="28"/>
          <w:szCs w:val="28"/>
        </w:rPr>
        <w:t>2</w:t>
      </w:r>
      <w:r w:rsidRPr="0028329E">
        <w:rPr>
          <w:rFonts w:ascii="Times New Roman" w:hAnsi="Times New Roman"/>
          <w:color w:val="000000"/>
          <w:sz w:val="28"/>
          <w:szCs w:val="28"/>
        </w:rPr>
        <w:t>%).</w:t>
      </w:r>
    </w:p>
    <w:p w:rsidR="00BE4373" w:rsidRPr="0028329E" w:rsidRDefault="00BE4373" w:rsidP="00397F5E">
      <w:pPr>
        <w:spacing w:after="0" w:line="360" w:lineRule="auto"/>
        <w:ind w:firstLine="709"/>
        <w:jc w:val="both"/>
        <w:rPr>
          <w:rFonts w:ascii="Times New Roman" w:hAnsi="Times New Roman"/>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4"/>
        <w:gridCol w:w="1304"/>
        <w:gridCol w:w="1304"/>
        <w:gridCol w:w="1304"/>
        <w:gridCol w:w="1304"/>
      </w:tblGrid>
      <w:tr w:rsidR="00397F5E" w:rsidRPr="0028329E" w:rsidTr="003463A4">
        <w:trPr>
          <w:trHeight w:val="323"/>
        </w:trPr>
        <w:tc>
          <w:tcPr>
            <w:tcW w:w="3085" w:type="dxa"/>
            <w:vMerge w:val="restart"/>
            <w:shd w:val="clear" w:color="auto" w:fill="auto"/>
          </w:tcPr>
          <w:p w:rsidR="00397F5E" w:rsidRPr="0028329E" w:rsidRDefault="00397F5E" w:rsidP="003463A4">
            <w:pPr>
              <w:spacing w:after="0" w:line="240" w:lineRule="auto"/>
              <w:rPr>
                <w:rFonts w:ascii="Times New Roman" w:hAnsi="Times New Roman"/>
                <w:color w:val="000000"/>
                <w:sz w:val="26"/>
                <w:szCs w:val="26"/>
              </w:rPr>
            </w:pPr>
          </w:p>
        </w:tc>
        <w:tc>
          <w:tcPr>
            <w:tcW w:w="1304" w:type="dxa"/>
            <w:vMerge w:val="restart"/>
            <w:shd w:val="clear" w:color="auto" w:fill="auto"/>
            <w:vAlign w:val="center"/>
          </w:tcPr>
          <w:p w:rsidR="00397F5E" w:rsidRPr="0028329E" w:rsidRDefault="00397F5E" w:rsidP="003463A4">
            <w:pPr>
              <w:spacing w:after="0" w:line="240" w:lineRule="auto"/>
              <w:jc w:val="center"/>
              <w:rPr>
                <w:rFonts w:ascii="Times New Roman" w:hAnsi="Times New Roman"/>
                <w:color w:val="000000"/>
                <w:sz w:val="26"/>
                <w:szCs w:val="26"/>
              </w:rPr>
            </w:pPr>
            <w:r w:rsidRPr="0028329E">
              <w:rPr>
                <w:rFonts w:ascii="Times New Roman" w:hAnsi="Times New Roman"/>
                <w:color w:val="000000"/>
                <w:sz w:val="26"/>
                <w:szCs w:val="26"/>
              </w:rPr>
              <w:t>2015 г.</w:t>
            </w:r>
          </w:p>
        </w:tc>
        <w:tc>
          <w:tcPr>
            <w:tcW w:w="1304" w:type="dxa"/>
            <w:vMerge w:val="restart"/>
            <w:shd w:val="clear" w:color="auto" w:fill="auto"/>
            <w:vAlign w:val="center"/>
          </w:tcPr>
          <w:p w:rsidR="00397F5E" w:rsidRPr="0028329E" w:rsidRDefault="00397F5E" w:rsidP="003463A4">
            <w:pPr>
              <w:spacing w:after="0" w:line="240" w:lineRule="auto"/>
              <w:jc w:val="center"/>
              <w:rPr>
                <w:rFonts w:ascii="Times New Roman" w:hAnsi="Times New Roman"/>
                <w:color w:val="000000"/>
                <w:sz w:val="26"/>
                <w:szCs w:val="26"/>
              </w:rPr>
            </w:pPr>
            <w:r w:rsidRPr="0028329E">
              <w:rPr>
                <w:rFonts w:ascii="Times New Roman" w:hAnsi="Times New Roman"/>
                <w:color w:val="000000"/>
                <w:sz w:val="26"/>
                <w:szCs w:val="26"/>
              </w:rPr>
              <w:t>2016 г.</w:t>
            </w:r>
          </w:p>
        </w:tc>
        <w:tc>
          <w:tcPr>
            <w:tcW w:w="1304" w:type="dxa"/>
            <w:vMerge w:val="restart"/>
            <w:vAlign w:val="center"/>
          </w:tcPr>
          <w:p w:rsidR="00397F5E" w:rsidRPr="0028329E" w:rsidRDefault="00397F5E" w:rsidP="003463A4">
            <w:pPr>
              <w:spacing w:after="0" w:line="240" w:lineRule="auto"/>
              <w:jc w:val="center"/>
              <w:rPr>
                <w:rFonts w:ascii="Times New Roman" w:hAnsi="Times New Roman"/>
                <w:color w:val="000000"/>
                <w:sz w:val="26"/>
                <w:szCs w:val="26"/>
              </w:rPr>
            </w:pPr>
            <w:r w:rsidRPr="0028329E">
              <w:rPr>
                <w:rFonts w:ascii="Times New Roman" w:hAnsi="Times New Roman"/>
                <w:color w:val="000000"/>
                <w:sz w:val="26"/>
                <w:szCs w:val="26"/>
              </w:rPr>
              <w:t>2017 г.</w:t>
            </w:r>
          </w:p>
        </w:tc>
        <w:tc>
          <w:tcPr>
            <w:tcW w:w="2608" w:type="dxa"/>
            <w:gridSpan w:val="2"/>
            <w:vAlign w:val="center"/>
          </w:tcPr>
          <w:p w:rsidR="00397F5E" w:rsidRPr="0028329E" w:rsidRDefault="00397F5E"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январь - июнь</w:t>
            </w:r>
          </w:p>
        </w:tc>
      </w:tr>
      <w:tr w:rsidR="00397F5E" w:rsidRPr="0028329E" w:rsidTr="003463A4">
        <w:trPr>
          <w:trHeight w:val="526"/>
        </w:trPr>
        <w:tc>
          <w:tcPr>
            <w:tcW w:w="3085" w:type="dxa"/>
            <w:vMerge/>
            <w:shd w:val="clear" w:color="auto" w:fill="auto"/>
          </w:tcPr>
          <w:p w:rsidR="00397F5E" w:rsidRPr="0028329E" w:rsidRDefault="00397F5E" w:rsidP="003463A4">
            <w:pPr>
              <w:spacing w:after="0" w:line="240" w:lineRule="auto"/>
              <w:rPr>
                <w:rFonts w:ascii="Times New Roman" w:hAnsi="Times New Roman"/>
                <w:color w:val="000000"/>
                <w:sz w:val="26"/>
                <w:szCs w:val="26"/>
              </w:rPr>
            </w:pPr>
          </w:p>
        </w:tc>
        <w:tc>
          <w:tcPr>
            <w:tcW w:w="1304" w:type="dxa"/>
            <w:vMerge/>
            <w:shd w:val="clear" w:color="auto" w:fill="auto"/>
            <w:vAlign w:val="center"/>
          </w:tcPr>
          <w:p w:rsidR="00397F5E" w:rsidRPr="0028329E" w:rsidRDefault="00397F5E" w:rsidP="003463A4">
            <w:pPr>
              <w:spacing w:after="0" w:line="240" w:lineRule="auto"/>
              <w:jc w:val="center"/>
              <w:rPr>
                <w:rFonts w:ascii="Times New Roman" w:hAnsi="Times New Roman"/>
                <w:color w:val="000000"/>
                <w:sz w:val="26"/>
                <w:szCs w:val="26"/>
              </w:rPr>
            </w:pPr>
          </w:p>
        </w:tc>
        <w:tc>
          <w:tcPr>
            <w:tcW w:w="1304" w:type="dxa"/>
            <w:vMerge/>
            <w:shd w:val="clear" w:color="auto" w:fill="auto"/>
            <w:vAlign w:val="center"/>
          </w:tcPr>
          <w:p w:rsidR="00397F5E" w:rsidRPr="0028329E" w:rsidRDefault="00397F5E" w:rsidP="003463A4">
            <w:pPr>
              <w:spacing w:after="0" w:line="240" w:lineRule="auto"/>
              <w:jc w:val="center"/>
              <w:rPr>
                <w:rFonts w:ascii="Times New Roman" w:hAnsi="Times New Roman"/>
                <w:color w:val="000000"/>
                <w:sz w:val="26"/>
                <w:szCs w:val="26"/>
              </w:rPr>
            </w:pPr>
          </w:p>
        </w:tc>
        <w:tc>
          <w:tcPr>
            <w:tcW w:w="1304" w:type="dxa"/>
            <w:vMerge/>
            <w:vAlign w:val="center"/>
          </w:tcPr>
          <w:p w:rsidR="00397F5E" w:rsidRPr="0028329E" w:rsidRDefault="00397F5E" w:rsidP="003463A4">
            <w:pPr>
              <w:spacing w:after="0" w:line="240" w:lineRule="auto"/>
              <w:jc w:val="center"/>
              <w:rPr>
                <w:rFonts w:ascii="Times New Roman" w:hAnsi="Times New Roman"/>
                <w:color w:val="000000"/>
                <w:sz w:val="26"/>
                <w:szCs w:val="26"/>
              </w:rPr>
            </w:pPr>
          </w:p>
        </w:tc>
        <w:tc>
          <w:tcPr>
            <w:tcW w:w="1304" w:type="dxa"/>
            <w:vAlign w:val="center"/>
          </w:tcPr>
          <w:p w:rsidR="00397F5E" w:rsidRPr="0028329E" w:rsidRDefault="00397F5E"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2017 г.</w:t>
            </w:r>
          </w:p>
        </w:tc>
        <w:tc>
          <w:tcPr>
            <w:tcW w:w="1304" w:type="dxa"/>
            <w:vAlign w:val="center"/>
          </w:tcPr>
          <w:p w:rsidR="00397F5E" w:rsidRPr="0028329E" w:rsidRDefault="00397F5E"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 xml:space="preserve">2018 г. </w:t>
            </w:r>
          </w:p>
        </w:tc>
      </w:tr>
      <w:tr w:rsidR="00397F5E" w:rsidRPr="0028329E" w:rsidTr="003463A4">
        <w:trPr>
          <w:trHeight w:val="704"/>
        </w:trPr>
        <w:tc>
          <w:tcPr>
            <w:tcW w:w="3085" w:type="dxa"/>
            <w:shd w:val="clear" w:color="auto" w:fill="auto"/>
          </w:tcPr>
          <w:p w:rsidR="00397F5E" w:rsidRPr="0028329E" w:rsidRDefault="00397F5E" w:rsidP="003463A4">
            <w:pPr>
              <w:spacing w:line="240" w:lineRule="auto"/>
              <w:rPr>
                <w:rFonts w:ascii="Times New Roman" w:hAnsi="Times New Roman"/>
                <w:color w:val="000000"/>
                <w:sz w:val="26"/>
                <w:szCs w:val="26"/>
              </w:rPr>
            </w:pPr>
            <w:r w:rsidRPr="0028329E">
              <w:rPr>
                <w:rFonts w:ascii="Times New Roman" w:hAnsi="Times New Roman"/>
                <w:color w:val="000000"/>
                <w:sz w:val="26"/>
                <w:szCs w:val="26"/>
              </w:rPr>
              <w:t>Среднемесячная заработная плата, рублей</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28936,9</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30853,6</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32766</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31163,5*</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34005,7*</w:t>
            </w:r>
          </w:p>
        </w:tc>
      </w:tr>
      <w:tr w:rsidR="00397F5E" w:rsidRPr="0028329E" w:rsidTr="003463A4">
        <w:trPr>
          <w:trHeight w:val="116"/>
        </w:trPr>
        <w:tc>
          <w:tcPr>
            <w:tcW w:w="3085" w:type="dxa"/>
            <w:shd w:val="clear" w:color="auto" w:fill="auto"/>
          </w:tcPr>
          <w:p w:rsidR="00397F5E" w:rsidRPr="0028329E" w:rsidRDefault="00397F5E" w:rsidP="003463A4">
            <w:pPr>
              <w:spacing w:line="240" w:lineRule="auto"/>
              <w:rPr>
                <w:rFonts w:ascii="Times New Roman" w:hAnsi="Times New Roman"/>
                <w:color w:val="000000"/>
                <w:sz w:val="26"/>
                <w:szCs w:val="26"/>
              </w:rPr>
            </w:pPr>
            <w:r w:rsidRPr="0028329E">
              <w:rPr>
                <w:rFonts w:ascii="Times New Roman" w:hAnsi="Times New Roman"/>
                <w:color w:val="000000"/>
                <w:sz w:val="26"/>
                <w:szCs w:val="26"/>
              </w:rPr>
              <w:t>% роста</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106,5</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106,2</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105,0</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104,4*</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109,2*</w:t>
            </w:r>
          </w:p>
        </w:tc>
      </w:tr>
      <w:tr w:rsidR="00397F5E" w:rsidRPr="0028329E" w:rsidTr="003463A4">
        <w:trPr>
          <w:trHeight w:val="712"/>
        </w:trPr>
        <w:tc>
          <w:tcPr>
            <w:tcW w:w="3085" w:type="dxa"/>
            <w:shd w:val="clear" w:color="auto" w:fill="auto"/>
          </w:tcPr>
          <w:p w:rsidR="00397F5E" w:rsidRPr="0028329E" w:rsidRDefault="00397F5E" w:rsidP="003463A4">
            <w:pPr>
              <w:spacing w:after="0" w:line="240" w:lineRule="auto"/>
              <w:rPr>
                <w:rFonts w:ascii="Times New Roman" w:hAnsi="Times New Roman"/>
                <w:color w:val="000000"/>
                <w:sz w:val="26"/>
                <w:szCs w:val="26"/>
              </w:rPr>
            </w:pPr>
            <w:r w:rsidRPr="0028329E">
              <w:rPr>
                <w:rFonts w:ascii="Times New Roman" w:hAnsi="Times New Roman"/>
                <w:color w:val="000000"/>
                <w:sz w:val="26"/>
                <w:szCs w:val="26"/>
              </w:rPr>
              <w:t>Численность безработных, человек</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482</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617</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404</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517</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430</w:t>
            </w:r>
          </w:p>
        </w:tc>
      </w:tr>
      <w:tr w:rsidR="00397F5E" w:rsidRPr="0028329E" w:rsidTr="003463A4">
        <w:trPr>
          <w:trHeight w:val="560"/>
        </w:trPr>
        <w:tc>
          <w:tcPr>
            <w:tcW w:w="3085" w:type="dxa"/>
            <w:shd w:val="clear" w:color="auto" w:fill="auto"/>
          </w:tcPr>
          <w:p w:rsidR="00397F5E" w:rsidRPr="0028329E" w:rsidRDefault="00397F5E" w:rsidP="003463A4">
            <w:pPr>
              <w:spacing w:line="240" w:lineRule="auto"/>
              <w:rPr>
                <w:rFonts w:ascii="Times New Roman" w:hAnsi="Times New Roman"/>
                <w:color w:val="000000"/>
                <w:sz w:val="26"/>
                <w:szCs w:val="26"/>
              </w:rPr>
            </w:pPr>
            <w:r w:rsidRPr="0028329E">
              <w:rPr>
                <w:rFonts w:ascii="Times New Roman" w:hAnsi="Times New Roman"/>
                <w:color w:val="000000"/>
                <w:sz w:val="26"/>
                <w:szCs w:val="26"/>
              </w:rPr>
              <w:t>Уровень безработицы, %</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0,84</w:t>
            </w:r>
          </w:p>
        </w:tc>
        <w:tc>
          <w:tcPr>
            <w:tcW w:w="1304" w:type="dxa"/>
            <w:shd w:val="clear" w:color="auto" w:fill="auto"/>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1,03</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0,67</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0,86</w:t>
            </w:r>
          </w:p>
        </w:tc>
        <w:tc>
          <w:tcPr>
            <w:tcW w:w="1304" w:type="dxa"/>
            <w:vAlign w:val="center"/>
          </w:tcPr>
          <w:p w:rsidR="00397F5E" w:rsidRPr="0028329E" w:rsidRDefault="00397F5E" w:rsidP="003463A4">
            <w:pPr>
              <w:spacing w:line="240" w:lineRule="auto"/>
              <w:jc w:val="center"/>
              <w:rPr>
                <w:rFonts w:ascii="Times New Roman" w:hAnsi="Times New Roman"/>
                <w:color w:val="000000"/>
                <w:sz w:val="26"/>
                <w:szCs w:val="26"/>
              </w:rPr>
            </w:pPr>
            <w:r w:rsidRPr="0028329E">
              <w:rPr>
                <w:rFonts w:ascii="Times New Roman" w:hAnsi="Times New Roman"/>
                <w:color w:val="000000"/>
                <w:sz w:val="26"/>
                <w:szCs w:val="26"/>
              </w:rPr>
              <w:t>0,71</w:t>
            </w:r>
          </w:p>
        </w:tc>
      </w:tr>
    </w:tbl>
    <w:p w:rsidR="00397F5E" w:rsidRPr="0028329E" w:rsidRDefault="00397F5E" w:rsidP="00397F5E">
      <w:pPr>
        <w:spacing w:after="0" w:line="360" w:lineRule="auto"/>
        <w:rPr>
          <w:rFonts w:ascii="Times New Roman" w:hAnsi="Times New Roman"/>
          <w:color w:val="000000"/>
          <w:sz w:val="26"/>
          <w:szCs w:val="26"/>
        </w:rPr>
      </w:pPr>
      <w:r w:rsidRPr="0028329E">
        <w:rPr>
          <w:rFonts w:ascii="Times New Roman" w:hAnsi="Times New Roman"/>
          <w:color w:val="000000"/>
          <w:sz w:val="26"/>
          <w:szCs w:val="26"/>
        </w:rPr>
        <w:t>* данные за январь - май</w:t>
      </w:r>
    </w:p>
    <w:p w:rsidR="00397F5E" w:rsidRPr="00890366" w:rsidRDefault="00397F5E" w:rsidP="002A7DB1">
      <w:pPr>
        <w:suppressAutoHyphens/>
        <w:spacing w:after="0" w:line="360" w:lineRule="auto"/>
        <w:ind w:firstLine="709"/>
        <w:jc w:val="both"/>
        <w:rPr>
          <w:rFonts w:ascii="Times New Roman" w:hAnsi="Times New Roman" w:cs="Times New Roman"/>
          <w:color w:val="000000" w:themeColor="text1"/>
          <w:sz w:val="28"/>
          <w:szCs w:val="28"/>
        </w:rPr>
      </w:pPr>
    </w:p>
    <w:p w:rsidR="0057240A" w:rsidRPr="00890366" w:rsidRDefault="001C3D9A"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890366">
        <w:rPr>
          <w:rFonts w:ascii="Times New Roman" w:hAnsi="Times New Roman" w:cs="Times New Roman"/>
          <w:color w:val="000000" w:themeColor="text1"/>
          <w:sz w:val="28"/>
          <w:szCs w:val="28"/>
        </w:rPr>
        <w:t>отчетном</w:t>
      </w:r>
      <w:r w:rsidR="00397F5E">
        <w:rPr>
          <w:rFonts w:ascii="Times New Roman" w:hAnsi="Times New Roman" w:cs="Times New Roman"/>
          <w:color w:val="000000" w:themeColor="text1"/>
          <w:sz w:val="28"/>
          <w:szCs w:val="28"/>
        </w:rPr>
        <w:t xml:space="preserve"> периоде </w:t>
      </w:r>
      <w:r w:rsidR="00621F07" w:rsidRPr="00890366">
        <w:rPr>
          <w:rFonts w:ascii="Times New Roman" w:hAnsi="Times New Roman" w:cs="Times New Roman"/>
          <w:color w:val="000000" w:themeColor="text1"/>
          <w:sz w:val="28"/>
          <w:szCs w:val="28"/>
        </w:rPr>
        <w:t>201</w:t>
      </w:r>
      <w:r w:rsidR="00397F5E">
        <w:rPr>
          <w:rFonts w:ascii="Times New Roman" w:hAnsi="Times New Roman" w:cs="Times New Roman"/>
          <w:color w:val="000000" w:themeColor="text1"/>
          <w:sz w:val="28"/>
          <w:szCs w:val="28"/>
        </w:rPr>
        <w:t>8</w:t>
      </w:r>
      <w:r w:rsidR="0057240A" w:rsidRPr="00890366">
        <w:rPr>
          <w:rFonts w:ascii="Times New Roman" w:hAnsi="Times New Roman" w:cs="Times New Roman"/>
          <w:color w:val="000000" w:themeColor="text1"/>
          <w:sz w:val="28"/>
          <w:szCs w:val="28"/>
        </w:rPr>
        <w:t xml:space="preserve"> год</w:t>
      </w:r>
      <w:r w:rsidR="00397F5E">
        <w:rPr>
          <w:rFonts w:ascii="Times New Roman" w:hAnsi="Times New Roman" w:cs="Times New Roman"/>
          <w:color w:val="000000" w:themeColor="text1"/>
          <w:sz w:val="28"/>
          <w:szCs w:val="28"/>
        </w:rPr>
        <w:t>а</w:t>
      </w:r>
      <w:r w:rsidR="0057240A" w:rsidRPr="00890366">
        <w:rPr>
          <w:rFonts w:ascii="Times New Roman" w:hAnsi="Times New Roman" w:cs="Times New Roman"/>
          <w:color w:val="000000" w:themeColor="text1"/>
          <w:sz w:val="28"/>
          <w:szCs w:val="28"/>
        </w:rPr>
        <w:t xml:space="preserve"> на крупных и средних промышленных предприятиях городского округа создано </w:t>
      </w:r>
      <w:r w:rsidR="00397F5E">
        <w:rPr>
          <w:rFonts w:ascii="Times New Roman" w:hAnsi="Times New Roman" w:cs="Times New Roman"/>
          <w:color w:val="000000" w:themeColor="text1"/>
          <w:sz w:val="28"/>
          <w:szCs w:val="28"/>
        </w:rPr>
        <w:t>124</w:t>
      </w:r>
      <w:r w:rsidR="0057240A" w:rsidRPr="00890366">
        <w:rPr>
          <w:rFonts w:ascii="Times New Roman" w:hAnsi="Times New Roman" w:cs="Times New Roman"/>
          <w:color w:val="000000" w:themeColor="text1"/>
          <w:sz w:val="28"/>
          <w:szCs w:val="28"/>
        </w:rPr>
        <w:t xml:space="preserve"> новых рабочих места: ООО «Ойл-сервис» - </w:t>
      </w:r>
      <w:r w:rsidR="00397F5E">
        <w:rPr>
          <w:rFonts w:ascii="Times New Roman" w:hAnsi="Times New Roman" w:cs="Times New Roman"/>
          <w:color w:val="000000" w:themeColor="text1"/>
          <w:sz w:val="28"/>
          <w:szCs w:val="28"/>
        </w:rPr>
        <w:t>23</w:t>
      </w:r>
      <w:r w:rsidR="0057240A" w:rsidRPr="00890366">
        <w:rPr>
          <w:rFonts w:ascii="Times New Roman" w:hAnsi="Times New Roman" w:cs="Times New Roman"/>
          <w:color w:val="000000" w:themeColor="text1"/>
          <w:sz w:val="28"/>
          <w:szCs w:val="28"/>
        </w:rPr>
        <w:t xml:space="preserve"> рабочих мест</w:t>
      </w:r>
      <w:r w:rsidR="00397F5E">
        <w:rPr>
          <w:rFonts w:ascii="Times New Roman" w:hAnsi="Times New Roman" w:cs="Times New Roman"/>
          <w:color w:val="000000" w:themeColor="text1"/>
          <w:sz w:val="28"/>
          <w:szCs w:val="28"/>
        </w:rPr>
        <w:t>а</w:t>
      </w:r>
      <w:r w:rsidR="0057240A" w:rsidRPr="00890366">
        <w:rPr>
          <w:rFonts w:ascii="Times New Roman" w:hAnsi="Times New Roman" w:cs="Times New Roman"/>
          <w:color w:val="000000" w:themeColor="text1"/>
          <w:sz w:val="28"/>
          <w:szCs w:val="28"/>
        </w:rPr>
        <w:t xml:space="preserve"> (увеличение объема работ), АО «ОЗНА-Измерительные системы» - </w:t>
      </w:r>
      <w:r w:rsidR="004866BA">
        <w:rPr>
          <w:rFonts w:ascii="Times New Roman" w:hAnsi="Times New Roman" w:cs="Times New Roman"/>
          <w:color w:val="000000" w:themeColor="text1"/>
          <w:sz w:val="28"/>
          <w:szCs w:val="28"/>
        </w:rPr>
        <w:t>90</w:t>
      </w:r>
      <w:r w:rsidR="0057240A" w:rsidRPr="00890366">
        <w:rPr>
          <w:rFonts w:ascii="Times New Roman" w:hAnsi="Times New Roman" w:cs="Times New Roman"/>
          <w:color w:val="000000" w:themeColor="text1"/>
          <w:sz w:val="28"/>
          <w:szCs w:val="28"/>
        </w:rPr>
        <w:t xml:space="preserve"> рабоч</w:t>
      </w:r>
      <w:r w:rsidR="004866BA">
        <w:rPr>
          <w:rFonts w:ascii="Times New Roman" w:hAnsi="Times New Roman" w:cs="Times New Roman"/>
          <w:color w:val="000000" w:themeColor="text1"/>
          <w:sz w:val="28"/>
          <w:szCs w:val="28"/>
        </w:rPr>
        <w:t>их</w:t>
      </w:r>
      <w:r w:rsidR="0057240A" w:rsidRPr="00890366">
        <w:rPr>
          <w:rFonts w:ascii="Times New Roman" w:hAnsi="Times New Roman" w:cs="Times New Roman"/>
          <w:color w:val="000000" w:themeColor="text1"/>
          <w:sz w:val="28"/>
          <w:szCs w:val="28"/>
        </w:rPr>
        <w:t xml:space="preserve"> мест (увеличение объема работ</w:t>
      </w:r>
      <w:r w:rsidR="00BE4373" w:rsidRPr="00890366">
        <w:rPr>
          <w:rFonts w:ascii="Times New Roman" w:hAnsi="Times New Roman" w:cs="Times New Roman"/>
          <w:color w:val="000000" w:themeColor="text1"/>
          <w:sz w:val="28"/>
          <w:szCs w:val="28"/>
        </w:rPr>
        <w:t xml:space="preserve">),  </w:t>
      </w:r>
      <w:r w:rsidR="007E0A14" w:rsidRPr="00890366">
        <w:rPr>
          <w:rFonts w:ascii="Times New Roman" w:hAnsi="Times New Roman" w:cs="Times New Roman"/>
          <w:color w:val="000000" w:themeColor="text1"/>
          <w:sz w:val="28"/>
          <w:szCs w:val="28"/>
        </w:rPr>
        <w:t xml:space="preserve">                                     </w:t>
      </w:r>
      <w:r w:rsidR="0057240A" w:rsidRPr="00890366">
        <w:rPr>
          <w:rFonts w:ascii="Times New Roman" w:hAnsi="Times New Roman" w:cs="Times New Roman"/>
          <w:color w:val="000000" w:themeColor="text1"/>
          <w:sz w:val="28"/>
          <w:szCs w:val="28"/>
        </w:rPr>
        <w:t xml:space="preserve">МУП «Октябрьсккоммунводоканал» - </w:t>
      </w:r>
      <w:r w:rsidR="004866BA">
        <w:rPr>
          <w:rFonts w:ascii="Times New Roman" w:hAnsi="Times New Roman" w:cs="Times New Roman"/>
          <w:color w:val="000000" w:themeColor="text1"/>
          <w:sz w:val="28"/>
          <w:szCs w:val="28"/>
        </w:rPr>
        <w:t>8</w:t>
      </w:r>
      <w:r w:rsidR="0057240A" w:rsidRPr="00890366">
        <w:rPr>
          <w:rFonts w:ascii="Times New Roman" w:hAnsi="Times New Roman" w:cs="Times New Roman"/>
          <w:color w:val="000000" w:themeColor="text1"/>
          <w:sz w:val="28"/>
          <w:szCs w:val="28"/>
        </w:rPr>
        <w:t xml:space="preserve"> рабочих мест (увеличение объема работ), ООО «</w:t>
      </w:r>
      <w:r w:rsidR="004866BA">
        <w:rPr>
          <w:rFonts w:ascii="Times New Roman" w:hAnsi="Times New Roman" w:cs="Times New Roman"/>
          <w:color w:val="000000" w:themeColor="text1"/>
          <w:sz w:val="28"/>
          <w:szCs w:val="28"/>
        </w:rPr>
        <w:t>Стройматериалы»</w:t>
      </w:r>
      <w:r w:rsidR="0057240A" w:rsidRPr="00890366">
        <w:rPr>
          <w:rFonts w:ascii="Times New Roman" w:hAnsi="Times New Roman" w:cs="Times New Roman"/>
          <w:color w:val="000000" w:themeColor="text1"/>
          <w:sz w:val="28"/>
          <w:szCs w:val="28"/>
        </w:rPr>
        <w:t xml:space="preserve"> – </w:t>
      </w:r>
      <w:r w:rsidR="004866BA">
        <w:rPr>
          <w:rFonts w:ascii="Times New Roman" w:hAnsi="Times New Roman" w:cs="Times New Roman"/>
          <w:color w:val="000000" w:themeColor="text1"/>
          <w:sz w:val="28"/>
          <w:szCs w:val="28"/>
        </w:rPr>
        <w:t>2</w:t>
      </w:r>
      <w:r w:rsidR="0057240A" w:rsidRPr="00890366">
        <w:rPr>
          <w:rFonts w:ascii="Times New Roman" w:hAnsi="Times New Roman" w:cs="Times New Roman"/>
          <w:color w:val="000000" w:themeColor="text1"/>
          <w:sz w:val="28"/>
          <w:szCs w:val="28"/>
        </w:rPr>
        <w:t xml:space="preserve"> рабочих мест</w:t>
      </w:r>
      <w:r w:rsidR="004866BA">
        <w:rPr>
          <w:rFonts w:ascii="Times New Roman" w:hAnsi="Times New Roman" w:cs="Times New Roman"/>
          <w:color w:val="000000" w:themeColor="text1"/>
          <w:sz w:val="28"/>
          <w:szCs w:val="28"/>
        </w:rPr>
        <w:t>а</w:t>
      </w:r>
      <w:r w:rsidR="0057240A"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ООО «</w:t>
      </w:r>
      <w:r w:rsidR="004866BA">
        <w:rPr>
          <w:rFonts w:ascii="Times New Roman" w:hAnsi="Times New Roman" w:cs="Times New Roman"/>
          <w:color w:val="000000" w:themeColor="text1"/>
          <w:sz w:val="28"/>
          <w:szCs w:val="28"/>
        </w:rPr>
        <w:t>Италбашкерамика Плюс</w:t>
      </w:r>
      <w:r w:rsidR="0057240A" w:rsidRPr="00890366">
        <w:rPr>
          <w:rFonts w:ascii="Times New Roman" w:hAnsi="Times New Roman" w:cs="Times New Roman"/>
          <w:color w:val="000000" w:themeColor="text1"/>
          <w:sz w:val="28"/>
          <w:szCs w:val="28"/>
        </w:rPr>
        <w:t xml:space="preserve">» - </w:t>
      </w:r>
      <w:r w:rsidR="004866BA">
        <w:rPr>
          <w:rFonts w:ascii="Times New Roman" w:hAnsi="Times New Roman" w:cs="Times New Roman"/>
          <w:color w:val="000000" w:themeColor="text1"/>
          <w:sz w:val="28"/>
          <w:szCs w:val="28"/>
        </w:rPr>
        <w:t>1</w:t>
      </w:r>
      <w:r w:rsidR="0057240A" w:rsidRPr="00890366">
        <w:rPr>
          <w:rFonts w:ascii="Times New Roman" w:hAnsi="Times New Roman" w:cs="Times New Roman"/>
          <w:color w:val="000000" w:themeColor="text1"/>
          <w:sz w:val="28"/>
          <w:szCs w:val="28"/>
        </w:rPr>
        <w:t xml:space="preserve"> рабоч</w:t>
      </w:r>
      <w:r w:rsidR="004866BA">
        <w:rPr>
          <w:rFonts w:ascii="Times New Roman" w:hAnsi="Times New Roman" w:cs="Times New Roman"/>
          <w:color w:val="000000" w:themeColor="text1"/>
          <w:sz w:val="28"/>
          <w:szCs w:val="28"/>
        </w:rPr>
        <w:t>ее</w:t>
      </w:r>
      <w:r w:rsidR="0057240A" w:rsidRPr="00890366">
        <w:rPr>
          <w:rFonts w:ascii="Times New Roman" w:hAnsi="Times New Roman" w:cs="Times New Roman"/>
          <w:color w:val="000000" w:themeColor="text1"/>
          <w:sz w:val="28"/>
          <w:szCs w:val="28"/>
        </w:rPr>
        <w:t xml:space="preserve"> мест</w:t>
      </w:r>
      <w:r w:rsidR="004866BA">
        <w:rPr>
          <w:rFonts w:ascii="Times New Roman" w:hAnsi="Times New Roman" w:cs="Times New Roman"/>
          <w:color w:val="000000" w:themeColor="text1"/>
          <w:sz w:val="28"/>
          <w:szCs w:val="28"/>
        </w:rPr>
        <w:t>о</w:t>
      </w:r>
      <w:r w:rsidR="0057240A" w:rsidRPr="00890366">
        <w:rPr>
          <w:rFonts w:ascii="Times New Roman" w:hAnsi="Times New Roman" w:cs="Times New Roman"/>
          <w:color w:val="000000" w:themeColor="text1"/>
          <w:sz w:val="28"/>
          <w:szCs w:val="28"/>
        </w:rPr>
        <w:t>.</w:t>
      </w:r>
    </w:p>
    <w:p w:rsidR="002A7DB1" w:rsidRPr="00890366" w:rsidRDefault="002A7DB1" w:rsidP="00A87083">
      <w:pPr>
        <w:autoSpaceDE w:val="0"/>
        <w:autoSpaceDN w:val="0"/>
        <w:adjustRightInd w:val="0"/>
        <w:spacing w:after="0" w:line="360" w:lineRule="auto"/>
        <w:ind w:firstLine="709"/>
        <w:jc w:val="both"/>
        <w:rPr>
          <w:rFonts w:ascii="Times New Roman" w:hAnsi="Times New Roman" w:cs="Times New Roman"/>
          <w:color w:val="000000" w:themeColor="text1"/>
          <w:sz w:val="20"/>
          <w:szCs w:val="20"/>
        </w:rPr>
      </w:pPr>
    </w:p>
    <w:p w:rsidR="009C0908" w:rsidRPr="00890366" w:rsidRDefault="009C0908" w:rsidP="006943BC">
      <w:pPr>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lastRenderedPageBreak/>
        <w:t>Рынок труда, занятость населения</w:t>
      </w:r>
    </w:p>
    <w:p w:rsidR="009C0908" w:rsidRPr="00890366" w:rsidRDefault="009C0908" w:rsidP="006943BC">
      <w:pPr>
        <w:suppressAutoHyphens/>
        <w:spacing w:after="0" w:line="360" w:lineRule="auto"/>
        <w:ind w:firstLine="709"/>
        <w:jc w:val="both"/>
        <w:rPr>
          <w:rFonts w:ascii="Times New Roman" w:eastAsia="Calibri" w:hAnsi="Times New Roman" w:cs="Times New Roman"/>
          <w:color w:val="000000" w:themeColor="text1"/>
          <w:sz w:val="28"/>
          <w:szCs w:val="28"/>
        </w:rPr>
      </w:pPr>
      <w:r w:rsidRPr="00890366">
        <w:rPr>
          <w:rFonts w:ascii="Times New Roman" w:eastAsia="Calibri" w:hAnsi="Times New Roman" w:cs="Times New Roman"/>
          <w:color w:val="000000" w:themeColor="text1"/>
          <w:sz w:val="28"/>
          <w:szCs w:val="28"/>
        </w:rPr>
        <w:t>Определенным барометром движения рабочей силы, его востребованности является положение на рынке труда.</w:t>
      </w:r>
    </w:p>
    <w:p w:rsidR="008E72AA" w:rsidRPr="00890366" w:rsidRDefault="008E72AA" w:rsidP="008E72AA">
      <w:pPr>
        <w:suppressAutoHyphens/>
        <w:spacing w:after="0" w:line="240" w:lineRule="auto"/>
        <w:ind w:firstLine="709"/>
        <w:jc w:val="center"/>
        <w:rPr>
          <w:rFonts w:ascii="Times New Roman" w:hAnsi="Times New Roman" w:cs="Times New Roman"/>
          <w:color w:val="000000" w:themeColor="text1"/>
          <w:sz w:val="8"/>
          <w:szCs w:val="8"/>
        </w:rPr>
      </w:pPr>
    </w:p>
    <w:p w:rsidR="00CB0DAD" w:rsidRPr="00890366" w:rsidRDefault="00CB0DAD" w:rsidP="00A87083">
      <w:pPr>
        <w:pStyle w:val="af"/>
        <w:spacing w:after="0" w:line="360" w:lineRule="auto"/>
        <w:ind w:left="0" w:firstLine="709"/>
        <w:jc w:val="both"/>
        <w:rPr>
          <w:rFonts w:ascii="Times New Roman" w:eastAsia="Calibri" w:hAnsi="Times New Roman" w:cs="Times New Roman"/>
          <w:color w:val="000000" w:themeColor="text1"/>
          <w:sz w:val="28"/>
          <w:szCs w:val="28"/>
        </w:rPr>
      </w:pPr>
      <w:r w:rsidRPr="00890366">
        <w:rPr>
          <w:rFonts w:ascii="Times New Roman" w:eastAsia="Calibri" w:hAnsi="Times New Roman" w:cs="Times New Roman"/>
          <w:color w:val="000000" w:themeColor="text1"/>
          <w:sz w:val="28"/>
          <w:szCs w:val="28"/>
        </w:rPr>
        <w:t>По состоянию на 1</w:t>
      </w:r>
      <w:r w:rsidR="00382FB0">
        <w:rPr>
          <w:rFonts w:ascii="Times New Roman" w:eastAsia="Calibri" w:hAnsi="Times New Roman" w:cs="Times New Roman"/>
          <w:color w:val="000000" w:themeColor="text1"/>
          <w:sz w:val="28"/>
          <w:szCs w:val="28"/>
        </w:rPr>
        <w:t>июл</w:t>
      </w:r>
      <w:r w:rsidRPr="00890366">
        <w:rPr>
          <w:rFonts w:ascii="Times New Roman" w:eastAsia="Calibri" w:hAnsi="Times New Roman" w:cs="Times New Roman"/>
          <w:color w:val="000000" w:themeColor="text1"/>
          <w:sz w:val="28"/>
          <w:szCs w:val="28"/>
        </w:rPr>
        <w:t>я 2018 года</w:t>
      </w:r>
      <w:r w:rsidRPr="00890366">
        <w:rPr>
          <w:rFonts w:ascii="Times New Roman" w:hAnsi="Times New Roman" w:cs="Times New Roman"/>
          <w:color w:val="000000" w:themeColor="text1"/>
          <w:sz w:val="28"/>
          <w:szCs w:val="28"/>
        </w:rPr>
        <w:t xml:space="preserve"> основные </w:t>
      </w:r>
      <w:r w:rsidRPr="00890366">
        <w:rPr>
          <w:rFonts w:ascii="Times New Roman" w:eastAsia="Calibri" w:hAnsi="Times New Roman" w:cs="Times New Roman"/>
          <w:color w:val="000000" w:themeColor="text1"/>
          <w:sz w:val="28"/>
          <w:szCs w:val="28"/>
        </w:rPr>
        <w:t xml:space="preserve">показатели </w:t>
      </w:r>
      <w:r w:rsidRPr="00890366">
        <w:rPr>
          <w:rFonts w:ascii="Times New Roman" w:hAnsi="Times New Roman" w:cs="Times New Roman"/>
          <w:color w:val="000000" w:themeColor="text1"/>
          <w:sz w:val="28"/>
          <w:szCs w:val="28"/>
        </w:rPr>
        <w:t>состояния рынка труда выглядят следующим образом</w:t>
      </w:r>
      <w:r w:rsidRPr="00890366">
        <w:rPr>
          <w:rFonts w:ascii="Times New Roman" w:eastAsia="Calibri" w:hAnsi="Times New Roman" w:cs="Times New Roman"/>
          <w:color w:val="000000" w:themeColor="text1"/>
          <w:sz w:val="28"/>
          <w:szCs w:val="28"/>
        </w:rPr>
        <w:t>:</w:t>
      </w:r>
    </w:p>
    <w:p w:rsidR="00CB0DAD" w:rsidRPr="00890366" w:rsidRDefault="00CB0DAD" w:rsidP="00A87083">
      <w:pPr>
        <w:pStyle w:val="af"/>
        <w:numPr>
          <w:ilvl w:val="0"/>
          <w:numId w:val="2"/>
        </w:numPr>
        <w:tabs>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Численность официально зарегистрированных безработных граждан составила 4</w:t>
      </w:r>
      <w:r w:rsidR="00382FB0">
        <w:rPr>
          <w:rFonts w:ascii="Times New Roman" w:hAnsi="Times New Roman" w:cs="Times New Roman"/>
          <w:color w:val="000000" w:themeColor="text1"/>
          <w:sz w:val="28"/>
          <w:szCs w:val="28"/>
        </w:rPr>
        <w:t>30</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человек (</w:t>
      </w:r>
      <w:r w:rsidRPr="00890366">
        <w:rPr>
          <w:rFonts w:ascii="Times New Roman" w:hAnsi="Times New Roman" w:cs="Times New Roman"/>
          <w:color w:val="000000" w:themeColor="text1"/>
          <w:sz w:val="28"/>
          <w:szCs w:val="28"/>
        </w:rPr>
        <w:t>на 01.01.201</w:t>
      </w:r>
      <w:r w:rsidR="00382FB0">
        <w:rPr>
          <w:rFonts w:ascii="Times New Roman" w:hAnsi="Times New Roman" w:cs="Times New Roman"/>
          <w:color w:val="000000" w:themeColor="text1"/>
          <w:sz w:val="28"/>
          <w:szCs w:val="28"/>
        </w:rPr>
        <w:t>8</w:t>
      </w:r>
      <w:r w:rsidR="006943BC"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г. – </w:t>
      </w:r>
      <w:r w:rsidR="00382FB0">
        <w:rPr>
          <w:rFonts w:ascii="Times New Roman" w:hAnsi="Times New Roman" w:cs="Times New Roman"/>
          <w:color w:val="000000" w:themeColor="text1"/>
          <w:sz w:val="28"/>
          <w:szCs w:val="28"/>
        </w:rPr>
        <w:t>404</w:t>
      </w:r>
      <w:r w:rsidR="008E72AA" w:rsidRPr="00890366">
        <w:rPr>
          <w:rFonts w:ascii="Times New Roman" w:hAnsi="Times New Roman" w:cs="Times New Roman"/>
          <w:color w:val="000000" w:themeColor="text1"/>
          <w:sz w:val="28"/>
          <w:szCs w:val="28"/>
        </w:rPr>
        <w:t xml:space="preserve"> человек</w:t>
      </w:r>
      <w:r w:rsidR="00382FB0">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w:t>
      </w:r>
    </w:p>
    <w:p w:rsidR="00CB0DAD" w:rsidRPr="00890366" w:rsidRDefault="00CB0DAD" w:rsidP="00A87083">
      <w:pPr>
        <w:pStyle w:val="af"/>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Уровень регистрируемой безработицы, рассчитанный к численности экономически активного </w:t>
      </w:r>
      <w:r w:rsidR="00621F07" w:rsidRPr="00890366">
        <w:rPr>
          <w:rFonts w:ascii="Times New Roman" w:hAnsi="Times New Roman" w:cs="Times New Roman"/>
          <w:color w:val="000000" w:themeColor="text1"/>
          <w:sz w:val="28"/>
          <w:szCs w:val="28"/>
        </w:rPr>
        <w:t>населения</w:t>
      </w:r>
      <w:r w:rsidR="008C482D" w:rsidRPr="00890366">
        <w:rPr>
          <w:rFonts w:ascii="Times New Roman" w:hAnsi="Times New Roman" w:cs="Times New Roman"/>
          <w:color w:val="000000" w:themeColor="text1"/>
          <w:sz w:val="28"/>
          <w:szCs w:val="28"/>
        </w:rPr>
        <w:t>,</w:t>
      </w:r>
      <w:r w:rsidR="00621F07" w:rsidRPr="00890366">
        <w:rPr>
          <w:rFonts w:ascii="Times New Roman" w:hAnsi="Times New Roman" w:cs="Times New Roman"/>
          <w:color w:val="000000" w:themeColor="text1"/>
          <w:sz w:val="28"/>
          <w:szCs w:val="28"/>
        </w:rPr>
        <w:t xml:space="preserve"> составил</w:t>
      </w:r>
      <w:r w:rsidRPr="00890366">
        <w:rPr>
          <w:rFonts w:ascii="Times New Roman" w:hAnsi="Times New Roman" w:cs="Times New Roman"/>
          <w:color w:val="000000" w:themeColor="text1"/>
          <w:sz w:val="28"/>
          <w:szCs w:val="28"/>
        </w:rPr>
        <w:t xml:space="preserve"> 0,</w:t>
      </w:r>
      <w:r w:rsidR="00382FB0">
        <w:rPr>
          <w:rFonts w:ascii="Times New Roman" w:hAnsi="Times New Roman" w:cs="Times New Roman"/>
          <w:color w:val="000000" w:themeColor="text1"/>
          <w:sz w:val="28"/>
          <w:szCs w:val="28"/>
        </w:rPr>
        <w:t>71</w:t>
      </w:r>
      <w:r w:rsidRPr="00890366">
        <w:rPr>
          <w:rFonts w:ascii="Times New Roman" w:hAnsi="Times New Roman" w:cs="Times New Roman"/>
          <w:color w:val="000000" w:themeColor="text1"/>
          <w:sz w:val="28"/>
          <w:szCs w:val="28"/>
        </w:rPr>
        <w:t>% (на 01.01.201</w:t>
      </w:r>
      <w:r w:rsidR="00382FB0">
        <w:rPr>
          <w:rFonts w:ascii="Times New Roman" w:hAnsi="Times New Roman" w:cs="Times New Roman"/>
          <w:color w:val="000000" w:themeColor="text1"/>
          <w:sz w:val="28"/>
          <w:szCs w:val="28"/>
        </w:rPr>
        <w:t>8</w:t>
      </w:r>
      <w:r w:rsidR="006943BC"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г. – </w:t>
      </w:r>
      <w:r w:rsidR="00382FB0">
        <w:rPr>
          <w:rFonts w:ascii="Times New Roman" w:hAnsi="Times New Roman" w:cs="Times New Roman"/>
          <w:color w:val="000000" w:themeColor="text1"/>
          <w:sz w:val="28"/>
          <w:szCs w:val="28"/>
        </w:rPr>
        <w:t>0,67</w:t>
      </w:r>
      <w:r w:rsidRPr="00890366">
        <w:rPr>
          <w:rFonts w:ascii="Times New Roman" w:hAnsi="Times New Roman" w:cs="Times New Roman"/>
          <w:color w:val="000000" w:themeColor="text1"/>
          <w:sz w:val="28"/>
          <w:szCs w:val="28"/>
        </w:rPr>
        <w:t>%).</w:t>
      </w:r>
    </w:p>
    <w:p w:rsidR="00CB0DAD" w:rsidRDefault="00CB0DAD" w:rsidP="00A87083">
      <w:pPr>
        <w:pStyle w:val="af"/>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Коэффициент напряженности на регистрируемом рынке труда составил 0,72 человек на 1 вакансию (на 01.01.2017</w:t>
      </w:r>
      <w:r w:rsidR="006943BC"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г. – 1,3 человек).</w:t>
      </w:r>
    </w:p>
    <w:p w:rsidR="00382FB0" w:rsidRPr="00890366" w:rsidRDefault="00382FB0" w:rsidP="00382FB0">
      <w:pPr>
        <w:pStyle w:val="af"/>
        <w:tabs>
          <w:tab w:val="left" w:pos="993"/>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отчетном периоде текущего года 258 работодателей предоставили заявки о наличии 3454 вакансий.</w:t>
      </w:r>
    </w:p>
    <w:p w:rsidR="00F92A74" w:rsidRPr="0028329E" w:rsidRDefault="00CB0DAD" w:rsidP="00F92A74">
      <w:pPr>
        <w:spacing w:after="0" w:line="360" w:lineRule="auto"/>
        <w:ind w:firstLine="709"/>
        <w:jc w:val="both"/>
        <w:rPr>
          <w:rFonts w:ascii="Times New Roman" w:hAnsi="Times New Roman"/>
          <w:color w:val="000000"/>
          <w:sz w:val="28"/>
          <w:szCs w:val="28"/>
        </w:rPr>
      </w:pPr>
      <w:r w:rsidRPr="00382FB0">
        <w:rPr>
          <w:rFonts w:ascii="Times New Roman" w:hAnsi="Times New Roman" w:cs="Times New Roman"/>
          <w:color w:val="000000" w:themeColor="text1"/>
          <w:sz w:val="28"/>
          <w:szCs w:val="28"/>
        </w:rPr>
        <w:t>По состоянию на 01.0</w:t>
      </w:r>
      <w:r w:rsidR="00382FB0" w:rsidRPr="00382FB0">
        <w:rPr>
          <w:rFonts w:ascii="Times New Roman" w:hAnsi="Times New Roman" w:cs="Times New Roman"/>
          <w:color w:val="000000" w:themeColor="text1"/>
          <w:sz w:val="28"/>
          <w:szCs w:val="28"/>
        </w:rPr>
        <w:t>7</w:t>
      </w:r>
      <w:r w:rsidRPr="00382FB0">
        <w:rPr>
          <w:rFonts w:ascii="Times New Roman" w:hAnsi="Times New Roman" w:cs="Times New Roman"/>
          <w:color w:val="000000" w:themeColor="text1"/>
          <w:sz w:val="28"/>
          <w:szCs w:val="28"/>
        </w:rPr>
        <w:t xml:space="preserve">.2018 года в банке вакансий службы занятости соискателям представлены </w:t>
      </w:r>
      <w:r w:rsidR="00382FB0" w:rsidRPr="00382FB0">
        <w:rPr>
          <w:rFonts w:ascii="Times New Roman" w:hAnsi="Times New Roman" w:cs="Times New Roman"/>
          <w:color w:val="000000" w:themeColor="text1"/>
          <w:sz w:val="28"/>
          <w:szCs w:val="28"/>
        </w:rPr>
        <w:t>704</w:t>
      </w:r>
      <w:r w:rsidRPr="00382FB0">
        <w:rPr>
          <w:rFonts w:ascii="Times New Roman" w:hAnsi="Times New Roman" w:cs="Times New Roman"/>
          <w:color w:val="000000" w:themeColor="text1"/>
          <w:sz w:val="28"/>
          <w:szCs w:val="28"/>
        </w:rPr>
        <w:t xml:space="preserve"> ваканси</w:t>
      </w:r>
      <w:r w:rsidR="00012CDD" w:rsidRPr="00382FB0">
        <w:rPr>
          <w:rFonts w:ascii="Times New Roman" w:hAnsi="Times New Roman" w:cs="Times New Roman"/>
          <w:color w:val="000000" w:themeColor="text1"/>
          <w:sz w:val="28"/>
          <w:szCs w:val="28"/>
        </w:rPr>
        <w:t>и</w:t>
      </w:r>
      <w:r w:rsidRPr="00382FB0">
        <w:rPr>
          <w:rFonts w:ascii="Times New Roman" w:hAnsi="Times New Roman" w:cs="Times New Roman"/>
          <w:color w:val="000000" w:themeColor="text1"/>
          <w:sz w:val="28"/>
          <w:szCs w:val="28"/>
        </w:rPr>
        <w:t xml:space="preserve">, </w:t>
      </w:r>
      <w:r w:rsidR="00382FB0" w:rsidRPr="00382FB0">
        <w:rPr>
          <w:rFonts w:ascii="Times New Roman" w:hAnsi="Times New Roman" w:cs="Times New Roman"/>
          <w:sz w:val="28"/>
          <w:szCs w:val="28"/>
        </w:rPr>
        <w:t xml:space="preserve">что составляет более </w:t>
      </w:r>
      <w:r w:rsidR="00C26446">
        <w:rPr>
          <w:rFonts w:ascii="Times New Roman" w:hAnsi="Times New Roman" w:cs="Times New Roman"/>
          <w:sz w:val="28"/>
          <w:szCs w:val="28"/>
        </w:rPr>
        <w:t>1,6</w:t>
      </w:r>
      <w:r w:rsidR="00382FB0" w:rsidRPr="00382FB0">
        <w:rPr>
          <w:rFonts w:ascii="Times New Roman" w:hAnsi="Times New Roman" w:cs="Times New Roman"/>
          <w:sz w:val="28"/>
          <w:szCs w:val="28"/>
        </w:rPr>
        <w:t xml:space="preserve"> вакансий на одного </w:t>
      </w:r>
      <w:r w:rsidR="00C26446" w:rsidRPr="00382FB0">
        <w:rPr>
          <w:rFonts w:ascii="Times New Roman" w:hAnsi="Times New Roman" w:cs="Times New Roman"/>
          <w:sz w:val="28"/>
          <w:szCs w:val="28"/>
        </w:rPr>
        <w:t>безработного</w:t>
      </w:r>
      <w:r w:rsidR="00C26446" w:rsidRPr="00382FB0">
        <w:rPr>
          <w:rFonts w:ascii="Times New Roman" w:hAnsi="Times New Roman" w:cs="Times New Roman"/>
          <w:color w:val="000000" w:themeColor="text1"/>
          <w:sz w:val="28"/>
          <w:szCs w:val="28"/>
        </w:rPr>
        <w:t>. В</w:t>
      </w:r>
      <w:r w:rsidR="00C26446">
        <w:rPr>
          <w:rFonts w:ascii="Times New Roman" w:hAnsi="Times New Roman" w:cs="Times New Roman"/>
          <w:color w:val="000000" w:themeColor="text1"/>
          <w:sz w:val="28"/>
          <w:szCs w:val="28"/>
        </w:rPr>
        <w:t xml:space="preserve"> структуре </w:t>
      </w:r>
      <w:r w:rsidRPr="00382FB0">
        <w:rPr>
          <w:rFonts w:ascii="Times New Roman" w:hAnsi="Times New Roman" w:cs="Times New Roman"/>
          <w:color w:val="000000" w:themeColor="text1"/>
          <w:sz w:val="28"/>
          <w:szCs w:val="28"/>
        </w:rPr>
        <w:t>е ваканси</w:t>
      </w:r>
      <w:r w:rsidR="00C26446">
        <w:rPr>
          <w:rFonts w:ascii="Times New Roman" w:hAnsi="Times New Roman" w:cs="Times New Roman"/>
          <w:color w:val="000000" w:themeColor="text1"/>
          <w:sz w:val="28"/>
          <w:szCs w:val="28"/>
        </w:rPr>
        <w:t>й</w:t>
      </w:r>
      <w:r w:rsidRPr="00382FB0">
        <w:rPr>
          <w:rFonts w:ascii="Times New Roman" w:hAnsi="Times New Roman" w:cs="Times New Roman"/>
          <w:color w:val="000000" w:themeColor="text1"/>
          <w:sz w:val="28"/>
          <w:szCs w:val="28"/>
        </w:rPr>
        <w:t xml:space="preserve"> </w:t>
      </w:r>
      <w:r w:rsidR="00C26446">
        <w:rPr>
          <w:rFonts w:ascii="Times New Roman" w:hAnsi="Times New Roman" w:cs="Times New Roman"/>
          <w:color w:val="000000" w:themeColor="text1"/>
          <w:sz w:val="28"/>
          <w:szCs w:val="28"/>
        </w:rPr>
        <w:t xml:space="preserve">– 499 вакансий </w:t>
      </w:r>
      <w:r w:rsidRPr="00382FB0">
        <w:rPr>
          <w:rFonts w:ascii="Times New Roman" w:hAnsi="Times New Roman" w:cs="Times New Roman"/>
          <w:color w:val="000000" w:themeColor="text1"/>
          <w:sz w:val="28"/>
          <w:szCs w:val="28"/>
        </w:rPr>
        <w:t xml:space="preserve">по рабочим </w:t>
      </w:r>
      <w:r w:rsidR="00C26446" w:rsidRPr="00382FB0">
        <w:rPr>
          <w:rFonts w:ascii="Times New Roman" w:hAnsi="Times New Roman" w:cs="Times New Roman"/>
          <w:color w:val="000000" w:themeColor="text1"/>
          <w:sz w:val="28"/>
          <w:szCs w:val="28"/>
        </w:rPr>
        <w:t>профессиям</w:t>
      </w:r>
      <w:r w:rsidR="00C26446">
        <w:rPr>
          <w:rFonts w:ascii="Times New Roman" w:hAnsi="Times New Roman" w:cs="Times New Roman"/>
          <w:color w:val="000000" w:themeColor="text1"/>
          <w:sz w:val="28"/>
          <w:szCs w:val="28"/>
        </w:rPr>
        <w:t>, 205 вакансий инженерно-технических работников</w:t>
      </w:r>
      <w:r w:rsidR="00C26446" w:rsidRPr="00382FB0">
        <w:rPr>
          <w:rFonts w:ascii="Times New Roman" w:hAnsi="Times New Roman" w:cs="Times New Roman"/>
          <w:color w:val="000000" w:themeColor="text1"/>
          <w:sz w:val="28"/>
          <w:szCs w:val="28"/>
        </w:rPr>
        <w:t>.</w:t>
      </w:r>
      <w:r w:rsidR="00382FB0" w:rsidRPr="00382FB0">
        <w:rPr>
          <w:rFonts w:ascii="Times New Roman" w:hAnsi="Times New Roman" w:cs="Times New Roman"/>
          <w:sz w:val="28"/>
          <w:szCs w:val="28"/>
        </w:rPr>
        <w:t xml:space="preserve"> </w:t>
      </w:r>
      <w:r w:rsidR="00F92A74" w:rsidRPr="0028329E">
        <w:rPr>
          <w:rFonts w:ascii="Times New Roman" w:hAnsi="Times New Roman"/>
          <w:color w:val="000000"/>
          <w:sz w:val="28"/>
          <w:szCs w:val="28"/>
        </w:rPr>
        <w:t>Услуги по профессиональной ориентации оказаны 643 горожанам.</w:t>
      </w:r>
    </w:p>
    <w:p w:rsidR="002B6D79" w:rsidRPr="00890366" w:rsidRDefault="002B6D79" w:rsidP="00382FB0">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С целью поиска подходящей работы и получения услуг в</w:t>
      </w:r>
      <w:r w:rsidR="002457B3" w:rsidRPr="00890366">
        <w:rPr>
          <w:rFonts w:ascii="Times New Roman" w:hAnsi="Times New Roman" w:cs="Times New Roman"/>
          <w:color w:val="000000" w:themeColor="text1"/>
          <w:sz w:val="28"/>
          <w:szCs w:val="28"/>
        </w:rPr>
        <w:t xml:space="preserve"> </w:t>
      </w:r>
      <w:r w:rsidR="009975B1" w:rsidRPr="00890366">
        <w:rPr>
          <w:rFonts w:ascii="Times New Roman" w:hAnsi="Times New Roman" w:cs="Times New Roman"/>
          <w:color w:val="000000" w:themeColor="text1"/>
          <w:sz w:val="28"/>
          <w:szCs w:val="28"/>
        </w:rPr>
        <w:t>филиал ГКУ</w:t>
      </w:r>
      <w:r w:rsidRPr="00890366">
        <w:rPr>
          <w:rFonts w:ascii="Times New Roman" w:hAnsi="Times New Roman" w:cs="Times New Roman"/>
          <w:color w:val="000000" w:themeColor="text1"/>
          <w:sz w:val="28"/>
          <w:szCs w:val="28"/>
        </w:rPr>
        <w:t xml:space="preserve"> Центр занятости населения за январь - </w:t>
      </w:r>
      <w:r w:rsidR="00C26446">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C26446">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обратились </w:t>
      </w:r>
      <w:r w:rsidR="00C26446">
        <w:rPr>
          <w:rFonts w:ascii="Times New Roman" w:hAnsi="Times New Roman" w:cs="Times New Roman"/>
          <w:color w:val="000000" w:themeColor="text1"/>
          <w:sz w:val="28"/>
          <w:szCs w:val="28"/>
        </w:rPr>
        <w:t>77</w:t>
      </w:r>
      <w:r w:rsidRPr="00890366">
        <w:rPr>
          <w:rFonts w:ascii="Times New Roman" w:hAnsi="Times New Roman" w:cs="Times New Roman"/>
          <w:color w:val="000000" w:themeColor="text1"/>
          <w:sz w:val="28"/>
          <w:szCs w:val="28"/>
        </w:rPr>
        <w:t xml:space="preserve">5 человек, из которых </w:t>
      </w:r>
      <w:r w:rsidR="00C26446">
        <w:rPr>
          <w:rFonts w:ascii="Times New Roman" w:hAnsi="Times New Roman" w:cs="Times New Roman"/>
          <w:color w:val="000000" w:themeColor="text1"/>
          <w:sz w:val="28"/>
          <w:szCs w:val="28"/>
        </w:rPr>
        <w:t>81</w:t>
      </w:r>
      <w:r w:rsidRPr="00890366">
        <w:rPr>
          <w:rFonts w:ascii="Times New Roman" w:hAnsi="Times New Roman" w:cs="Times New Roman"/>
          <w:color w:val="000000" w:themeColor="text1"/>
          <w:sz w:val="28"/>
          <w:szCs w:val="28"/>
        </w:rPr>
        <w:t xml:space="preserve"> человек, уволенны</w:t>
      </w:r>
      <w:r w:rsidR="00C26446">
        <w:rPr>
          <w:rFonts w:ascii="Times New Roman" w:hAnsi="Times New Roman" w:cs="Times New Roman"/>
          <w:color w:val="000000" w:themeColor="text1"/>
          <w:sz w:val="28"/>
          <w:szCs w:val="28"/>
        </w:rPr>
        <w:t>й</w:t>
      </w:r>
      <w:r w:rsidRPr="00890366">
        <w:rPr>
          <w:rFonts w:ascii="Times New Roman" w:hAnsi="Times New Roman" w:cs="Times New Roman"/>
          <w:color w:val="000000" w:themeColor="text1"/>
          <w:sz w:val="28"/>
          <w:szCs w:val="28"/>
        </w:rPr>
        <w:t xml:space="preserve"> по причинам сокращения (ликвидации). </w:t>
      </w:r>
    </w:p>
    <w:p w:rsidR="00F92A74" w:rsidRPr="00F92A74" w:rsidRDefault="002B6D79" w:rsidP="00F92A74">
      <w:pPr>
        <w:spacing w:after="0" w:line="360" w:lineRule="auto"/>
        <w:jc w:val="both"/>
        <w:rPr>
          <w:rFonts w:ascii="Times New Roman" w:hAnsi="Times New Roman" w:cs="Times New Roman"/>
          <w:sz w:val="28"/>
          <w:szCs w:val="28"/>
        </w:rPr>
      </w:pPr>
      <w:r w:rsidRPr="00890366">
        <w:rPr>
          <w:rFonts w:ascii="Times New Roman" w:hAnsi="Times New Roman" w:cs="Times New Roman"/>
          <w:color w:val="000000" w:themeColor="text1"/>
          <w:sz w:val="28"/>
          <w:szCs w:val="28"/>
        </w:rPr>
        <w:t xml:space="preserve">Статус безработного гражданина получили </w:t>
      </w:r>
      <w:r w:rsidR="00C26446">
        <w:rPr>
          <w:rFonts w:ascii="Times New Roman" w:hAnsi="Times New Roman" w:cs="Times New Roman"/>
          <w:color w:val="000000" w:themeColor="text1"/>
          <w:sz w:val="28"/>
          <w:szCs w:val="28"/>
        </w:rPr>
        <w:t>445</w:t>
      </w:r>
      <w:r w:rsidRPr="00890366">
        <w:rPr>
          <w:rFonts w:ascii="Times New Roman" w:hAnsi="Times New Roman" w:cs="Times New Roman"/>
          <w:color w:val="000000" w:themeColor="text1"/>
          <w:sz w:val="28"/>
          <w:szCs w:val="28"/>
        </w:rPr>
        <w:t xml:space="preserve"> человек.</w:t>
      </w:r>
      <w:r w:rsidR="009975B1">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При содействии Центра занятости населения трудоустроено </w:t>
      </w:r>
      <w:r w:rsidR="00C26446">
        <w:rPr>
          <w:rFonts w:ascii="Times New Roman" w:hAnsi="Times New Roman" w:cs="Times New Roman"/>
          <w:color w:val="000000" w:themeColor="text1"/>
          <w:sz w:val="28"/>
          <w:szCs w:val="28"/>
        </w:rPr>
        <w:t>418</w:t>
      </w:r>
      <w:r w:rsidRPr="00890366">
        <w:rPr>
          <w:rFonts w:ascii="Times New Roman" w:hAnsi="Times New Roman" w:cs="Times New Roman"/>
          <w:color w:val="000000" w:themeColor="text1"/>
          <w:sz w:val="28"/>
          <w:szCs w:val="28"/>
        </w:rPr>
        <w:t xml:space="preserve"> человек</w:t>
      </w:r>
      <w:r w:rsidR="00C26446">
        <w:rPr>
          <w:rFonts w:ascii="Times New Roman" w:hAnsi="Times New Roman" w:cs="Times New Roman"/>
          <w:color w:val="000000" w:themeColor="text1"/>
          <w:sz w:val="28"/>
          <w:szCs w:val="28"/>
        </w:rPr>
        <w:t>.</w:t>
      </w:r>
      <w:r w:rsidR="00107B5A"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Уровень общего трудоустройства составил 5</w:t>
      </w:r>
      <w:r w:rsidR="00C26446">
        <w:rPr>
          <w:rFonts w:ascii="Times New Roman" w:hAnsi="Times New Roman" w:cs="Times New Roman"/>
          <w:color w:val="000000" w:themeColor="text1"/>
          <w:sz w:val="28"/>
          <w:szCs w:val="28"/>
        </w:rPr>
        <w:t>4,0</w:t>
      </w:r>
      <w:r w:rsidRPr="00890366">
        <w:rPr>
          <w:rFonts w:ascii="Times New Roman" w:hAnsi="Times New Roman" w:cs="Times New Roman"/>
          <w:color w:val="000000" w:themeColor="text1"/>
          <w:sz w:val="28"/>
          <w:szCs w:val="28"/>
        </w:rPr>
        <w:t xml:space="preserve"> </w:t>
      </w:r>
      <w:r w:rsidRPr="00F92A74">
        <w:rPr>
          <w:rFonts w:ascii="Times New Roman" w:hAnsi="Times New Roman" w:cs="Times New Roman"/>
          <w:color w:val="000000" w:themeColor="text1"/>
          <w:sz w:val="28"/>
          <w:szCs w:val="28"/>
        </w:rPr>
        <w:t xml:space="preserve">%. </w:t>
      </w:r>
      <w:r w:rsidR="00F92A74" w:rsidRPr="00F92A74">
        <w:rPr>
          <w:rFonts w:ascii="Times New Roman" w:hAnsi="Times New Roman" w:cs="Times New Roman"/>
          <w:sz w:val="28"/>
          <w:szCs w:val="28"/>
        </w:rPr>
        <w:t>По программе дополнительного и профессионального образования безработных граждан в январе-июне 2018 года на переобучение направлены 58 человек. Затраты на переобучение составили 343,0 тыс. рублей, в том числе на выплату стипендий – 92,5 тыс. рублей.</w:t>
      </w:r>
    </w:p>
    <w:p w:rsidR="009975B1" w:rsidRDefault="009975B1" w:rsidP="00F92A74">
      <w:pPr>
        <w:spacing w:after="0" w:line="360" w:lineRule="auto"/>
        <w:ind w:firstLine="708"/>
        <w:jc w:val="both"/>
        <w:rPr>
          <w:rFonts w:ascii="Times New Roman" w:hAnsi="Times New Roman"/>
          <w:color w:val="000000"/>
          <w:sz w:val="28"/>
          <w:szCs w:val="28"/>
        </w:rPr>
      </w:pPr>
      <w:r w:rsidRPr="0028329E">
        <w:rPr>
          <w:rFonts w:ascii="Times New Roman" w:hAnsi="Times New Roman"/>
          <w:color w:val="000000"/>
          <w:sz w:val="28"/>
          <w:szCs w:val="28"/>
        </w:rPr>
        <w:t>По программе общественных работ заключены 14 договоров с 14 работодателями, согласно которым временно трудоустроены 99 человек.</w:t>
      </w:r>
    </w:p>
    <w:p w:rsidR="009975B1" w:rsidRPr="00B71495" w:rsidRDefault="009975B1" w:rsidP="00F92A74">
      <w:pPr>
        <w:spacing w:after="0" w:line="360" w:lineRule="auto"/>
        <w:jc w:val="both"/>
        <w:rPr>
          <w:rFonts w:ascii="Times New Roman" w:hAnsi="Times New Roman"/>
          <w:color w:val="000000"/>
          <w:sz w:val="28"/>
          <w:szCs w:val="28"/>
        </w:rPr>
      </w:pPr>
      <w:r w:rsidRPr="00B71495">
        <w:rPr>
          <w:rFonts w:ascii="Times New Roman" w:hAnsi="Times New Roman"/>
          <w:sz w:val="28"/>
          <w:szCs w:val="28"/>
        </w:rPr>
        <w:lastRenderedPageBreak/>
        <w:t>В отчетном периоде 2018 года проведены две ярмарки вакансий. Первая ярмарка - ярмарка вакансий рабочих и инженерно-технических специальностей. В ярмарке вакансий приняли участие представители 15 организаций и учреждений городского округа. Заявлено 159 вакансий, ярмарку посетили около 170 человек, ищущих работу.  Работодателями собрано 164 анкеты кандидатов, проведено первичное собеседование с 56 посетителями мероприятия, которые в дальнейшем приглашены для трудоустройства.</w:t>
      </w:r>
      <w:r>
        <w:rPr>
          <w:rFonts w:ascii="Times New Roman" w:hAnsi="Times New Roman"/>
          <w:sz w:val="28"/>
          <w:szCs w:val="28"/>
        </w:rPr>
        <w:t xml:space="preserve"> </w:t>
      </w:r>
      <w:r w:rsidRPr="00B71495">
        <w:rPr>
          <w:rFonts w:ascii="Times New Roman" w:hAnsi="Times New Roman"/>
          <w:sz w:val="28"/>
          <w:szCs w:val="28"/>
        </w:rPr>
        <w:t>Вторая ярмарка-  специализированная ярмарка вакансий для молодежи.</w:t>
      </w:r>
      <w:r>
        <w:rPr>
          <w:rFonts w:ascii="Times New Roman" w:hAnsi="Times New Roman"/>
          <w:sz w:val="28"/>
          <w:szCs w:val="28"/>
        </w:rPr>
        <w:t xml:space="preserve"> </w:t>
      </w:r>
      <w:r w:rsidRPr="00B71495">
        <w:rPr>
          <w:rFonts w:ascii="Times New Roman" w:hAnsi="Times New Roman"/>
          <w:sz w:val="28"/>
          <w:szCs w:val="28"/>
        </w:rPr>
        <w:t>В ярмарке вакансий приняли участие представители 13 организаций и учреждений городского округа. Заявлено 206 вакансий, ярмарку вакансий посетили более 200 человек, ищущих работу.  Работодателями собрано 165 анкет кандидатов для рассмотрения и дальнейшего трудоустройства</w:t>
      </w:r>
      <w:r>
        <w:rPr>
          <w:rFonts w:ascii="Times New Roman" w:hAnsi="Times New Roman"/>
          <w:sz w:val="28"/>
          <w:szCs w:val="28"/>
        </w:rPr>
        <w:t>.</w:t>
      </w:r>
    </w:p>
    <w:p w:rsidR="00BE4373" w:rsidRDefault="009975B1" w:rsidP="00A87083">
      <w:pPr>
        <w:spacing w:after="0" w:line="360" w:lineRule="auto"/>
        <w:ind w:firstLine="709"/>
        <w:jc w:val="both"/>
        <w:rPr>
          <w:rFonts w:ascii="Times New Roman" w:hAnsi="Times New Roman"/>
          <w:color w:val="000000"/>
          <w:sz w:val="28"/>
          <w:szCs w:val="28"/>
        </w:rPr>
      </w:pPr>
      <w:r w:rsidRPr="0028329E">
        <w:rPr>
          <w:rFonts w:ascii="Times New Roman" w:hAnsi="Times New Roman"/>
          <w:color w:val="000000"/>
          <w:sz w:val="28"/>
          <w:szCs w:val="28"/>
        </w:rPr>
        <w:t xml:space="preserve">Коэффициент напряженности на рынке труда городского округа составляет 0,61 человек на 1 вакансию. </w:t>
      </w:r>
    </w:p>
    <w:p w:rsidR="00BE4373" w:rsidRDefault="00BE4373" w:rsidP="00A87083">
      <w:pPr>
        <w:spacing w:after="0" w:line="360" w:lineRule="auto"/>
        <w:ind w:firstLine="709"/>
        <w:jc w:val="both"/>
        <w:rPr>
          <w:rFonts w:ascii="Times New Roman" w:hAnsi="Times New Roman"/>
          <w:color w:val="000000"/>
          <w:sz w:val="28"/>
          <w:szCs w:val="28"/>
        </w:rPr>
      </w:pPr>
    </w:p>
    <w:p w:rsidR="0020170A" w:rsidRPr="00890366" w:rsidRDefault="002B3F32"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Социальная защита населения</w:t>
      </w:r>
    </w:p>
    <w:p w:rsidR="002B3F32" w:rsidRPr="00890366" w:rsidRDefault="002B3F32"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AD1FD0">
        <w:rPr>
          <w:rFonts w:ascii="Times New Roman" w:hAnsi="Times New Roman" w:cs="Times New Roman"/>
          <w:color w:val="000000" w:themeColor="text1"/>
          <w:sz w:val="28"/>
          <w:szCs w:val="28"/>
        </w:rPr>
        <w:t xml:space="preserve"> отчетном периоде</w:t>
      </w:r>
      <w:r w:rsidRPr="00890366">
        <w:rPr>
          <w:rFonts w:ascii="Times New Roman" w:hAnsi="Times New Roman" w:cs="Times New Roman"/>
          <w:color w:val="000000" w:themeColor="text1"/>
          <w:sz w:val="28"/>
          <w:szCs w:val="28"/>
        </w:rPr>
        <w:t xml:space="preserve"> </w:t>
      </w:r>
      <w:r w:rsidR="003D06CB" w:rsidRPr="00890366">
        <w:rPr>
          <w:rFonts w:ascii="Times New Roman" w:hAnsi="Times New Roman" w:cs="Times New Roman"/>
          <w:color w:val="000000" w:themeColor="text1"/>
          <w:sz w:val="28"/>
          <w:szCs w:val="28"/>
        </w:rPr>
        <w:t>201</w:t>
      </w:r>
      <w:r w:rsidR="00AD1FD0">
        <w:rPr>
          <w:rFonts w:ascii="Times New Roman" w:hAnsi="Times New Roman" w:cs="Times New Roman"/>
          <w:color w:val="000000" w:themeColor="text1"/>
          <w:sz w:val="28"/>
          <w:szCs w:val="28"/>
        </w:rPr>
        <w:t>8</w:t>
      </w:r>
      <w:r w:rsidR="003D06CB" w:rsidRPr="00890366">
        <w:rPr>
          <w:rFonts w:ascii="Times New Roman" w:hAnsi="Times New Roman" w:cs="Times New Roman"/>
          <w:color w:val="000000" w:themeColor="text1"/>
          <w:sz w:val="28"/>
          <w:szCs w:val="28"/>
        </w:rPr>
        <w:t xml:space="preserve"> год</w:t>
      </w:r>
      <w:r w:rsidR="00AD1FD0">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w:t>
      </w:r>
      <w:r w:rsidR="00AD1FD0">
        <w:rPr>
          <w:rFonts w:ascii="Times New Roman" w:hAnsi="Times New Roman" w:cs="Times New Roman"/>
          <w:color w:val="000000" w:themeColor="text1"/>
          <w:sz w:val="28"/>
          <w:szCs w:val="28"/>
        </w:rPr>
        <w:t xml:space="preserve">в </w:t>
      </w:r>
      <w:r w:rsidR="00AD1FD0" w:rsidRPr="00AD1FD0">
        <w:rPr>
          <w:rFonts w:ascii="Times New Roman" w:hAnsi="Times New Roman" w:cs="Times New Roman"/>
          <w:color w:val="000000" w:themeColor="text1"/>
          <w:sz w:val="28"/>
          <w:szCs w:val="28"/>
        </w:rPr>
        <w:t>городском</w:t>
      </w:r>
      <w:r w:rsidRPr="00AD1FD0">
        <w:rPr>
          <w:rFonts w:ascii="Times New Roman" w:hAnsi="Times New Roman" w:cs="Times New Roman"/>
          <w:color w:val="000000" w:themeColor="text1"/>
          <w:sz w:val="28"/>
          <w:szCs w:val="28"/>
        </w:rPr>
        <w:t xml:space="preserve"> </w:t>
      </w:r>
      <w:r w:rsidR="00621F07" w:rsidRPr="00AD1FD0">
        <w:rPr>
          <w:rFonts w:ascii="Times New Roman" w:hAnsi="Times New Roman" w:cs="Times New Roman"/>
          <w:color w:val="000000" w:themeColor="text1"/>
          <w:sz w:val="28"/>
          <w:szCs w:val="28"/>
        </w:rPr>
        <w:t>округ</w:t>
      </w:r>
      <w:r w:rsidR="00AD1FD0" w:rsidRPr="00AD1FD0">
        <w:rPr>
          <w:rFonts w:ascii="Times New Roman" w:hAnsi="Times New Roman" w:cs="Times New Roman"/>
          <w:color w:val="000000" w:themeColor="text1"/>
          <w:sz w:val="28"/>
          <w:szCs w:val="28"/>
        </w:rPr>
        <w:t>е</w:t>
      </w:r>
      <w:r w:rsidR="00621F07" w:rsidRPr="00890366">
        <w:rPr>
          <w:rFonts w:ascii="Times New Roman" w:hAnsi="Times New Roman" w:cs="Times New Roman"/>
          <w:color w:val="000000" w:themeColor="text1"/>
          <w:sz w:val="28"/>
          <w:szCs w:val="28"/>
        </w:rPr>
        <w:t xml:space="preserve"> продолжена</w:t>
      </w:r>
      <w:r w:rsidRPr="00890366">
        <w:rPr>
          <w:rFonts w:ascii="Times New Roman" w:hAnsi="Times New Roman" w:cs="Times New Roman"/>
          <w:color w:val="000000" w:themeColor="text1"/>
          <w:sz w:val="28"/>
          <w:szCs w:val="28"/>
        </w:rPr>
        <w:t xml:space="preserve"> работа по предоставлению различных выплат и компенсаций;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 социальному обслуживанию населения.</w:t>
      </w:r>
    </w:p>
    <w:p w:rsidR="002B3F32" w:rsidRPr="00A33B76" w:rsidRDefault="007F315B" w:rsidP="00A87083">
      <w:pPr>
        <w:pStyle w:val="a10"/>
        <w:spacing w:before="0" w:beforeAutospacing="0" w:after="0" w:afterAutospacing="0" w:line="360" w:lineRule="auto"/>
        <w:ind w:firstLine="709"/>
        <w:jc w:val="both"/>
        <w:rPr>
          <w:sz w:val="28"/>
          <w:szCs w:val="28"/>
        </w:rPr>
      </w:pPr>
      <w:r>
        <w:rPr>
          <w:color w:val="000000" w:themeColor="text1"/>
          <w:sz w:val="28"/>
          <w:szCs w:val="28"/>
        </w:rPr>
        <w:t>В</w:t>
      </w:r>
      <w:r w:rsidR="002B3F32" w:rsidRPr="00890366">
        <w:rPr>
          <w:color w:val="000000" w:themeColor="text1"/>
          <w:sz w:val="28"/>
          <w:szCs w:val="28"/>
        </w:rPr>
        <w:t xml:space="preserve"> </w:t>
      </w:r>
      <w:r w:rsidR="00C20D9C">
        <w:rPr>
          <w:color w:val="000000" w:themeColor="text1"/>
          <w:sz w:val="28"/>
          <w:szCs w:val="28"/>
        </w:rPr>
        <w:t xml:space="preserve">январе-июне </w:t>
      </w:r>
      <w:r w:rsidR="002B3F32" w:rsidRPr="00890366">
        <w:rPr>
          <w:color w:val="000000" w:themeColor="text1"/>
          <w:sz w:val="28"/>
          <w:szCs w:val="28"/>
        </w:rPr>
        <w:t xml:space="preserve"> 201</w:t>
      </w:r>
      <w:r w:rsidR="00C20D9C">
        <w:rPr>
          <w:color w:val="000000" w:themeColor="text1"/>
          <w:sz w:val="28"/>
          <w:szCs w:val="28"/>
        </w:rPr>
        <w:t>8</w:t>
      </w:r>
      <w:r w:rsidR="002B3F32" w:rsidRPr="00890366">
        <w:rPr>
          <w:color w:val="000000" w:themeColor="text1"/>
          <w:sz w:val="28"/>
          <w:szCs w:val="28"/>
        </w:rPr>
        <w:t xml:space="preserve"> год</w:t>
      </w:r>
      <w:r w:rsidR="00C20D9C">
        <w:rPr>
          <w:color w:val="000000" w:themeColor="text1"/>
          <w:sz w:val="28"/>
          <w:szCs w:val="28"/>
        </w:rPr>
        <w:t>а</w:t>
      </w:r>
      <w:r w:rsidR="002B3F32" w:rsidRPr="00890366">
        <w:rPr>
          <w:color w:val="000000" w:themeColor="text1"/>
          <w:sz w:val="28"/>
          <w:szCs w:val="28"/>
        </w:rPr>
        <w:t xml:space="preserve">   общая численность получателей различных мер социальной поддержки в городском округе  составила  </w:t>
      </w:r>
      <w:r w:rsidR="00053470" w:rsidRPr="00890366">
        <w:rPr>
          <w:color w:val="000000" w:themeColor="text1"/>
          <w:sz w:val="28"/>
          <w:szCs w:val="28"/>
        </w:rPr>
        <w:t>3</w:t>
      </w:r>
      <w:r w:rsidR="00C20D9C">
        <w:rPr>
          <w:color w:val="000000" w:themeColor="text1"/>
          <w:sz w:val="28"/>
          <w:szCs w:val="28"/>
        </w:rPr>
        <w:t>3106</w:t>
      </w:r>
      <w:r w:rsidR="002B3F32" w:rsidRPr="00890366">
        <w:rPr>
          <w:color w:val="000000" w:themeColor="text1"/>
          <w:sz w:val="28"/>
          <w:szCs w:val="28"/>
        </w:rPr>
        <w:t xml:space="preserve">  человек (</w:t>
      </w:r>
      <w:r w:rsidR="00C20D9C">
        <w:rPr>
          <w:color w:val="000000" w:themeColor="text1"/>
          <w:sz w:val="28"/>
          <w:szCs w:val="28"/>
        </w:rPr>
        <w:t>объем пособий, выплат 187,4</w:t>
      </w:r>
      <w:r w:rsidR="002B3F32" w:rsidRPr="00890366">
        <w:rPr>
          <w:color w:val="000000" w:themeColor="text1"/>
          <w:sz w:val="28"/>
          <w:szCs w:val="28"/>
        </w:rPr>
        <w:t xml:space="preserve"> млн. рублей), в том числе: получателей доплат к пенсиям -  3</w:t>
      </w:r>
      <w:r w:rsidR="00053470" w:rsidRPr="00890366">
        <w:rPr>
          <w:color w:val="000000" w:themeColor="text1"/>
          <w:sz w:val="28"/>
          <w:szCs w:val="28"/>
        </w:rPr>
        <w:t>2</w:t>
      </w:r>
      <w:r w:rsidR="00C20D9C">
        <w:rPr>
          <w:color w:val="000000" w:themeColor="text1"/>
          <w:sz w:val="28"/>
          <w:szCs w:val="28"/>
        </w:rPr>
        <w:t>8</w:t>
      </w:r>
      <w:r w:rsidR="002B3F32" w:rsidRPr="00890366">
        <w:rPr>
          <w:color w:val="000000" w:themeColor="text1"/>
          <w:sz w:val="28"/>
          <w:szCs w:val="28"/>
        </w:rPr>
        <w:t xml:space="preserve"> человек (</w:t>
      </w:r>
      <w:r w:rsidR="00C20D9C">
        <w:rPr>
          <w:color w:val="000000" w:themeColor="text1"/>
          <w:sz w:val="28"/>
          <w:szCs w:val="28"/>
        </w:rPr>
        <w:t>3,5</w:t>
      </w:r>
      <w:r w:rsidR="002B3F32" w:rsidRPr="00890366">
        <w:rPr>
          <w:color w:val="000000" w:themeColor="text1"/>
          <w:sz w:val="28"/>
          <w:szCs w:val="28"/>
        </w:rPr>
        <w:t xml:space="preserve"> млн. рублей), ежемесячных денежных выплат (ЕДВ) ветеранам труда – 1</w:t>
      </w:r>
      <w:r w:rsidR="00053470" w:rsidRPr="00890366">
        <w:rPr>
          <w:color w:val="000000" w:themeColor="text1"/>
          <w:sz w:val="28"/>
          <w:szCs w:val="28"/>
        </w:rPr>
        <w:t>3</w:t>
      </w:r>
      <w:r w:rsidR="00C20D9C">
        <w:rPr>
          <w:color w:val="000000" w:themeColor="text1"/>
          <w:sz w:val="28"/>
          <w:szCs w:val="28"/>
        </w:rPr>
        <w:t>302</w:t>
      </w:r>
      <w:r w:rsidR="002B3F32" w:rsidRPr="00890366">
        <w:rPr>
          <w:color w:val="000000" w:themeColor="text1"/>
          <w:sz w:val="28"/>
          <w:szCs w:val="28"/>
        </w:rPr>
        <w:t xml:space="preserve"> человек</w:t>
      </w:r>
      <w:r w:rsidR="00C20D9C">
        <w:rPr>
          <w:color w:val="000000" w:themeColor="text1"/>
          <w:sz w:val="28"/>
          <w:szCs w:val="28"/>
        </w:rPr>
        <w:t xml:space="preserve">а </w:t>
      </w:r>
      <w:r w:rsidR="006943BC" w:rsidRPr="00890366">
        <w:rPr>
          <w:color w:val="000000" w:themeColor="text1"/>
          <w:sz w:val="28"/>
          <w:szCs w:val="28"/>
        </w:rPr>
        <w:t xml:space="preserve"> </w:t>
      </w:r>
      <w:r w:rsidR="002B3F32" w:rsidRPr="00890366">
        <w:rPr>
          <w:color w:val="000000" w:themeColor="text1"/>
          <w:sz w:val="28"/>
          <w:szCs w:val="28"/>
        </w:rPr>
        <w:t>(</w:t>
      </w:r>
      <w:r w:rsidR="00C20D9C">
        <w:rPr>
          <w:color w:val="000000" w:themeColor="text1"/>
          <w:sz w:val="28"/>
          <w:szCs w:val="28"/>
        </w:rPr>
        <w:t xml:space="preserve">19,9 </w:t>
      </w:r>
      <w:r w:rsidR="002B3F32" w:rsidRPr="00890366">
        <w:rPr>
          <w:color w:val="000000" w:themeColor="text1"/>
          <w:sz w:val="28"/>
          <w:szCs w:val="28"/>
        </w:rPr>
        <w:t>млн. рублей), ежемесячных денежных компенсаций (ветеранам ВОВ, труда и Вооруженных сил) – 6</w:t>
      </w:r>
      <w:r w:rsidR="00C20D9C">
        <w:rPr>
          <w:color w:val="000000" w:themeColor="text1"/>
          <w:sz w:val="28"/>
          <w:szCs w:val="28"/>
        </w:rPr>
        <w:t>558</w:t>
      </w:r>
      <w:r w:rsidR="002B3F32" w:rsidRPr="00890366">
        <w:rPr>
          <w:color w:val="000000" w:themeColor="text1"/>
          <w:sz w:val="28"/>
          <w:szCs w:val="28"/>
        </w:rPr>
        <w:t xml:space="preserve"> человек (</w:t>
      </w:r>
      <w:r w:rsidR="00C20D9C">
        <w:rPr>
          <w:color w:val="000000" w:themeColor="text1"/>
          <w:sz w:val="28"/>
          <w:szCs w:val="28"/>
        </w:rPr>
        <w:t>41,7</w:t>
      </w:r>
      <w:r w:rsidR="002B3F32" w:rsidRPr="00890366">
        <w:rPr>
          <w:color w:val="000000" w:themeColor="text1"/>
          <w:sz w:val="28"/>
          <w:szCs w:val="28"/>
        </w:rPr>
        <w:t xml:space="preserve"> млн. рублей), ежемесячных денежных компенсаций (инвалидам) – 6</w:t>
      </w:r>
      <w:r w:rsidR="00C20D9C">
        <w:rPr>
          <w:color w:val="000000" w:themeColor="text1"/>
          <w:sz w:val="28"/>
          <w:szCs w:val="28"/>
        </w:rPr>
        <w:t>044</w:t>
      </w:r>
      <w:r w:rsidR="002B3F32" w:rsidRPr="00890366">
        <w:rPr>
          <w:color w:val="000000" w:themeColor="text1"/>
          <w:sz w:val="28"/>
          <w:szCs w:val="28"/>
        </w:rPr>
        <w:t xml:space="preserve"> человека (</w:t>
      </w:r>
      <w:r w:rsidR="00C20D9C">
        <w:rPr>
          <w:color w:val="000000" w:themeColor="text1"/>
          <w:sz w:val="28"/>
          <w:szCs w:val="28"/>
        </w:rPr>
        <w:t>40,2</w:t>
      </w:r>
      <w:r w:rsidR="002B3F32" w:rsidRPr="00890366">
        <w:rPr>
          <w:color w:val="000000" w:themeColor="text1"/>
          <w:sz w:val="28"/>
          <w:szCs w:val="28"/>
        </w:rPr>
        <w:t xml:space="preserve"> млн. рублей),  жилищных субсидий – 2</w:t>
      </w:r>
      <w:r w:rsidR="00C20D9C">
        <w:rPr>
          <w:color w:val="000000" w:themeColor="text1"/>
          <w:sz w:val="28"/>
          <w:szCs w:val="28"/>
        </w:rPr>
        <w:t>002</w:t>
      </w:r>
      <w:r w:rsidR="002B3F32" w:rsidRPr="00890366">
        <w:rPr>
          <w:color w:val="000000" w:themeColor="text1"/>
          <w:sz w:val="28"/>
          <w:szCs w:val="28"/>
        </w:rPr>
        <w:t xml:space="preserve"> человек</w:t>
      </w:r>
      <w:r w:rsidR="00053470" w:rsidRPr="00890366">
        <w:rPr>
          <w:color w:val="000000" w:themeColor="text1"/>
          <w:sz w:val="28"/>
          <w:szCs w:val="28"/>
        </w:rPr>
        <w:t>а</w:t>
      </w:r>
      <w:r w:rsidR="002B3F32" w:rsidRPr="00890366">
        <w:rPr>
          <w:color w:val="000000" w:themeColor="text1"/>
          <w:sz w:val="28"/>
          <w:szCs w:val="28"/>
        </w:rPr>
        <w:t xml:space="preserve"> (</w:t>
      </w:r>
      <w:r w:rsidR="00C20D9C">
        <w:rPr>
          <w:color w:val="000000" w:themeColor="text1"/>
          <w:sz w:val="28"/>
          <w:szCs w:val="28"/>
        </w:rPr>
        <w:t>2</w:t>
      </w:r>
      <w:r w:rsidR="00053470" w:rsidRPr="00890366">
        <w:rPr>
          <w:color w:val="000000" w:themeColor="text1"/>
          <w:sz w:val="28"/>
          <w:szCs w:val="28"/>
        </w:rPr>
        <w:t>5</w:t>
      </w:r>
      <w:r w:rsidR="00C20D9C">
        <w:rPr>
          <w:color w:val="000000" w:themeColor="text1"/>
          <w:sz w:val="28"/>
          <w:szCs w:val="28"/>
        </w:rPr>
        <w:t>,8</w:t>
      </w:r>
      <w:r w:rsidR="002B3F32" w:rsidRPr="00890366">
        <w:rPr>
          <w:color w:val="000000" w:themeColor="text1"/>
          <w:sz w:val="28"/>
          <w:szCs w:val="28"/>
        </w:rPr>
        <w:t xml:space="preserve"> млн. рублей), адресной социальной помощи на основании социального контракта – </w:t>
      </w:r>
      <w:r w:rsidR="00C20D9C">
        <w:rPr>
          <w:color w:val="000000" w:themeColor="text1"/>
          <w:sz w:val="28"/>
          <w:szCs w:val="28"/>
        </w:rPr>
        <w:t>1</w:t>
      </w:r>
      <w:r w:rsidR="002B3F32" w:rsidRPr="00890366">
        <w:rPr>
          <w:color w:val="000000" w:themeColor="text1"/>
          <w:sz w:val="28"/>
          <w:szCs w:val="28"/>
        </w:rPr>
        <w:t xml:space="preserve"> человек </w:t>
      </w:r>
      <w:r w:rsidR="002B3F32" w:rsidRPr="00890366">
        <w:rPr>
          <w:color w:val="000000" w:themeColor="text1"/>
          <w:sz w:val="28"/>
          <w:szCs w:val="28"/>
        </w:rPr>
        <w:lastRenderedPageBreak/>
        <w:t>(50 тыс. рублей), ежемесячных пособий на детей – 1</w:t>
      </w:r>
      <w:r w:rsidR="00C20D9C">
        <w:rPr>
          <w:color w:val="000000" w:themeColor="text1"/>
          <w:sz w:val="28"/>
          <w:szCs w:val="28"/>
        </w:rPr>
        <w:t>305</w:t>
      </w:r>
      <w:r w:rsidR="002B3F32" w:rsidRPr="00890366">
        <w:rPr>
          <w:color w:val="000000" w:themeColor="text1"/>
          <w:sz w:val="28"/>
          <w:szCs w:val="28"/>
        </w:rPr>
        <w:t xml:space="preserve"> человек (</w:t>
      </w:r>
      <w:r w:rsidR="00C20D9C">
        <w:rPr>
          <w:color w:val="000000" w:themeColor="text1"/>
          <w:sz w:val="28"/>
          <w:szCs w:val="28"/>
        </w:rPr>
        <w:t>8,1</w:t>
      </w:r>
      <w:r w:rsidR="002B3F32" w:rsidRPr="00890366">
        <w:rPr>
          <w:color w:val="000000" w:themeColor="text1"/>
          <w:sz w:val="28"/>
          <w:szCs w:val="28"/>
        </w:rPr>
        <w:t xml:space="preserve">  млн. рублей), по уходу за ребенком до 1,5 лет – </w:t>
      </w:r>
      <w:r w:rsidR="00C20D9C">
        <w:rPr>
          <w:color w:val="000000" w:themeColor="text1"/>
          <w:sz w:val="28"/>
          <w:szCs w:val="28"/>
        </w:rPr>
        <w:t>821</w:t>
      </w:r>
      <w:r w:rsidR="002B3F32" w:rsidRPr="00890366">
        <w:rPr>
          <w:color w:val="000000" w:themeColor="text1"/>
          <w:sz w:val="28"/>
          <w:szCs w:val="28"/>
        </w:rPr>
        <w:t xml:space="preserve"> человек (</w:t>
      </w:r>
      <w:r w:rsidR="00C20D9C">
        <w:rPr>
          <w:color w:val="000000" w:themeColor="text1"/>
          <w:sz w:val="28"/>
          <w:szCs w:val="28"/>
        </w:rPr>
        <w:t>25,1</w:t>
      </w:r>
      <w:r w:rsidR="002B3F32" w:rsidRPr="00890366">
        <w:rPr>
          <w:color w:val="000000" w:themeColor="text1"/>
          <w:sz w:val="28"/>
          <w:szCs w:val="28"/>
        </w:rPr>
        <w:t xml:space="preserve"> млн. рублей), ежемесячных денежных компенсаций многодетным семьям –3</w:t>
      </w:r>
      <w:r w:rsidR="00C20D9C">
        <w:rPr>
          <w:color w:val="000000" w:themeColor="text1"/>
          <w:sz w:val="28"/>
          <w:szCs w:val="28"/>
        </w:rPr>
        <w:t>02</w:t>
      </w:r>
      <w:r w:rsidR="002B3F32" w:rsidRPr="00890366">
        <w:rPr>
          <w:color w:val="000000" w:themeColor="text1"/>
          <w:sz w:val="28"/>
          <w:szCs w:val="28"/>
        </w:rPr>
        <w:t xml:space="preserve"> человек</w:t>
      </w:r>
      <w:r w:rsidR="00C20D9C">
        <w:rPr>
          <w:color w:val="000000" w:themeColor="text1"/>
          <w:sz w:val="28"/>
          <w:szCs w:val="28"/>
        </w:rPr>
        <w:t>а</w:t>
      </w:r>
      <w:r w:rsidR="006943BC" w:rsidRPr="00890366">
        <w:rPr>
          <w:color w:val="000000" w:themeColor="text1"/>
          <w:sz w:val="28"/>
          <w:szCs w:val="28"/>
        </w:rPr>
        <w:t xml:space="preserve"> </w:t>
      </w:r>
      <w:r w:rsidR="002B3F32" w:rsidRPr="00890366">
        <w:rPr>
          <w:color w:val="000000" w:themeColor="text1"/>
          <w:sz w:val="28"/>
          <w:szCs w:val="28"/>
        </w:rPr>
        <w:t>(</w:t>
      </w:r>
      <w:r w:rsidR="00C20D9C">
        <w:rPr>
          <w:color w:val="000000" w:themeColor="text1"/>
          <w:sz w:val="28"/>
          <w:szCs w:val="28"/>
        </w:rPr>
        <w:t>2,0</w:t>
      </w:r>
      <w:r w:rsidR="002B3F32" w:rsidRPr="00890366">
        <w:rPr>
          <w:color w:val="000000" w:themeColor="text1"/>
          <w:sz w:val="28"/>
          <w:szCs w:val="28"/>
        </w:rPr>
        <w:t xml:space="preserve"> млн. рублей)</w:t>
      </w:r>
      <w:r w:rsidR="00053470" w:rsidRPr="00890366">
        <w:rPr>
          <w:color w:val="000000" w:themeColor="text1"/>
          <w:sz w:val="28"/>
          <w:szCs w:val="28"/>
        </w:rPr>
        <w:t>, компенсаций за капитальный рем</w:t>
      </w:r>
      <w:r w:rsidR="0058783C" w:rsidRPr="00890366">
        <w:rPr>
          <w:color w:val="000000" w:themeColor="text1"/>
          <w:sz w:val="28"/>
          <w:szCs w:val="28"/>
        </w:rPr>
        <w:t>о</w:t>
      </w:r>
      <w:r w:rsidR="00053470" w:rsidRPr="00890366">
        <w:rPr>
          <w:color w:val="000000" w:themeColor="text1"/>
          <w:sz w:val="28"/>
          <w:szCs w:val="28"/>
        </w:rPr>
        <w:t xml:space="preserve">нт многоквартирных домов – </w:t>
      </w:r>
      <w:r w:rsidR="00053470" w:rsidRPr="00A33B76">
        <w:rPr>
          <w:sz w:val="28"/>
          <w:szCs w:val="28"/>
        </w:rPr>
        <w:t>7</w:t>
      </w:r>
      <w:r w:rsidR="00C20D9C" w:rsidRPr="00A33B76">
        <w:rPr>
          <w:sz w:val="28"/>
          <w:szCs w:val="28"/>
        </w:rPr>
        <w:t>62</w:t>
      </w:r>
      <w:r w:rsidR="00053470" w:rsidRPr="00A33B76">
        <w:rPr>
          <w:sz w:val="28"/>
          <w:szCs w:val="28"/>
        </w:rPr>
        <w:t xml:space="preserve"> человек</w:t>
      </w:r>
      <w:r w:rsidR="00C20D9C" w:rsidRPr="00A33B76">
        <w:rPr>
          <w:sz w:val="28"/>
          <w:szCs w:val="28"/>
        </w:rPr>
        <w:t>а</w:t>
      </w:r>
      <w:r w:rsidR="00053470" w:rsidRPr="00A33B76">
        <w:rPr>
          <w:sz w:val="28"/>
          <w:szCs w:val="28"/>
        </w:rPr>
        <w:t xml:space="preserve"> (</w:t>
      </w:r>
      <w:r w:rsidR="00C20D9C" w:rsidRPr="00A33B76">
        <w:rPr>
          <w:sz w:val="28"/>
          <w:szCs w:val="28"/>
        </w:rPr>
        <w:t>384,0</w:t>
      </w:r>
      <w:r w:rsidR="00053470" w:rsidRPr="00A33B76">
        <w:rPr>
          <w:sz w:val="28"/>
          <w:szCs w:val="28"/>
        </w:rPr>
        <w:t xml:space="preserve"> тыс. рублей).</w:t>
      </w:r>
    </w:p>
    <w:p w:rsidR="002B3F32" w:rsidRPr="00890366" w:rsidRDefault="002B3F32" w:rsidP="00A87083">
      <w:pPr>
        <w:pStyle w:val="3"/>
        <w:spacing w:after="0" w:line="360" w:lineRule="auto"/>
        <w:ind w:firstLine="709"/>
        <w:jc w:val="both"/>
        <w:rPr>
          <w:color w:val="000000" w:themeColor="text1"/>
          <w:sz w:val="28"/>
          <w:szCs w:val="28"/>
        </w:rPr>
      </w:pPr>
      <w:r w:rsidRPr="00890366">
        <w:rPr>
          <w:color w:val="000000" w:themeColor="text1"/>
          <w:sz w:val="28"/>
          <w:szCs w:val="28"/>
        </w:rPr>
        <w:t xml:space="preserve">Развивается сфера социальных услуг, оказываемых пожилым гражданам и инвалидам </w:t>
      </w:r>
      <w:r w:rsidR="00621F07" w:rsidRPr="00890366">
        <w:rPr>
          <w:color w:val="000000" w:themeColor="text1"/>
          <w:sz w:val="28"/>
          <w:szCs w:val="28"/>
        </w:rPr>
        <w:t>в учреждениях</w:t>
      </w:r>
      <w:r w:rsidRPr="00890366">
        <w:rPr>
          <w:color w:val="000000" w:themeColor="text1"/>
          <w:sz w:val="28"/>
          <w:szCs w:val="28"/>
        </w:rPr>
        <w:t xml:space="preserve"> социального обслуживания. Автономной некоммерческой </w:t>
      </w:r>
      <w:r w:rsidR="00621F07" w:rsidRPr="00890366">
        <w:rPr>
          <w:color w:val="000000" w:themeColor="text1"/>
          <w:sz w:val="28"/>
          <w:szCs w:val="28"/>
        </w:rPr>
        <w:t>организацией центра</w:t>
      </w:r>
      <w:r w:rsidRPr="00890366">
        <w:rPr>
          <w:color w:val="000000" w:themeColor="text1"/>
          <w:sz w:val="28"/>
          <w:szCs w:val="28"/>
        </w:rPr>
        <w:t xml:space="preserve"> социального обслуживания населения «Добрые сердца» оказано </w:t>
      </w:r>
      <w:r w:rsidR="0014580E">
        <w:rPr>
          <w:color w:val="000000" w:themeColor="text1"/>
          <w:sz w:val="28"/>
          <w:szCs w:val="28"/>
        </w:rPr>
        <w:t>6</w:t>
      </w:r>
      <w:r w:rsidR="000A2EC5" w:rsidRPr="00890366">
        <w:rPr>
          <w:color w:val="000000" w:themeColor="text1"/>
          <w:sz w:val="28"/>
          <w:szCs w:val="28"/>
        </w:rPr>
        <w:t>,2 тыс.</w:t>
      </w:r>
      <w:r w:rsidRPr="00890366">
        <w:rPr>
          <w:color w:val="000000" w:themeColor="text1"/>
          <w:sz w:val="28"/>
          <w:szCs w:val="28"/>
        </w:rPr>
        <w:t xml:space="preserve">  социально-бытов</w:t>
      </w:r>
      <w:r w:rsidR="000A2EC5" w:rsidRPr="00890366">
        <w:rPr>
          <w:color w:val="000000" w:themeColor="text1"/>
          <w:sz w:val="28"/>
          <w:szCs w:val="28"/>
        </w:rPr>
        <w:t>ых</w:t>
      </w:r>
      <w:r w:rsidRPr="00890366">
        <w:rPr>
          <w:color w:val="000000" w:themeColor="text1"/>
          <w:sz w:val="28"/>
          <w:szCs w:val="28"/>
        </w:rPr>
        <w:t>, социально-медицинск</w:t>
      </w:r>
      <w:r w:rsidR="000A2EC5" w:rsidRPr="00890366">
        <w:rPr>
          <w:color w:val="000000" w:themeColor="text1"/>
          <w:sz w:val="28"/>
          <w:szCs w:val="28"/>
        </w:rPr>
        <w:t>их</w:t>
      </w:r>
      <w:r w:rsidRPr="00890366">
        <w:rPr>
          <w:color w:val="000000" w:themeColor="text1"/>
          <w:sz w:val="28"/>
          <w:szCs w:val="28"/>
        </w:rPr>
        <w:t>, социально-психологическ</w:t>
      </w:r>
      <w:r w:rsidR="000A2EC5" w:rsidRPr="00890366">
        <w:rPr>
          <w:color w:val="000000" w:themeColor="text1"/>
          <w:sz w:val="28"/>
          <w:szCs w:val="28"/>
        </w:rPr>
        <w:t>их</w:t>
      </w:r>
      <w:r w:rsidRPr="00890366">
        <w:rPr>
          <w:color w:val="000000" w:themeColor="text1"/>
          <w:sz w:val="28"/>
          <w:szCs w:val="28"/>
        </w:rPr>
        <w:t xml:space="preserve"> и других видов социальных </w:t>
      </w:r>
      <w:r w:rsidR="00621F07" w:rsidRPr="00890366">
        <w:rPr>
          <w:color w:val="000000" w:themeColor="text1"/>
          <w:sz w:val="28"/>
          <w:szCs w:val="28"/>
        </w:rPr>
        <w:t xml:space="preserve">услуг </w:t>
      </w:r>
      <w:r w:rsidR="0014580E">
        <w:rPr>
          <w:color w:val="000000" w:themeColor="text1"/>
          <w:sz w:val="28"/>
          <w:szCs w:val="28"/>
        </w:rPr>
        <w:t>316</w:t>
      </w:r>
      <w:r w:rsidRPr="00890366">
        <w:rPr>
          <w:color w:val="000000" w:themeColor="text1"/>
          <w:sz w:val="28"/>
          <w:szCs w:val="28"/>
        </w:rPr>
        <w:t xml:space="preserve"> гражданам.</w:t>
      </w:r>
    </w:p>
    <w:p w:rsidR="002B3F32" w:rsidRPr="00890366" w:rsidRDefault="0017181B"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Для</w:t>
      </w:r>
      <w:r w:rsidR="002B3F32" w:rsidRPr="00890366">
        <w:rPr>
          <w:rFonts w:ascii="Times New Roman" w:hAnsi="Times New Roman" w:cs="Times New Roman"/>
          <w:color w:val="000000" w:themeColor="text1"/>
          <w:sz w:val="28"/>
          <w:szCs w:val="28"/>
        </w:rPr>
        <w:t xml:space="preserve"> создания на муниципальном уровне системы социальной помощи и поддержки малообеспеченных многодетных, неполных семей (в том числе с детьми-инвалидами), инвалидов; пожилых людей в   городком округе   реализуется муниципальная программа «Социальная поддержка граждан в городском </w:t>
      </w:r>
      <w:r w:rsidR="00621F07" w:rsidRPr="00890366">
        <w:rPr>
          <w:rFonts w:ascii="Times New Roman" w:hAnsi="Times New Roman" w:cs="Times New Roman"/>
          <w:color w:val="000000" w:themeColor="text1"/>
          <w:sz w:val="28"/>
          <w:szCs w:val="28"/>
        </w:rPr>
        <w:t>округе город</w:t>
      </w:r>
      <w:r w:rsidR="002B3F32" w:rsidRPr="00890366">
        <w:rPr>
          <w:rFonts w:ascii="Times New Roman" w:hAnsi="Times New Roman" w:cs="Times New Roman"/>
          <w:color w:val="000000" w:themeColor="text1"/>
          <w:sz w:val="28"/>
          <w:szCs w:val="28"/>
        </w:rPr>
        <w:t xml:space="preserve"> Октябрьский Республики Башкортостан».</w:t>
      </w:r>
    </w:p>
    <w:p w:rsidR="002B3F32" w:rsidRPr="00890366" w:rsidRDefault="002B3F32"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рамках </w:t>
      </w:r>
      <w:r w:rsidR="00630F2B" w:rsidRPr="00890366">
        <w:rPr>
          <w:rFonts w:ascii="Times New Roman" w:hAnsi="Times New Roman" w:cs="Times New Roman"/>
          <w:color w:val="000000" w:themeColor="text1"/>
          <w:sz w:val="28"/>
          <w:szCs w:val="28"/>
        </w:rPr>
        <w:t xml:space="preserve">Программы </w:t>
      </w:r>
      <w:r w:rsidR="00630F2B">
        <w:rPr>
          <w:rFonts w:ascii="Times New Roman" w:hAnsi="Times New Roman" w:cs="Times New Roman"/>
          <w:color w:val="000000" w:themeColor="text1"/>
          <w:sz w:val="28"/>
          <w:szCs w:val="28"/>
        </w:rPr>
        <w:t>за</w:t>
      </w:r>
      <w:r w:rsidR="0014580E">
        <w:rPr>
          <w:rFonts w:ascii="Times New Roman" w:hAnsi="Times New Roman" w:cs="Times New Roman"/>
          <w:color w:val="000000" w:themeColor="text1"/>
          <w:sz w:val="28"/>
          <w:szCs w:val="28"/>
        </w:rPr>
        <w:t xml:space="preserve"> январь- </w:t>
      </w:r>
      <w:r w:rsidR="00630F2B">
        <w:rPr>
          <w:rFonts w:ascii="Times New Roman" w:hAnsi="Times New Roman" w:cs="Times New Roman"/>
          <w:color w:val="000000" w:themeColor="text1"/>
          <w:sz w:val="28"/>
          <w:szCs w:val="28"/>
        </w:rPr>
        <w:t xml:space="preserve">июнь </w:t>
      </w:r>
      <w:r w:rsidR="00630F2B" w:rsidRPr="00890366">
        <w:rPr>
          <w:rFonts w:ascii="Times New Roman" w:hAnsi="Times New Roman" w:cs="Times New Roman"/>
          <w:color w:val="000000" w:themeColor="text1"/>
          <w:sz w:val="28"/>
          <w:szCs w:val="28"/>
        </w:rPr>
        <w:t>2018</w:t>
      </w:r>
      <w:r w:rsidRPr="00890366">
        <w:rPr>
          <w:rFonts w:ascii="Times New Roman" w:hAnsi="Times New Roman" w:cs="Times New Roman"/>
          <w:color w:val="000000" w:themeColor="text1"/>
          <w:sz w:val="28"/>
          <w:szCs w:val="28"/>
        </w:rPr>
        <w:t xml:space="preserve"> год</w:t>
      </w:r>
      <w:r w:rsidR="0014580E">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w:t>
      </w:r>
    </w:p>
    <w:p w:rsidR="002B3F32" w:rsidRPr="00890366" w:rsidRDefault="002B3F32"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оказана материальная</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 xml:space="preserve">помощь </w:t>
      </w:r>
      <w:r w:rsidR="00A33B76">
        <w:rPr>
          <w:rFonts w:ascii="Times New Roman" w:hAnsi="Times New Roman" w:cs="Times New Roman"/>
          <w:color w:val="000000" w:themeColor="text1"/>
          <w:sz w:val="28"/>
          <w:szCs w:val="28"/>
        </w:rPr>
        <w:t>18</w:t>
      </w:r>
      <w:r w:rsidR="00621F07" w:rsidRPr="00890366">
        <w:rPr>
          <w:rFonts w:ascii="Times New Roman" w:hAnsi="Times New Roman" w:cs="Times New Roman"/>
          <w:color w:val="000000" w:themeColor="text1"/>
          <w:sz w:val="28"/>
          <w:szCs w:val="28"/>
        </w:rPr>
        <w:t xml:space="preserve"> гражданам</w:t>
      </w:r>
      <w:r w:rsidRPr="00890366">
        <w:rPr>
          <w:rFonts w:ascii="Times New Roman" w:hAnsi="Times New Roman" w:cs="Times New Roman"/>
          <w:color w:val="000000" w:themeColor="text1"/>
          <w:sz w:val="28"/>
          <w:szCs w:val="28"/>
        </w:rPr>
        <w:t xml:space="preserve">, находящимся в трудной жизненной </w:t>
      </w:r>
      <w:r w:rsidR="00621F07" w:rsidRPr="00890366">
        <w:rPr>
          <w:rFonts w:ascii="Times New Roman" w:hAnsi="Times New Roman" w:cs="Times New Roman"/>
          <w:color w:val="000000" w:themeColor="text1"/>
          <w:sz w:val="28"/>
          <w:szCs w:val="28"/>
        </w:rPr>
        <w:t>ситуации, на</w:t>
      </w:r>
      <w:r w:rsidRPr="00890366">
        <w:rPr>
          <w:rFonts w:ascii="Times New Roman" w:hAnsi="Times New Roman" w:cs="Times New Roman"/>
          <w:color w:val="000000" w:themeColor="text1"/>
          <w:sz w:val="28"/>
          <w:szCs w:val="28"/>
        </w:rPr>
        <w:t xml:space="preserve"> сумму </w:t>
      </w:r>
      <w:r w:rsidR="00A33B76">
        <w:rPr>
          <w:rFonts w:ascii="Times New Roman" w:hAnsi="Times New Roman" w:cs="Times New Roman"/>
          <w:color w:val="000000" w:themeColor="text1"/>
          <w:sz w:val="28"/>
          <w:szCs w:val="28"/>
        </w:rPr>
        <w:t>118</w:t>
      </w:r>
      <w:r w:rsidR="00CF3954" w:rsidRPr="00890366">
        <w:rPr>
          <w:rFonts w:ascii="Times New Roman" w:hAnsi="Times New Roman" w:cs="Times New Roman"/>
          <w:color w:val="000000" w:themeColor="text1"/>
          <w:sz w:val="28"/>
          <w:szCs w:val="28"/>
        </w:rPr>
        <w:t>,6</w:t>
      </w:r>
      <w:r w:rsidRPr="00890366">
        <w:rPr>
          <w:rFonts w:ascii="Times New Roman" w:hAnsi="Times New Roman" w:cs="Times New Roman"/>
          <w:color w:val="000000" w:themeColor="text1"/>
          <w:sz w:val="28"/>
          <w:szCs w:val="28"/>
        </w:rPr>
        <w:t xml:space="preserve"> тыс. </w:t>
      </w:r>
      <w:r w:rsidR="00621F07" w:rsidRPr="00890366">
        <w:rPr>
          <w:rFonts w:ascii="Times New Roman" w:hAnsi="Times New Roman" w:cs="Times New Roman"/>
          <w:color w:val="000000" w:themeColor="text1"/>
          <w:sz w:val="28"/>
          <w:szCs w:val="28"/>
        </w:rPr>
        <w:t>рублей за</w:t>
      </w:r>
      <w:r w:rsidRPr="00890366">
        <w:rPr>
          <w:rFonts w:ascii="Times New Roman" w:hAnsi="Times New Roman" w:cs="Times New Roman"/>
          <w:color w:val="000000" w:themeColor="text1"/>
          <w:sz w:val="28"/>
          <w:szCs w:val="28"/>
        </w:rPr>
        <w:t xml:space="preserve"> счет средств бюджета Республики Башкортостан   и </w:t>
      </w:r>
      <w:r w:rsidR="00A33B76">
        <w:rPr>
          <w:rFonts w:ascii="Times New Roman" w:hAnsi="Times New Roman" w:cs="Times New Roman"/>
          <w:color w:val="000000" w:themeColor="text1"/>
          <w:sz w:val="28"/>
          <w:szCs w:val="28"/>
        </w:rPr>
        <w:t>49</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гражданам за</w:t>
      </w:r>
      <w:r w:rsidRPr="00890366">
        <w:rPr>
          <w:rFonts w:ascii="Times New Roman" w:hAnsi="Times New Roman" w:cs="Times New Roman"/>
          <w:color w:val="000000" w:themeColor="text1"/>
          <w:sz w:val="28"/>
          <w:szCs w:val="28"/>
        </w:rPr>
        <w:t xml:space="preserve"> счет средств бюджета городского округа на сумму</w:t>
      </w:r>
      <w:r w:rsidR="00CF3954" w:rsidRPr="00890366">
        <w:rPr>
          <w:rFonts w:ascii="Times New Roman" w:hAnsi="Times New Roman" w:cs="Times New Roman"/>
          <w:color w:val="000000" w:themeColor="text1"/>
          <w:sz w:val="28"/>
          <w:szCs w:val="28"/>
        </w:rPr>
        <w:t xml:space="preserve"> </w:t>
      </w:r>
      <w:r w:rsidR="00A33B76">
        <w:rPr>
          <w:rFonts w:ascii="Times New Roman" w:hAnsi="Times New Roman" w:cs="Times New Roman"/>
          <w:color w:val="000000" w:themeColor="text1"/>
          <w:sz w:val="28"/>
          <w:szCs w:val="28"/>
        </w:rPr>
        <w:t>192,6</w:t>
      </w:r>
      <w:r w:rsidR="00621F07" w:rsidRPr="00890366">
        <w:rPr>
          <w:rFonts w:ascii="Times New Roman" w:hAnsi="Times New Roman" w:cs="Times New Roman"/>
          <w:color w:val="000000" w:themeColor="text1"/>
          <w:sz w:val="28"/>
          <w:szCs w:val="28"/>
        </w:rPr>
        <w:t xml:space="preserve"> тыс.</w:t>
      </w:r>
      <w:r w:rsidRPr="00890366">
        <w:rPr>
          <w:rFonts w:ascii="Times New Roman" w:hAnsi="Times New Roman" w:cs="Times New Roman"/>
          <w:color w:val="000000" w:themeColor="text1"/>
          <w:sz w:val="28"/>
          <w:szCs w:val="28"/>
        </w:rPr>
        <w:t xml:space="preserve"> рублей</w:t>
      </w:r>
      <w:r w:rsidR="00466394" w:rsidRPr="00890366">
        <w:rPr>
          <w:rFonts w:ascii="Times New Roman" w:hAnsi="Times New Roman" w:cs="Times New Roman"/>
          <w:color w:val="000000" w:themeColor="text1"/>
          <w:sz w:val="28"/>
          <w:szCs w:val="28"/>
        </w:rPr>
        <w:t>;</w:t>
      </w:r>
    </w:p>
    <w:p w:rsidR="002B3F32" w:rsidRPr="00890366" w:rsidRDefault="002B3F32" w:rsidP="00A87083">
      <w:pPr>
        <w:tabs>
          <w:tab w:val="num" w:pos="375"/>
        </w:tab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организовано ежедневное горячее питание для </w:t>
      </w:r>
      <w:r w:rsidR="004954CD">
        <w:rPr>
          <w:rFonts w:ascii="Times New Roman" w:hAnsi="Times New Roman" w:cs="Times New Roman"/>
          <w:color w:val="000000" w:themeColor="text1"/>
          <w:sz w:val="28"/>
          <w:szCs w:val="28"/>
        </w:rPr>
        <w:t>1</w:t>
      </w:r>
      <w:r w:rsidR="000A2EC5" w:rsidRPr="00890366">
        <w:rPr>
          <w:rFonts w:ascii="Times New Roman" w:hAnsi="Times New Roman" w:cs="Times New Roman"/>
          <w:color w:val="000000" w:themeColor="text1"/>
          <w:sz w:val="28"/>
          <w:szCs w:val="28"/>
        </w:rPr>
        <w:t>3</w:t>
      </w:r>
      <w:r w:rsidRPr="00890366">
        <w:rPr>
          <w:rFonts w:ascii="Times New Roman" w:hAnsi="Times New Roman" w:cs="Times New Roman"/>
          <w:color w:val="000000" w:themeColor="text1"/>
          <w:sz w:val="28"/>
          <w:szCs w:val="28"/>
        </w:rPr>
        <w:t xml:space="preserve"> малообеспеченных граждан и лиц, оказавшихся в трудной жизненной ситуации. На организацию питания направлено </w:t>
      </w:r>
      <w:r w:rsidR="004954CD">
        <w:rPr>
          <w:rFonts w:ascii="Times New Roman" w:hAnsi="Times New Roman" w:cs="Times New Roman"/>
          <w:color w:val="000000" w:themeColor="text1"/>
          <w:sz w:val="28"/>
          <w:szCs w:val="28"/>
        </w:rPr>
        <w:t>20,8</w:t>
      </w:r>
      <w:r w:rsidR="000A2EC5" w:rsidRPr="00890366">
        <w:rPr>
          <w:rFonts w:ascii="Times New Roman" w:hAnsi="Times New Roman" w:cs="Times New Roman"/>
          <w:color w:val="000000" w:themeColor="text1"/>
          <w:sz w:val="28"/>
          <w:szCs w:val="28"/>
        </w:rPr>
        <w:t xml:space="preserve"> тыс</w:t>
      </w:r>
      <w:r w:rsidRPr="00890366">
        <w:rPr>
          <w:rFonts w:ascii="Times New Roman" w:hAnsi="Times New Roman" w:cs="Times New Roman"/>
          <w:color w:val="000000" w:themeColor="text1"/>
          <w:sz w:val="28"/>
          <w:szCs w:val="28"/>
        </w:rPr>
        <w:t>. рублей;</w:t>
      </w:r>
    </w:p>
    <w:p w:rsidR="002B3F32" w:rsidRPr="00890366" w:rsidRDefault="002B3F32"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оказана помощь </w:t>
      </w:r>
      <w:r w:rsidR="004954CD">
        <w:rPr>
          <w:rFonts w:ascii="Times New Roman" w:hAnsi="Times New Roman" w:cs="Times New Roman"/>
          <w:color w:val="000000" w:themeColor="text1"/>
          <w:sz w:val="28"/>
          <w:szCs w:val="28"/>
        </w:rPr>
        <w:t>166</w:t>
      </w:r>
      <w:r w:rsidRPr="00890366">
        <w:rPr>
          <w:rFonts w:ascii="Times New Roman" w:hAnsi="Times New Roman" w:cs="Times New Roman"/>
          <w:color w:val="000000" w:themeColor="text1"/>
          <w:sz w:val="28"/>
          <w:szCs w:val="28"/>
        </w:rPr>
        <w:t xml:space="preserve"> гражданам </w:t>
      </w:r>
      <w:r w:rsidR="00621F07" w:rsidRPr="00890366">
        <w:rPr>
          <w:rFonts w:ascii="Times New Roman" w:hAnsi="Times New Roman" w:cs="Times New Roman"/>
          <w:color w:val="000000" w:themeColor="text1"/>
          <w:sz w:val="28"/>
          <w:szCs w:val="28"/>
        </w:rPr>
        <w:t>по обеспечению</w:t>
      </w:r>
      <w:r w:rsidRPr="00890366">
        <w:rPr>
          <w:rFonts w:ascii="Times New Roman" w:hAnsi="Times New Roman" w:cs="Times New Roman"/>
          <w:color w:val="000000" w:themeColor="text1"/>
          <w:sz w:val="28"/>
          <w:szCs w:val="28"/>
        </w:rPr>
        <w:t xml:space="preserve"> одеждой, обувью и предметами первой необходимости из созданного «Банка вещей»;</w:t>
      </w:r>
    </w:p>
    <w:p w:rsidR="002B3F32" w:rsidRPr="00890366" w:rsidRDefault="002B3F32"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выдано на прокат </w:t>
      </w:r>
      <w:r w:rsidR="004954CD">
        <w:rPr>
          <w:rFonts w:ascii="Times New Roman" w:hAnsi="Times New Roman" w:cs="Times New Roman"/>
          <w:color w:val="000000" w:themeColor="text1"/>
          <w:sz w:val="28"/>
          <w:szCs w:val="28"/>
        </w:rPr>
        <w:t>2</w:t>
      </w:r>
      <w:r w:rsidR="00CF3954" w:rsidRPr="00890366">
        <w:rPr>
          <w:rFonts w:ascii="Times New Roman" w:hAnsi="Times New Roman" w:cs="Times New Roman"/>
          <w:color w:val="000000" w:themeColor="text1"/>
          <w:sz w:val="28"/>
          <w:szCs w:val="28"/>
        </w:rPr>
        <w:t>6</w:t>
      </w:r>
      <w:r w:rsidRPr="00890366">
        <w:rPr>
          <w:rFonts w:ascii="Times New Roman" w:hAnsi="Times New Roman" w:cs="Times New Roman"/>
          <w:color w:val="000000" w:themeColor="text1"/>
          <w:sz w:val="28"/>
          <w:szCs w:val="28"/>
        </w:rPr>
        <w:t xml:space="preserve"> технических средств реабилитации</w:t>
      </w:r>
      <w:r w:rsidR="004954CD">
        <w:rPr>
          <w:rFonts w:ascii="Times New Roman" w:hAnsi="Times New Roman" w:cs="Times New Roman"/>
          <w:color w:val="000000" w:themeColor="text1"/>
          <w:sz w:val="28"/>
          <w:szCs w:val="28"/>
        </w:rPr>
        <w:t>.</w:t>
      </w:r>
      <w:r w:rsidRPr="00890366">
        <w:rPr>
          <w:rFonts w:ascii="Times New Roman" w:hAnsi="Times New Roman" w:cs="Times New Roman"/>
          <w:color w:val="000000" w:themeColor="text1"/>
          <w:sz w:val="28"/>
          <w:szCs w:val="28"/>
        </w:rPr>
        <w:t xml:space="preserve"> </w:t>
      </w:r>
    </w:p>
    <w:p w:rsidR="0007192F" w:rsidRPr="00890366" w:rsidRDefault="0007192F" w:rsidP="00A87083">
      <w:pPr>
        <w:pStyle w:val="21"/>
        <w:spacing w:after="0" w:line="360" w:lineRule="auto"/>
        <w:ind w:firstLine="709"/>
        <w:jc w:val="both"/>
        <w:rPr>
          <w:rFonts w:ascii="Times New Roman" w:hAnsi="Times New Roman"/>
          <w:color w:val="000000" w:themeColor="text1"/>
          <w:sz w:val="28"/>
          <w:szCs w:val="28"/>
        </w:rPr>
      </w:pPr>
      <w:r w:rsidRPr="00890366">
        <w:rPr>
          <w:rFonts w:ascii="Times New Roman" w:hAnsi="Times New Roman"/>
          <w:color w:val="000000" w:themeColor="text1"/>
          <w:sz w:val="28"/>
          <w:szCs w:val="28"/>
        </w:rPr>
        <w:t>В области пенсионного обеспечения в</w:t>
      </w:r>
      <w:r w:rsidR="004954CD">
        <w:rPr>
          <w:rFonts w:ascii="Times New Roman" w:hAnsi="Times New Roman"/>
          <w:color w:val="000000" w:themeColor="text1"/>
          <w:sz w:val="28"/>
          <w:szCs w:val="28"/>
        </w:rPr>
        <w:t xml:space="preserve"> отчетном периоде </w:t>
      </w:r>
      <w:r w:rsidR="004954CD" w:rsidRPr="00890366">
        <w:rPr>
          <w:rFonts w:ascii="Times New Roman" w:hAnsi="Times New Roman"/>
          <w:color w:val="000000" w:themeColor="text1"/>
          <w:sz w:val="28"/>
          <w:szCs w:val="28"/>
        </w:rPr>
        <w:t>2018</w:t>
      </w:r>
      <w:r w:rsidRPr="00890366">
        <w:rPr>
          <w:rFonts w:ascii="Times New Roman" w:hAnsi="Times New Roman"/>
          <w:color w:val="000000" w:themeColor="text1"/>
          <w:sz w:val="28"/>
          <w:szCs w:val="28"/>
        </w:rPr>
        <w:t xml:space="preserve"> год</w:t>
      </w:r>
      <w:r w:rsidR="004954CD">
        <w:rPr>
          <w:rFonts w:ascii="Times New Roman" w:hAnsi="Times New Roman"/>
          <w:color w:val="000000" w:themeColor="text1"/>
          <w:sz w:val="28"/>
          <w:szCs w:val="28"/>
        </w:rPr>
        <w:t>а</w:t>
      </w:r>
      <w:r w:rsidRPr="00890366">
        <w:rPr>
          <w:rFonts w:ascii="Times New Roman" w:hAnsi="Times New Roman"/>
          <w:color w:val="000000" w:themeColor="text1"/>
          <w:sz w:val="28"/>
          <w:szCs w:val="28"/>
        </w:rPr>
        <w:t xml:space="preserve"> было продолжено проведение мероприятий, направленных на повышение общего уровня пенсионного обеспечения всех категорий пенсионеров. </w:t>
      </w:r>
    </w:p>
    <w:p w:rsidR="00673CC4" w:rsidRPr="00890366" w:rsidRDefault="00673CC4" w:rsidP="00A87083">
      <w:pPr>
        <w:pStyle w:val="21"/>
        <w:spacing w:after="0" w:line="360" w:lineRule="auto"/>
        <w:ind w:firstLine="709"/>
        <w:jc w:val="both"/>
        <w:rPr>
          <w:rFonts w:ascii="Times New Roman" w:hAnsi="Times New Roman"/>
          <w:color w:val="000000" w:themeColor="text1"/>
          <w:sz w:val="28"/>
          <w:szCs w:val="28"/>
        </w:rPr>
      </w:pPr>
      <w:r w:rsidRPr="00890366">
        <w:rPr>
          <w:rFonts w:ascii="Times New Roman" w:hAnsi="Times New Roman"/>
          <w:color w:val="000000" w:themeColor="text1"/>
          <w:sz w:val="28"/>
          <w:szCs w:val="28"/>
        </w:rPr>
        <w:lastRenderedPageBreak/>
        <w:t xml:space="preserve">В городском </w:t>
      </w:r>
      <w:r w:rsidR="00621F07" w:rsidRPr="00890366">
        <w:rPr>
          <w:rFonts w:ascii="Times New Roman" w:hAnsi="Times New Roman"/>
          <w:color w:val="000000" w:themeColor="text1"/>
          <w:sz w:val="28"/>
          <w:szCs w:val="28"/>
        </w:rPr>
        <w:t>округе проживают 31</w:t>
      </w:r>
      <w:r w:rsidR="004954CD">
        <w:rPr>
          <w:rFonts w:ascii="Times New Roman" w:hAnsi="Times New Roman"/>
          <w:color w:val="000000" w:themeColor="text1"/>
          <w:sz w:val="28"/>
          <w:szCs w:val="28"/>
        </w:rPr>
        <w:t>916</w:t>
      </w:r>
      <w:r w:rsidR="00621F07" w:rsidRPr="00890366">
        <w:rPr>
          <w:rFonts w:ascii="Times New Roman" w:hAnsi="Times New Roman"/>
          <w:color w:val="000000" w:themeColor="text1"/>
          <w:sz w:val="28"/>
          <w:szCs w:val="28"/>
        </w:rPr>
        <w:t xml:space="preserve"> пенсионеров</w:t>
      </w:r>
      <w:r w:rsidRPr="00890366">
        <w:rPr>
          <w:rFonts w:ascii="Times New Roman" w:hAnsi="Times New Roman"/>
          <w:color w:val="000000" w:themeColor="text1"/>
          <w:sz w:val="28"/>
          <w:szCs w:val="28"/>
        </w:rPr>
        <w:t>, являющихся получателями пенсий. Численность пенсионеров в</w:t>
      </w:r>
      <w:r w:rsidR="004954CD" w:rsidRPr="004954CD">
        <w:rPr>
          <w:rFonts w:ascii="Times New Roman" w:hAnsi="Times New Roman"/>
          <w:color w:val="000000" w:themeColor="text1"/>
          <w:sz w:val="28"/>
          <w:szCs w:val="28"/>
        </w:rPr>
        <w:t xml:space="preserve"> </w:t>
      </w:r>
      <w:r w:rsidR="004954CD">
        <w:rPr>
          <w:rFonts w:ascii="Times New Roman" w:hAnsi="Times New Roman"/>
          <w:color w:val="000000" w:themeColor="text1"/>
          <w:sz w:val="28"/>
          <w:szCs w:val="28"/>
          <w:lang w:val="en-US"/>
        </w:rPr>
        <w:t>I</w:t>
      </w:r>
      <w:r w:rsidR="004954CD">
        <w:rPr>
          <w:rFonts w:ascii="Times New Roman" w:hAnsi="Times New Roman"/>
          <w:color w:val="000000" w:themeColor="text1"/>
          <w:sz w:val="28"/>
          <w:szCs w:val="28"/>
        </w:rPr>
        <w:t xml:space="preserve"> полугодии </w:t>
      </w:r>
      <w:r w:rsidR="004954CD" w:rsidRPr="00890366">
        <w:rPr>
          <w:rFonts w:ascii="Times New Roman" w:hAnsi="Times New Roman"/>
          <w:color w:val="000000" w:themeColor="text1"/>
          <w:sz w:val="28"/>
          <w:szCs w:val="28"/>
        </w:rPr>
        <w:t>2018</w:t>
      </w:r>
      <w:r w:rsidRPr="00890366">
        <w:rPr>
          <w:rFonts w:ascii="Times New Roman" w:hAnsi="Times New Roman"/>
          <w:color w:val="000000" w:themeColor="text1"/>
          <w:sz w:val="28"/>
          <w:szCs w:val="28"/>
        </w:rPr>
        <w:t xml:space="preserve"> год</w:t>
      </w:r>
      <w:r w:rsidR="004954CD">
        <w:rPr>
          <w:rFonts w:ascii="Times New Roman" w:hAnsi="Times New Roman"/>
          <w:color w:val="000000" w:themeColor="text1"/>
          <w:sz w:val="28"/>
          <w:szCs w:val="28"/>
        </w:rPr>
        <w:t>а</w:t>
      </w:r>
      <w:r w:rsidRPr="00890366">
        <w:rPr>
          <w:rFonts w:ascii="Times New Roman" w:hAnsi="Times New Roman"/>
          <w:color w:val="000000" w:themeColor="text1"/>
          <w:sz w:val="28"/>
          <w:szCs w:val="28"/>
        </w:rPr>
        <w:t xml:space="preserve"> увеличилась относительно</w:t>
      </w:r>
      <w:r w:rsidR="004954CD">
        <w:rPr>
          <w:rFonts w:ascii="Times New Roman" w:hAnsi="Times New Roman"/>
          <w:color w:val="000000" w:themeColor="text1"/>
          <w:sz w:val="28"/>
          <w:szCs w:val="28"/>
        </w:rPr>
        <w:t xml:space="preserve"> </w:t>
      </w:r>
      <w:r w:rsidR="004954CD">
        <w:rPr>
          <w:rFonts w:ascii="Times New Roman" w:hAnsi="Times New Roman"/>
          <w:color w:val="000000" w:themeColor="text1"/>
          <w:sz w:val="28"/>
          <w:szCs w:val="28"/>
          <w:lang w:val="en-US"/>
        </w:rPr>
        <w:t>I</w:t>
      </w:r>
      <w:r w:rsidR="004954CD">
        <w:rPr>
          <w:rFonts w:ascii="Times New Roman" w:hAnsi="Times New Roman"/>
          <w:color w:val="000000" w:themeColor="text1"/>
          <w:sz w:val="28"/>
          <w:szCs w:val="28"/>
        </w:rPr>
        <w:t xml:space="preserve"> полугодии </w:t>
      </w:r>
      <w:r w:rsidR="004954CD" w:rsidRPr="00890366">
        <w:rPr>
          <w:rFonts w:ascii="Times New Roman" w:hAnsi="Times New Roman"/>
          <w:color w:val="000000" w:themeColor="text1"/>
          <w:sz w:val="28"/>
          <w:szCs w:val="28"/>
        </w:rPr>
        <w:t>2017 год</w:t>
      </w:r>
      <w:r w:rsidR="004954CD">
        <w:rPr>
          <w:rFonts w:ascii="Times New Roman" w:hAnsi="Times New Roman"/>
          <w:color w:val="000000" w:themeColor="text1"/>
          <w:sz w:val="28"/>
          <w:szCs w:val="28"/>
        </w:rPr>
        <w:t>а</w:t>
      </w:r>
      <w:r w:rsidR="004954CD" w:rsidRPr="00890366">
        <w:rPr>
          <w:rFonts w:ascii="Times New Roman" w:hAnsi="Times New Roman"/>
          <w:color w:val="000000" w:themeColor="text1"/>
          <w:sz w:val="28"/>
          <w:szCs w:val="28"/>
        </w:rPr>
        <w:t xml:space="preserve"> на</w:t>
      </w:r>
      <w:r w:rsidRPr="00890366">
        <w:rPr>
          <w:rFonts w:ascii="Times New Roman" w:hAnsi="Times New Roman"/>
          <w:color w:val="000000" w:themeColor="text1"/>
          <w:sz w:val="28"/>
          <w:szCs w:val="28"/>
        </w:rPr>
        <w:t xml:space="preserve"> </w:t>
      </w:r>
      <w:r w:rsidR="004954CD">
        <w:rPr>
          <w:rFonts w:ascii="Times New Roman" w:hAnsi="Times New Roman"/>
          <w:color w:val="000000" w:themeColor="text1"/>
          <w:sz w:val="28"/>
          <w:szCs w:val="28"/>
        </w:rPr>
        <w:t>584</w:t>
      </w:r>
      <w:r w:rsidRPr="00890366">
        <w:rPr>
          <w:rFonts w:ascii="Times New Roman" w:hAnsi="Times New Roman"/>
          <w:color w:val="000000" w:themeColor="text1"/>
          <w:sz w:val="28"/>
          <w:szCs w:val="28"/>
        </w:rPr>
        <w:t xml:space="preserve"> человек</w:t>
      </w:r>
      <w:r w:rsidR="004954CD">
        <w:rPr>
          <w:rFonts w:ascii="Times New Roman" w:hAnsi="Times New Roman"/>
          <w:color w:val="000000" w:themeColor="text1"/>
          <w:sz w:val="28"/>
          <w:szCs w:val="28"/>
        </w:rPr>
        <w:t>а</w:t>
      </w:r>
      <w:r w:rsidRPr="00890366">
        <w:rPr>
          <w:rFonts w:ascii="Times New Roman" w:hAnsi="Times New Roman"/>
          <w:color w:val="000000" w:themeColor="text1"/>
          <w:sz w:val="28"/>
          <w:szCs w:val="28"/>
        </w:rPr>
        <w:t xml:space="preserve">. </w:t>
      </w:r>
    </w:p>
    <w:p w:rsidR="00673CC4" w:rsidRPr="00890366" w:rsidRDefault="004954CD" w:rsidP="00A87083">
      <w:pPr>
        <w:pStyle w:val="21"/>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Ч</w:t>
      </w:r>
      <w:r w:rsidR="00673CC4" w:rsidRPr="00890366">
        <w:rPr>
          <w:rFonts w:ascii="Times New Roman" w:hAnsi="Times New Roman"/>
          <w:color w:val="000000" w:themeColor="text1"/>
          <w:sz w:val="28"/>
          <w:szCs w:val="28"/>
        </w:rPr>
        <w:t>исленность работающих пенсионеров</w:t>
      </w:r>
      <w:r>
        <w:rPr>
          <w:rFonts w:ascii="Times New Roman" w:hAnsi="Times New Roman"/>
          <w:color w:val="000000" w:themeColor="text1"/>
          <w:sz w:val="28"/>
          <w:szCs w:val="28"/>
        </w:rPr>
        <w:t xml:space="preserve"> возросла </w:t>
      </w:r>
      <w:r w:rsidRPr="00890366">
        <w:rPr>
          <w:rFonts w:ascii="Times New Roman" w:hAnsi="Times New Roman"/>
          <w:color w:val="000000" w:themeColor="text1"/>
          <w:sz w:val="28"/>
          <w:szCs w:val="28"/>
        </w:rPr>
        <w:t>с</w:t>
      </w:r>
      <w:r w:rsidR="00673CC4" w:rsidRPr="00890366">
        <w:rPr>
          <w:rFonts w:ascii="Times New Roman" w:hAnsi="Times New Roman"/>
          <w:color w:val="000000" w:themeColor="text1"/>
          <w:sz w:val="28"/>
          <w:szCs w:val="28"/>
        </w:rPr>
        <w:t xml:space="preserve"> </w:t>
      </w:r>
      <w:r>
        <w:rPr>
          <w:rFonts w:ascii="Times New Roman" w:hAnsi="Times New Roman"/>
          <w:color w:val="000000" w:themeColor="text1"/>
          <w:sz w:val="28"/>
          <w:szCs w:val="28"/>
        </w:rPr>
        <w:t>6826</w:t>
      </w:r>
      <w:r w:rsidR="00673CC4" w:rsidRPr="00890366">
        <w:rPr>
          <w:rFonts w:ascii="Times New Roman" w:hAnsi="Times New Roman"/>
          <w:color w:val="000000" w:themeColor="text1"/>
          <w:sz w:val="28"/>
          <w:szCs w:val="28"/>
        </w:rPr>
        <w:t xml:space="preserve"> человек в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полугодии </w:t>
      </w:r>
      <w:r w:rsidRPr="00890366">
        <w:rPr>
          <w:rFonts w:ascii="Times New Roman" w:hAnsi="Times New Roman"/>
          <w:color w:val="000000" w:themeColor="text1"/>
          <w:sz w:val="28"/>
          <w:szCs w:val="28"/>
        </w:rPr>
        <w:t>2017 год</w:t>
      </w:r>
      <w:r>
        <w:rPr>
          <w:rFonts w:ascii="Times New Roman" w:hAnsi="Times New Roman"/>
          <w:color w:val="000000" w:themeColor="text1"/>
          <w:sz w:val="28"/>
          <w:szCs w:val="28"/>
        </w:rPr>
        <w:t>а</w:t>
      </w:r>
      <w:r w:rsidR="006943BC" w:rsidRPr="00890366">
        <w:rPr>
          <w:rFonts w:ascii="Times New Roman" w:hAnsi="Times New Roman"/>
          <w:color w:val="000000" w:themeColor="text1"/>
          <w:sz w:val="28"/>
          <w:szCs w:val="28"/>
        </w:rPr>
        <w:t xml:space="preserve">  </w:t>
      </w:r>
      <w:r w:rsidR="00673CC4" w:rsidRPr="00890366">
        <w:rPr>
          <w:rFonts w:ascii="Times New Roman" w:hAnsi="Times New Roman"/>
          <w:color w:val="000000" w:themeColor="text1"/>
          <w:sz w:val="28"/>
          <w:szCs w:val="28"/>
        </w:rPr>
        <w:t xml:space="preserve"> до </w:t>
      </w:r>
      <w:r w:rsidR="005F3EA1" w:rsidRPr="00890366">
        <w:rPr>
          <w:rFonts w:ascii="Times New Roman" w:hAnsi="Times New Roman"/>
          <w:color w:val="000000" w:themeColor="text1"/>
          <w:sz w:val="28"/>
          <w:szCs w:val="28"/>
        </w:rPr>
        <w:t>6</w:t>
      </w:r>
      <w:r>
        <w:rPr>
          <w:rFonts w:ascii="Times New Roman" w:hAnsi="Times New Roman"/>
          <w:color w:val="000000" w:themeColor="text1"/>
          <w:sz w:val="28"/>
          <w:szCs w:val="28"/>
        </w:rPr>
        <w:t>967</w:t>
      </w:r>
      <w:r w:rsidR="00673CC4" w:rsidRPr="00890366">
        <w:rPr>
          <w:rFonts w:ascii="Times New Roman" w:hAnsi="Times New Roman"/>
          <w:color w:val="000000" w:themeColor="text1"/>
          <w:sz w:val="28"/>
          <w:szCs w:val="28"/>
        </w:rPr>
        <w:t xml:space="preserve"> человек в</w:t>
      </w:r>
      <w:r w:rsidRPr="004954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полугодии </w:t>
      </w:r>
      <w:r w:rsidRPr="00890366">
        <w:rPr>
          <w:rFonts w:ascii="Times New Roman" w:hAnsi="Times New Roman"/>
          <w:color w:val="000000" w:themeColor="text1"/>
          <w:sz w:val="28"/>
          <w:szCs w:val="28"/>
        </w:rPr>
        <w:t>2018 год</w:t>
      </w:r>
      <w:r>
        <w:rPr>
          <w:rFonts w:ascii="Times New Roman" w:hAnsi="Times New Roman"/>
          <w:color w:val="000000" w:themeColor="text1"/>
          <w:sz w:val="28"/>
          <w:szCs w:val="28"/>
        </w:rPr>
        <w:t>а.</w:t>
      </w:r>
      <w:r w:rsidR="00673CC4" w:rsidRPr="00890366">
        <w:rPr>
          <w:rFonts w:ascii="Times New Roman" w:hAnsi="Times New Roman"/>
          <w:color w:val="000000" w:themeColor="text1"/>
          <w:sz w:val="28"/>
          <w:szCs w:val="28"/>
        </w:rPr>
        <w:t xml:space="preserve"> </w:t>
      </w:r>
    </w:p>
    <w:p w:rsidR="00673CC4" w:rsidRPr="00890366" w:rsidRDefault="00673CC4" w:rsidP="00A87083">
      <w:pPr>
        <w:pStyle w:val="21"/>
        <w:spacing w:after="0" w:line="360" w:lineRule="auto"/>
        <w:ind w:firstLine="709"/>
        <w:jc w:val="both"/>
        <w:rPr>
          <w:rFonts w:ascii="Times New Roman" w:hAnsi="Times New Roman"/>
          <w:color w:val="000000" w:themeColor="text1"/>
          <w:sz w:val="28"/>
          <w:szCs w:val="28"/>
        </w:rPr>
      </w:pPr>
      <w:r w:rsidRPr="00890366">
        <w:rPr>
          <w:rFonts w:ascii="Times New Roman" w:hAnsi="Times New Roman"/>
          <w:color w:val="000000" w:themeColor="text1"/>
          <w:sz w:val="28"/>
          <w:szCs w:val="28"/>
        </w:rPr>
        <w:t xml:space="preserve">Общая сумма выплаченных пенсий составила </w:t>
      </w:r>
      <w:r w:rsidR="004954CD">
        <w:rPr>
          <w:rFonts w:ascii="Times New Roman" w:hAnsi="Times New Roman"/>
          <w:color w:val="000000" w:themeColor="text1"/>
          <w:sz w:val="28"/>
          <w:szCs w:val="28"/>
        </w:rPr>
        <w:t>2776,7</w:t>
      </w:r>
      <w:r w:rsidRPr="00890366">
        <w:rPr>
          <w:rFonts w:ascii="Times New Roman" w:hAnsi="Times New Roman"/>
          <w:color w:val="000000" w:themeColor="text1"/>
          <w:sz w:val="28"/>
          <w:szCs w:val="28"/>
        </w:rPr>
        <w:t xml:space="preserve"> </w:t>
      </w:r>
      <w:r w:rsidR="002457B3" w:rsidRPr="00890366">
        <w:rPr>
          <w:rFonts w:ascii="Times New Roman" w:hAnsi="Times New Roman"/>
          <w:color w:val="000000" w:themeColor="text1"/>
          <w:sz w:val="28"/>
          <w:szCs w:val="28"/>
        </w:rPr>
        <w:t>млн</w:t>
      </w:r>
      <w:r w:rsidRPr="00890366">
        <w:rPr>
          <w:rFonts w:ascii="Times New Roman" w:hAnsi="Times New Roman"/>
          <w:color w:val="000000" w:themeColor="text1"/>
          <w:sz w:val="28"/>
          <w:szCs w:val="28"/>
        </w:rPr>
        <w:t>. рублей или 1</w:t>
      </w:r>
      <w:r w:rsidR="004954CD">
        <w:rPr>
          <w:rFonts w:ascii="Times New Roman" w:hAnsi="Times New Roman"/>
          <w:color w:val="000000" w:themeColor="text1"/>
          <w:sz w:val="28"/>
          <w:szCs w:val="28"/>
        </w:rPr>
        <w:t>00,3</w:t>
      </w:r>
      <w:r w:rsidRPr="00890366">
        <w:rPr>
          <w:rFonts w:ascii="Times New Roman" w:hAnsi="Times New Roman"/>
          <w:color w:val="000000" w:themeColor="text1"/>
          <w:sz w:val="28"/>
          <w:szCs w:val="28"/>
        </w:rPr>
        <w:t>% к уровню</w:t>
      </w:r>
      <w:r w:rsidR="004954CD">
        <w:rPr>
          <w:rFonts w:ascii="Times New Roman" w:hAnsi="Times New Roman"/>
          <w:color w:val="000000" w:themeColor="text1"/>
          <w:sz w:val="28"/>
          <w:szCs w:val="28"/>
        </w:rPr>
        <w:t xml:space="preserve"> января-июня</w:t>
      </w:r>
      <w:r w:rsidRPr="00890366">
        <w:rPr>
          <w:rFonts w:ascii="Times New Roman" w:hAnsi="Times New Roman"/>
          <w:color w:val="000000" w:themeColor="text1"/>
          <w:sz w:val="28"/>
          <w:szCs w:val="28"/>
        </w:rPr>
        <w:t xml:space="preserve"> 201</w:t>
      </w:r>
      <w:r w:rsidR="004954CD">
        <w:rPr>
          <w:rFonts w:ascii="Times New Roman" w:hAnsi="Times New Roman"/>
          <w:color w:val="000000" w:themeColor="text1"/>
          <w:sz w:val="28"/>
          <w:szCs w:val="28"/>
        </w:rPr>
        <w:t>7</w:t>
      </w:r>
      <w:r w:rsidRPr="00890366">
        <w:rPr>
          <w:rFonts w:ascii="Times New Roman" w:hAnsi="Times New Roman"/>
          <w:color w:val="000000" w:themeColor="text1"/>
          <w:sz w:val="28"/>
          <w:szCs w:val="28"/>
        </w:rPr>
        <w:t xml:space="preserve"> года. </w:t>
      </w:r>
    </w:p>
    <w:p w:rsidR="0007192F" w:rsidRPr="00890366" w:rsidRDefault="0007192F" w:rsidP="00A87083">
      <w:pPr>
        <w:pStyle w:val="21"/>
        <w:spacing w:after="0" w:line="360" w:lineRule="auto"/>
        <w:ind w:firstLine="709"/>
        <w:jc w:val="both"/>
        <w:rPr>
          <w:rFonts w:ascii="Times New Roman" w:hAnsi="Times New Roman"/>
          <w:color w:val="000000" w:themeColor="text1"/>
          <w:sz w:val="28"/>
          <w:szCs w:val="28"/>
        </w:rPr>
      </w:pPr>
      <w:r w:rsidRPr="00890366">
        <w:rPr>
          <w:rFonts w:ascii="Times New Roman" w:hAnsi="Times New Roman"/>
          <w:color w:val="000000" w:themeColor="text1"/>
          <w:sz w:val="28"/>
          <w:szCs w:val="28"/>
        </w:rPr>
        <w:t>С</w:t>
      </w:r>
      <w:r w:rsidR="00561844" w:rsidRPr="00890366">
        <w:rPr>
          <w:rFonts w:ascii="Times New Roman" w:hAnsi="Times New Roman"/>
          <w:color w:val="000000" w:themeColor="text1"/>
          <w:sz w:val="28"/>
          <w:szCs w:val="28"/>
        </w:rPr>
        <w:t xml:space="preserve"> </w:t>
      </w:r>
      <w:r w:rsidRPr="00890366">
        <w:rPr>
          <w:rFonts w:ascii="Times New Roman" w:hAnsi="Times New Roman"/>
          <w:color w:val="000000" w:themeColor="text1"/>
          <w:sz w:val="28"/>
          <w:szCs w:val="28"/>
        </w:rPr>
        <w:t>учетом проведенных мер средний размер</w:t>
      </w:r>
      <w:r w:rsidR="007F36BB">
        <w:rPr>
          <w:rFonts w:ascii="Times New Roman" w:hAnsi="Times New Roman"/>
          <w:color w:val="000000" w:themeColor="text1"/>
          <w:sz w:val="28"/>
          <w:szCs w:val="28"/>
        </w:rPr>
        <w:t xml:space="preserve"> </w:t>
      </w:r>
      <w:r w:rsidR="00EC18B5">
        <w:rPr>
          <w:rFonts w:ascii="Times New Roman" w:hAnsi="Times New Roman"/>
          <w:color w:val="000000" w:themeColor="text1"/>
          <w:sz w:val="28"/>
          <w:szCs w:val="28"/>
        </w:rPr>
        <w:t xml:space="preserve">начисленной </w:t>
      </w:r>
      <w:r w:rsidR="00EC18B5" w:rsidRPr="00890366">
        <w:rPr>
          <w:rFonts w:ascii="Times New Roman" w:hAnsi="Times New Roman"/>
          <w:color w:val="000000" w:themeColor="text1"/>
          <w:sz w:val="28"/>
          <w:szCs w:val="28"/>
        </w:rPr>
        <w:t>трудовой</w:t>
      </w:r>
      <w:r w:rsidRPr="00890366">
        <w:rPr>
          <w:rFonts w:ascii="Times New Roman" w:hAnsi="Times New Roman"/>
          <w:color w:val="000000" w:themeColor="text1"/>
          <w:sz w:val="28"/>
          <w:szCs w:val="28"/>
        </w:rPr>
        <w:t xml:space="preserve"> пенсии в</w:t>
      </w:r>
      <w:r w:rsidR="004954CD">
        <w:rPr>
          <w:rFonts w:ascii="Times New Roman" w:hAnsi="Times New Roman"/>
          <w:color w:val="000000" w:themeColor="text1"/>
          <w:sz w:val="28"/>
          <w:szCs w:val="28"/>
        </w:rPr>
        <w:t xml:space="preserve"> </w:t>
      </w:r>
      <w:r w:rsidR="004954CD">
        <w:rPr>
          <w:rFonts w:ascii="Times New Roman" w:hAnsi="Times New Roman"/>
          <w:color w:val="000000" w:themeColor="text1"/>
          <w:sz w:val="28"/>
          <w:szCs w:val="28"/>
          <w:lang w:val="en-US"/>
        </w:rPr>
        <w:t>I</w:t>
      </w:r>
      <w:r w:rsidR="004954CD">
        <w:rPr>
          <w:rFonts w:ascii="Times New Roman" w:hAnsi="Times New Roman"/>
          <w:color w:val="000000" w:themeColor="text1"/>
          <w:sz w:val="28"/>
          <w:szCs w:val="28"/>
        </w:rPr>
        <w:t xml:space="preserve"> </w:t>
      </w:r>
      <w:r w:rsidR="00FE32C0">
        <w:rPr>
          <w:rFonts w:ascii="Times New Roman" w:hAnsi="Times New Roman"/>
          <w:color w:val="000000" w:themeColor="text1"/>
          <w:sz w:val="28"/>
          <w:szCs w:val="28"/>
        </w:rPr>
        <w:t xml:space="preserve">полугодии </w:t>
      </w:r>
      <w:r w:rsidR="00FE32C0" w:rsidRPr="00890366">
        <w:rPr>
          <w:rFonts w:ascii="Times New Roman" w:hAnsi="Times New Roman"/>
          <w:color w:val="000000" w:themeColor="text1"/>
          <w:sz w:val="28"/>
          <w:szCs w:val="28"/>
        </w:rPr>
        <w:t>2018</w:t>
      </w:r>
      <w:r w:rsidR="004954CD" w:rsidRPr="00890366">
        <w:rPr>
          <w:rFonts w:ascii="Times New Roman" w:hAnsi="Times New Roman"/>
          <w:color w:val="000000" w:themeColor="text1"/>
          <w:sz w:val="28"/>
          <w:szCs w:val="28"/>
        </w:rPr>
        <w:t xml:space="preserve"> год</w:t>
      </w:r>
      <w:r w:rsidR="004954CD">
        <w:rPr>
          <w:rFonts w:ascii="Times New Roman" w:hAnsi="Times New Roman"/>
          <w:color w:val="000000" w:themeColor="text1"/>
          <w:sz w:val="28"/>
          <w:szCs w:val="28"/>
        </w:rPr>
        <w:t>а</w:t>
      </w:r>
      <w:r w:rsidRPr="00890366">
        <w:rPr>
          <w:rFonts w:ascii="Times New Roman" w:hAnsi="Times New Roman"/>
          <w:color w:val="000000" w:themeColor="text1"/>
          <w:sz w:val="28"/>
          <w:szCs w:val="28"/>
        </w:rPr>
        <w:t xml:space="preserve"> составил </w:t>
      </w:r>
      <w:r w:rsidR="008D3F0E" w:rsidRPr="00890366">
        <w:rPr>
          <w:rFonts w:ascii="Times New Roman" w:hAnsi="Times New Roman"/>
          <w:color w:val="000000" w:themeColor="text1"/>
          <w:sz w:val="28"/>
          <w:szCs w:val="28"/>
        </w:rPr>
        <w:t>1</w:t>
      </w:r>
      <w:r w:rsidR="00A7328C" w:rsidRPr="00890366">
        <w:rPr>
          <w:rFonts w:ascii="Times New Roman" w:hAnsi="Times New Roman"/>
          <w:color w:val="000000" w:themeColor="text1"/>
          <w:sz w:val="28"/>
          <w:szCs w:val="28"/>
        </w:rPr>
        <w:t>3</w:t>
      </w:r>
      <w:r w:rsidR="004954CD">
        <w:rPr>
          <w:rFonts w:ascii="Times New Roman" w:hAnsi="Times New Roman"/>
          <w:color w:val="000000" w:themeColor="text1"/>
          <w:sz w:val="28"/>
          <w:szCs w:val="28"/>
        </w:rPr>
        <w:t>664,</w:t>
      </w:r>
      <w:r w:rsidR="00FE32C0">
        <w:rPr>
          <w:rFonts w:ascii="Times New Roman" w:hAnsi="Times New Roman"/>
          <w:color w:val="000000" w:themeColor="text1"/>
          <w:sz w:val="28"/>
          <w:szCs w:val="28"/>
        </w:rPr>
        <w:t xml:space="preserve">8 </w:t>
      </w:r>
      <w:r w:rsidR="00FE32C0" w:rsidRPr="00890366">
        <w:rPr>
          <w:rFonts w:ascii="Times New Roman" w:hAnsi="Times New Roman"/>
          <w:color w:val="000000" w:themeColor="text1"/>
          <w:sz w:val="28"/>
          <w:szCs w:val="28"/>
        </w:rPr>
        <w:t>рублей</w:t>
      </w:r>
      <w:r w:rsidRPr="00890366">
        <w:rPr>
          <w:rFonts w:ascii="Times New Roman" w:hAnsi="Times New Roman"/>
          <w:color w:val="000000" w:themeColor="text1"/>
          <w:sz w:val="28"/>
          <w:szCs w:val="28"/>
        </w:rPr>
        <w:t xml:space="preserve"> и увеличился по сравнению </w:t>
      </w:r>
      <w:r w:rsidR="00FE32C0" w:rsidRPr="00890366">
        <w:rPr>
          <w:rFonts w:ascii="Times New Roman" w:hAnsi="Times New Roman"/>
          <w:color w:val="000000" w:themeColor="text1"/>
          <w:sz w:val="28"/>
          <w:szCs w:val="28"/>
        </w:rPr>
        <w:t xml:space="preserve">с </w:t>
      </w:r>
      <w:r w:rsidR="00FE32C0">
        <w:rPr>
          <w:rFonts w:ascii="Times New Roman" w:hAnsi="Times New Roman"/>
          <w:color w:val="000000" w:themeColor="text1"/>
          <w:sz w:val="28"/>
          <w:szCs w:val="28"/>
        </w:rPr>
        <w:t>I</w:t>
      </w:r>
      <w:r w:rsidR="004954CD">
        <w:rPr>
          <w:rFonts w:ascii="Times New Roman" w:hAnsi="Times New Roman"/>
          <w:color w:val="000000" w:themeColor="text1"/>
          <w:sz w:val="28"/>
          <w:szCs w:val="28"/>
        </w:rPr>
        <w:t xml:space="preserve"> полугодием  </w:t>
      </w:r>
      <w:r w:rsidR="004954CD" w:rsidRPr="00890366">
        <w:rPr>
          <w:rFonts w:ascii="Times New Roman" w:hAnsi="Times New Roman"/>
          <w:color w:val="000000" w:themeColor="text1"/>
          <w:sz w:val="28"/>
          <w:szCs w:val="28"/>
        </w:rPr>
        <w:t xml:space="preserve"> </w:t>
      </w:r>
      <w:r w:rsidRPr="00890366">
        <w:rPr>
          <w:rFonts w:ascii="Times New Roman" w:hAnsi="Times New Roman"/>
          <w:color w:val="000000" w:themeColor="text1"/>
          <w:sz w:val="28"/>
          <w:szCs w:val="28"/>
        </w:rPr>
        <w:t>201</w:t>
      </w:r>
      <w:r w:rsidR="004954CD">
        <w:rPr>
          <w:rFonts w:ascii="Times New Roman" w:hAnsi="Times New Roman"/>
          <w:color w:val="000000" w:themeColor="text1"/>
          <w:sz w:val="28"/>
          <w:szCs w:val="28"/>
        </w:rPr>
        <w:t>7</w:t>
      </w:r>
      <w:r w:rsidRPr="00890366">
        <w:rPr>
          <w:rFonts w:ascii="Times New Roman" w:hAnsi="Times New Roman"/>
          <w:color w:val="000000" w:themeColor="text1"/>
          <w:sz w:val="28"/>
          <w:szCs w:val="28"/>
        </w:rPr>
        <w:t xml:space="preserve"> год</w:t>
      </w:r>
      <w:r w:rsidR="004954CD">
        <w:rPr>
          <w:rFonts w:ascii="Times New Roman" w:hAnsi="Times New Roman"/>
          <w:color w:val="000000" w:themeColor="text1"/>
          <w:sz w:val="28"/>
          <w:szCs w:val="28"/>
        </w:rPr>
        <w:t>а</w:t>
      </w:r>
      <w:r w:rsidRPr="00890366">
        <w:rPr>
          <w:rFonts w:ascii="Times New Roman" w:hAnsi="Times New Roman"/>
          <w:color w:val="000000" w:themeColor="text1"/>
          <w:sz w:val="28"/>
          <w:szCs w:val="28"/>
        </w:rPr>
        <w:t xml:space="preserve"> на </w:t>
      </w:r>
      <w:r w:rsidR="004954CD">
        <w:rPr>
          <w:rFonts w:ascii="Times New Roman" w:hAnsi="Times New Roman"/>
          <w:color w:val="000000" w:themeColor="text1"/>
          <w:sz w:val="28"/>
          <w:szCs w:val="28"/>
        </w:rPr>
        <w:t>3,4</w:t>
      </w:r>
      <w:r w:rsidRPr="00890366">
        <w:rPr>
          <w:rFonts w:ascii="Times New Roman" w:hAnsi="Times New Roman"/>
          <w:color w:val="000000" w:themeColor="text1"/>
          <w:sz w:val="28"/>
          <w:szCs w:val="28"/>
        </w:rPr>
        <w:t xml:space="preserve">%.  </w:t>
      </w:r>
    </w:p>
    <w:p w:rsidR="00EC210A" w:rsidRPr="00890366" w:rsidRDefault="00EC210A" w:rsidP="00A87083">
      <w:pPr>
        <w:pStyle w:val="21"/>
        <w:spacing w:after="0" w:line="360" w:lineRule="auto"/>
        <w:ind w:firstLine="709"/>
        <w:jc w:val="both"/>
        <w:rPr>
          <w:rFonts w:ascii="Times New Roman" w:hAnsi="Times New Roman"/>
          <w:color w:val="000000" w:themeColor="text1"/>
          <w:sz w:val="20"/>
          <w:szCs w:val="20"/>
        </w:rPr>
      </w:pPr>
    </w:p>
    <w:p w:rsidR="002B3F32" w:rsidRDefault="005E06A0"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Образование</w:t>
      </w:r>
    </w:p>
    <w:p w:rsidR="005E06A0" w:rsidRPr="00890366" w:rsidRDefault="00AD1FD0" w:rsidP="00FE32C0">
      <w:pPr>
        <w:spacing w:after="0" w:line="360" w:lineRule="auto"/>
        <w:ind w:firstLine="709"/>
        <w:jc w:val="both"/>
        <w:rPr>
          <w:rFonts w:ascii="Times New Roman" w:hAnsi="Times New Roman" w:cs="Times New Roman"/>
          <w:color w:val="000000" w:themeColor="text1"/>
          <w:sz w:val="28"/>
          <w:szCs w:val="28"/>
        </w:rPr>
      </w:pPr>
      <w:r w:rsidRPr="00AD1FD0">
        <w:rPr>
          <w:rFonts w:ascii="Times New Roman" w:hAnsi="Times New Roman" w:cs="Times New Roman"/>
          <w:sz w:val="28"/>
          <w:szCs w:val="28"/>
        </w:rPr>
        <w:t xml:space="preserve">Городская образовательная сеть </w:t>
      </w:r>
      <w:r w:rsidR="00334854" w:rsidRPr="00AD1FD0">
        <w:rPr>
          <w:rFonts w:ascii="Times New Roman" w:hAnsi="Times New Roman" w:cs="Times New Roman"/>
          <w:sz w:val="28"/>
          <w:szCs w:val="28"/>
        </w:rPr>
        <w:t xml:space="preserve">включает: </w:t>
      </w:r>
      <w:r w:rsidR="00334854" w:rsidRPr="00890366">
        <w:rPr>
          <w:rFonts w:ascii="Times New Roman" w:hAnsi="Times New Roman" w:cs="Times New Roman"/>
          <w:color w:val="000000" w:themeColor="text1"/>
          <w:sz w:val="28"/>
          <w:szCs w:val="28"/>
        </w:rPr>
        <w:t>16</w:t>
      </w:r>
      <w:r w:rsidR="00621F07" w:rsidRPr="00890366">
        <w:rPr>
          <w:rFonts w:ascii="Times New Roman" w:hAnsi="Times New Roman" w:cs="Times New Roman"/>
          <w:color w:val="000000" w:themeColor="text1"/>
          <w:sz w:val="28"/>
          <w:szCs w:val="28"/>
        </w:rPr>
        <w:t xml:space="preserve"> образовательных организаций</w:t>
      </w:r>
      <w:r w:rsidR="005E06A0" w:rsidRPr="00890366">
        <w:rPr>
          <w:rFonts w:ascii="Times New Roman" w:hAnsi="Times New Roman" w:cs="Times New Roman"/>
          <w:color w:val="000000" w:themeColor="text1"/>
          <w:sz w:val="28"/>
          <w:szCs w:val="28"/>
        </w:rPr>
        <w:t xml:space="preserve"> (4 гимназии, 10 средних, 1 </w:t>
      </w:r>
      <w:r w:rsidR="00621F07" w:rsidRPr="00890366">
        <w:rPr>
          <w:rFonts w:ascii="Times New Roman" w:hAnsi="Times New Roman" w:cs="Times New Roman"/>
          <w:color w:val="000000" w:themeColor="text1"/>
          <w:sz w:val="28"/>
          <w:szCs w:val="28"/>
        </w:rPr>
        <w:t>основная, 1</w:t>
      </w:r>
      <w:r w:rsidR="005E06A0" w:rsidRPr="00890366">
        <w:rPr>
          <w:rFonts w:ascii="Times New Roman" w:hAnsi="Times New Roman" w:cs="Times New Roman"/>
          <w:color w:val="000000" w:themeColor="text1"/>
          <w:sz w:val="28"/>
          <w:szCs w:val="28"/>
        </w:rPr>
        <w:t xml:space="preserve"> специальная коррекционная школа VIII вида), реализующих программы начального, основного и среднего общего образования; 27 дошкольных образовательных </w:t>
      </w:r>
      <w:r w:rsidR="00621F07" w:rsidRPr="00890366">
        <w:rPr>
          <w:rFonts w:ascii="Times New Roman" w:hAnsi="Times New Roman" w:cs="Times New Roman"/>
          <w:color w:val="000000" w:themeColor="text1"/>
          <w:sz w:val="28"/>
          <w:szCs w:val="28"/>
        </w:rPr>
        <w:t>организаций, 5</w:t>
      </w:r>
      <w:r w:rsidR="005E06A0" w:rsidRPr="00890366">
        <w:rPr>
          <w:rFonts w:ascii="Times New Roman" w:hAnsi="Times New Roman" w:cs="Times New Roman"/>
          <w:color w:val="000000" w:themeColor="text1"/>
          <w:sz w:val="28"/>
          <w:szCs w:val="28"/>
        </w:rPr>
        <w:t xml:space="preserve"> </w:t>
      </w:r>
      <w:r w:rsidR="00DF5C4F" w:rsidRPr="00890366">
        <w:rPr>
          <w:rFonts w:ascii="Times New Roman" w:hAnsi="Times New Roman" w:cs="Times New Roman"/>
          <w:color w:val="000000" w:themeColor="text1"/>
          <w:sz w:val="28"/>
          <w:szCs w:val="28"/>
        </w:rPr>
        <w:t>организаций</w:t>
      </w:r>
      <w:r w:rsidR="005E06A0" w:rsidRPr="00890366">
        <w:rPr>
          <w:rFonts w:ascii="Times New Roman" w:hAnsi="Times New Roman" w:cs="Times New Roman"/>
          <w:color w:val="000000" w:themeColor="text1"/>
          <w:sz w:val="28"/>
          <w:szCs w:val="28"/>
        </w:rPr>
        <w:t xml:space="preserve"> дополнительного образования.   </w:t>
      </w:r>
    </w:p>
    <w:p w:rsidR="00E45263" w:rsidRPr="00890366" w:rsidRDefault="00334854" w:rsidP="00FE32C0">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В 16</w:t>
      </w:r>
      <w:r w:rsidR="005E06A0" w:rsidRPr="00890366">
        <w:rPr>
          <w:color w:val="000000" w:themeColor="text1"/>
          <w:sz w:val="28"/>
          <w:szCs w:val="28"/>
        </w:rPr>
        <w:t xml:space="preserve"> общеобразовательных </w:t>
      </w:r>
      <w:r w:rsidR="00DF5C4F" w:rsidRPr="00890366">
        <w:rPr>
          <w:color w:val="000000" w:themeColor="text1"/>
          <w:sz w:val="28"/>
          <w:szCs w:val="28"/>
        </w:rPr>
        <w:t>организациях</w:t>
      </w:r>
      <w:r w:rsidR="005E06A0" w:rsidRPr="00890366">
        <w:rPr>
          <w:color w:val="000000" w:themeColor="text1"/>
          <w:sz w:val="28"/>
          <w:szCs w:val="28"/>
        </w:rPr>
        <w:t xml:space="preserve"> обучалось 1</w:t>
      </w:r>
      <w:r w:rsidR="0052757C" w:rsidRPr="00890366">
        <w:rPr>
          <w:color w:val="000000" w:themeColor="text1"/>
          <w:sz w:val="28"/>
          <w:szCs w:val="28"/>
        </w:rPr>
        <w:t>1</w:t>
      </w:r>
      <w:r w:rsidR="00C1341D" w:rsidRPr="00890366">
        <w:rPr>
          <w:color w:val="000000" w:themeColor="text1"/>
          <w:sz w:val="28"/>
          <w:szCs w:val="28"/>
        </w:rPr>
        <w:t>865</w:t>
      </w:r>
      <w:r w:rsidR="005E06A0" w:rsidRPr="00890366">
        <w:rPr>
          <w:color w:val="000000" w:themeColor="text1"/>
          <w:sz w:val="28"/>
          <w:szCs w:val="28"/>
        </w:rPr>
        <w:t xml:space="preserve"> человек</w:t>
      </w:r>
      <w:r w:rsidR="0052757C" w:rsidRPr="00890366">
        <w:rPr>
          <w:color w:val="000000" w:themeColor="text1"/>
          <w:sz w:val="28"/>
          <w:szCs w:val="28"/>
        </w:rPr>
        <w:t>, что на 5</w:t>
      </w:r>
      <w:r w:rsidR="00C1341D" w:rsidRPr="00890366">
        <w:rPr>
          <w:color w:val="000000" w:themeColor="text1"/>
          <w:sz w:val="28"/>
          <w:szCs w:val="28"/>
        </w:rPr>
        <w:t>03</w:t>
      </w:r>
      <w:r w:rsidR="0052757C" w:rsidRPr="00890366">
        <w:rPr>
          <w:color w:val="000000" w:themeColor="text1"/>
          <w:sz w:val="28"/>
          <w:szCs w:val="28"/>
        </w:rPr>
        <w:t xml:space="preserve"> </w:t>
      </w:r>
      <w:r w:rsidR="00621F07" w:rsidRPr="00890366">
        <w:rPr>
          <w:color w:val="000000" w:themeColor="text1"/>
          <w:sz w:val="28"/>
          <w:szCs w:val="28"/>
        </w:rPr>
        <w:t>человека больше</w:t>
      </w:r>
      <w:r w:rsidR="0052757C" w:rsidRPr="00890366">
        <w:rPr>
          <w:color w:val="000000" w:themeColor="text1"/>
          <w:sz w:val="28"/>
          <w:szCs w:val="28"/>
        </w:rPr>
        <w:t>, чем в 201</w:t>
      </w:r>
      <w:r>
        <w:rPr>
          <w:color w:val="000000" w:themeColor="text1"/>
          <w:sz w:val="28"/>
          <w:szCs w:val="28"/>
        </w:rPr>
        <w:t>7</w:t>
      </w:r>
      <w:r w:rsidR="0052757C" w:rsidRPr="00890366">
        <w:rPr>
          <w:color w:val="000000" w:themeColor="text1"/>
          <w:sz w:val="28"/>
          <w:szCs w:val="28"/>
        </w:rPr>
        <w:t xml:space="preserve"> году</w:t>
      </w:r>
      <w:r w:rsidR="005E06A0" w:rsidRPr="00890366">
        <w:rPr>
          <w:color w:val="000000" w:themeColor="text1"/>
          <w:sz w:val="28"/>
          <w:szCs w:val="28"/>
        </w:rPr>
        <w:t xml:space="preserve">. </w:t>
      </w:r>
      <w:r w:rsidR="009C1DE4" w:rsidRPr="00890366">
        <w:rPr>
          <w:color w:val="000000" w:themeColor="text1"/>
          <w:sz w:val="28"/>
          <w:szCs w:val="28"/>
        </w:rPr>
        <w:t>Из общего числа учащихся 8</w:t>
      </w:r>
      <w:r w:rsidR="00C1341D" w:rsidRPr="00890366">
        <w:rPr>
          <w:color w:val="000000" w:themeColor="text1"/>
          <w:sz w:val="28"/>
          <w:szCs w:val="28"/>
        </w:rPr>
        <w:t>6,0</w:t>
      </w:r>
      <w:r w:rsidR="009C1DE4" w:rsidRPr="00890366">
        <w:rPr>
          <w:color w:val="000000" w:themeColor="text1"/>
          <w:sz w:val="28"/>
          <w:szCs w:val="28"/>
        </w:rPr>
        <w:t>% занимаются в первую смену.</w:t>
      </w:r>
    </w:p>
    <w:p w:rsidR="003E1FB6" w:rsidRPr="00890366" w:rsidRDefault="00BC4897" w:rsidP="00FE32C0">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w:t>
      </w:r>
      <w:r w:rsidR="00334854">
        <w:rPr>
          <w:rFonts w:ascii="Times New Roman" w:hAnsi="Times New Roman" w:cs="Times New Roman"/>
          <w:color w:val="000000" w:themeColor="text1"/>
          <w:sz w:val="28"/>
          <w:szCs w:val="28"/>
        </w:rPr>
        <w:t>2018</w:t>
      </w:r>
      <w:r w:rsidR="00DF5C4F" w:rsidRPr="00890366">
        <w:rPr>
          <w:rFonts w:ascii="Times New Roman" w:hAnsi="Times New Roman" w:cs="Times New Roman"/>
          <w:color w:val="000000" w:themeColor="text1"/>
          <w:sz w:val="28"/>
          <w:szCs w:val="28"/>
        </w:rPr>
        <w:t xml:space="preserve"> году </w:t>
      </w:r>
      <w:r w:rsidR="003E1FB6" w:rsidRPr="00890366">
        <w:rPr>
          <w:rFonts w:ascii="Times New Roman" w:hAnsi="Times New Roman" w:cs="Times New Roman"/>
          <w:color w:val="000000" w:themeColor="text1"/>
          <w:sz w:val="28"/>
          <w:szCs w:val="28"/>
        </w:rPr>
        <w:t>3</w:t>
      </w:r>
      <w:r w:rsidR="00334854">
        <w:rPr>
          <w:rFonts w:ascii="Times New Roman" w:hAnsi="Times New Roman" w:cs="Times New Roman"/>
          <w:color w:val="000000" w:themeColor="text1"/>
          <w:sz w:val="28"/>
          <w:szCs w:val="28"/>
        </w:rPr>
        <w:t>29</w:t>
      </w:r>
      <w:r w:rsidR="00DF5C4F" w:rsidRPr="00890366">
        <w:rPr>
          <w:rFonts w:ascii="Times New Roman" w:hAnsi="Times New Roman" w:cs="Times New Roman"/>
          <w:color w:val="000000" w:themeColor="text1"/>
          <w:sz w:val="28"/>
          <w:szCs w:val="28"/>
        </w:rPr>
        <w:t xml:space="preserve"> выпускников </w:t>
      </w:r>
      <w:r w:rsidR="008014FC" w:rsidRPr="00890366">
        <w:rPr>
          <w:rFonts w:ascii="Times New Roman" w:hAnsi="Times New Roman" w:cs="Times New Roman"/>
          <w:color w:val="000000" w:themeColor="text1"/>
          <w:sz w:val="28"/>
          <w:szCs w:val="28"/>
          <w:lang w:val="en-US"/>
        </w:rPr>
        <w:t>XI</w:t>
      </w:r>
      <w:r w:rsidR="008014FC"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классов получили</w:t>
      </w:r>
      <w:r w:rsidR="00DF5C4F" w:rsidRPr="00890366">
        <w:rPr>
          <w:rFonts w:ascii="Times New Roman" w:hAnsi="Times New Roman" w:cs="Times New Roman"/>
          <w:color w:val="000000" w:themeColor="text1"/>
          <w:sz w:val="28"/>
          <w:szCs w:val="28"/>
        </w:rPr>
        <w:t xml:space="preserve"> аттестаты о среднем общем образовании, </w:t>
      </w:r>
      <w:r w:rsidR="008014FC" w:rsidRPr="00890366">
        <w:rPr>
          <w:rFonts w:ascii="Times New Roman" w:hAnsi="Times New Roman" w:cs="Times New Roman"/>
          <w:color w:val="000000" w:themeColor="text1"/>
          <w:sz w:val="28"/>
          <w:szCs w:val="28"/>
        </w:rPr>
        <w:t>из них</w:t>
      </w:r>
      <w:r w:rsidR="00DF5C4F" w:rsidRPr="00890366">
        <w:rPr>
          <w:rFonts w:ascii="Times New Roman" w:hAnsi="Times New Roman" w:cs="Times New Roman"/>
          <w:color w:val="000000" w:themeColor="text1"/>
          <w:sz w:val="28"/>
          <w:szCs w:val="28"/>
        </w:rPr>
        <w:t xml:space="preserve"> 7</w:t>
      </w:r>
      <w:r w:rsidR="00334854">
        <w:rPr>
          <w:rFonts w:ascii="Times New Roman" w:hAnsi="Times New Roman" w:cs="Times New Roman"/>
          <w:color w:val="000000" w:themeColor="text1"/>
          <w:sz w:val="28"/>
          <w:szCs w:val="28"/>
        </w:rPr>
        <w:t>2</w:t>
      </w:r>
      <w:r w:rsidR="00DF5C4F" w:rsidRPr="00890366">
        <w:rPr>
          <w:rFonts w:ascii="Times New Roman" w:hAnsi="Times New Roman" w:cs="Times New Roman"/>
          <w:color w:val="000000" w:themeColor="text1"/>
          <w:sz w:val="28"/>
          <w:szCs w:val="28"/>
        </w:rPr>
        <w:t xml:space="preserve"> выпускник</w:t>
      </w:r>
      <w:r w:rsidR="00334854">
        <w:rPr>
          <w:rFonts w:ascii="Times New Roman" w:hAnsi="Times New Roman" w:cs="Times New Roman"/>
          <w:color w:val="000000" w:themeColor="text1"/>
          <w:sz w:val="28"/>
          <w:szCs w:val="28"/>
        </w:rPr>
        <w:t>а получили аттестат с отличием и</w:t>
      </w:r>
      <w:r w:rsidR="00DF5C4F" w:rsidRPr="00890366">
        <w:rPr>
          <w:rFonts w:ascii="Times New Roman" w:hAnsi="Times New Roman" w:cs="Times New Roman"/>
          <w:color w:val="000000" w:themeColor="text1"/>
          <w:sz w:val="28"/>
          <w:szCs w:val="28"/>
        </w:rPr>
        <w:t xml:space="preserve"> награждены медалью «За особые успехи в учении». </w:t>
      </w:r>
      <w:r w:rsidR="003E1FB6" w:rsidRPr="00890366">
        <w:rPr>
          <w:rFonts w:ascii="Times New Roman" w:hAnsi="Times New Roman" w:cs="Times New Roman"/>
          <w:color w:val="000000" w:themeColor="text1"/>
          <w:sz w:val="28"/>
          <w:szCs w:val="28"/>
        </w:rPr>
        <w:t>Доля медалистов составила 1</w:t>
      </w:r>
      <w:r w:rsidR="00334854">
        <w:rPr>
          <w:rFonts w:ascii="Times New Roman" w:hAnsi="Times New Roman" w:cs="Times New Roman"/>
          <w:color w:val="000000" w:themeColor="text1"/>
          <w:sz w:val="28"/>
          <w:szCs w:val="28"/>
        </w:rPr>
        <w:t>7,7</w:t>
      </w:r>
      <w:r w:rsidR="003E1FB6" w:rsidRPr="00890366">
        <w:rPr>
          <w:rFonts w:ascii="Times New Roman" w:hAnsi="Times New Roman" w:cs="Times New Roman"/>
          <w:color w:val="000000" w:themeColor="text1"/>
          <w:sz w:val="28"/>
          <w:szCs w:val="28"/>
        </w:rPr>
        <w:t>% от общего количества выпускников</w:t>
      </w:r>
      <w:r w:rsidR="00334854">
        <w:rPr>
          <w:rFonts w:ascii="Times New Roman" w:hAnsi="Times New Roman" w:cs="Times New Roman"/>
          <w:color w:val="000000" w:themeColor="text1"/>
          <w:sz w:val="28"/>
          <w:szCs w:val="28"/>
        </w:rPr>
        <w:t xml:space="preserve">. </w:t>
      </w:r>
    </w:p>
    <w:p w:rsidR="00123E64" w:rsidRPr="00890366" w:rsidRDefault="00D96BBB" w:rsidP="00A87083">
      <w:pPr>
        <w:spacing w:after="0" w:line="360" w:lineRule="auto"/>
        <w:ind w:firstLine="709"/>
        <w:jc w:val="both"/>
        <w:rPr>
          <w:rFonts w:ascii="Times New Roman" w:eastAsia="Calibri" w:hAnsi="Times New Roman" w:cs="Times New Roman"/>
          <w:color w:val="000000" w:themeColor="text1"/>
          <w:sz w:val="28"/>
          <w:szCs w:val="28"/>
        </w:rPr>
      </w:pPr>
      <w:r w:rsidRPr="00890366">
        <w:rPr>
          <w:rFonts w:ascii="Times New Roman" w:hAnsi="Times New Roman" w:cs="Times New Roman"/>
          <w:color w:val="000000" w:themeColor="text1"/>
          <w:sz w:val="28"/>
          <w:szCs w:val="28"/>
        </w:rPr>
        <w:t>Высокую эффективность городской системы общего образования подтверждают результаты сдачи в 201</w:t>
      </w:r>
      <w:r w:rsidR="00334854">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году Единого государственного экзамена. Успе</w:t>
      </w:r>
      <w:r w:rsidR="00A62DE8" w:rsidRPr="00890366">
        <w:rPr>
          <w:rFonts w:ascii="Times New Roman" w:hAnsi="Times New Roman" w:cs="Times New Roman"/>
          <w:color w:val="000000" w:themeColor="text1"/>
          <w:sz w:val="28"/>
          <w:szCs w:val="28"/>
        </w:rPr>
        <w:t xml:space="preserve">шно справились со </w:t>
      </w:r>
      <w:r w:rsidR="00621F07" w:rsidRPr="00890366">
        <w:rPr>
          <w:rFonts w:ascii="Times New Roman" w:hAnsi="Times New Roman" w:cs="Times New Roman"/>
          <w:color w:val="000000" w:themeColor="text1"/>
          <w:sz w:val="28"/>
          <w:szCs w:val="28"/>
        </w:rPr>
        <w:t>сдачей Единого</w:t>
      </w:r>
      <w:r w:rsidR="00A62DE8" w:rsidRPr="00890366">
        <w:rPr>
          <w:rFonts w:ascii="Times New Roman" w:hAnsi="Times New Roman" w:cs="Times New Roman"/>
          <w:color w:val="000000" w:themeColor="text1"/>
          <w:sz w:val="28"/>
          <w:szCs w:val="28"/>
        </w:rPr>
        <w:t xml:space="preserve"> государственного экзамена 9</w:t>
      </w:r>
      <w:r w:rsidR="00334854">
        <w:rPr>
          <w:rFonts w:ascii="Times New Roman" w:hAnsi="Times New Roman" w:cs="Times New Roman"/>
          <w:color w:val="000000" w:themeColor="text1"/>
          <w:sz w:val="28"/>
          <w:szCs w:val="28"/>
        </w:rPr>
        <w:t>9</w:t>
      </w:r>
      <w:r w:rsidR="00A62DE8" w:rsidRPr="00890366">
        <w:rPr>
          <w:rFonts w:ascii="Times New Roman" w:hAnsi="Times New Roman" w:cs="Times New Roman"/>
          <w:color w:val="000000" w:themeColor="text1"/>
          <w:sz w:val="28"/>
          <w:szCs w:val="28"/>
        </w:rPr>
        <w:t>,9% выпускников школ городского округа, что на 0,</w:t>
      </w:r>
      <w:r w:rsidR="00334854">
        <w:rPr>
          <w:rFonts w:ascii="Times New Roman" w:hAnsi="Times New Roman" w:cs="Times New Roman"/>
          <w:color w:val="000000" w:themeColor="text1"/>
          <w:sz w:val="28"/>
          <w:szCs w:val="28"/>
        </w:rPr>
        <w:t>9</w:t>
      </w:r>
      <w:r w:rsidR="00A62DE8" w:rsidRPr="00890366">
        <w:rPr>
          <w:rFonts w:ascii="Times New Roman" w:hAnsi="Times New Roman" w:cs="Times New Roman"/>
          <w:color w:val="000000" w:themeColor="text1"/>
          <w:sz w:val="28"/>
          <w:szCs w:val="28"/>
        </w:rPr>
        <w:t xml:space="preserve"> п.п. выше показателя предыдущего года. </w:t>
      </w:r>
      <w:r w:rsidRPr="00890366">
        <w:rPr>
          <w:rFonts w:ascii="Times New Roman" w:hAnsi="Times New Roman" w:cs="Times New Roman"/>
          <w:color w:val="000000" w:themeColor="text1"/>
          <w:sz w:val="28"/>
          <w:szCs w:val="28"/>
        </w:rPr>
        <w:t xml:space="preserve"> </w:t>
      </w:r>
      <w:r w:rsidR="00A62DE8" w:rsidRPr="00890366">
        <w:rPr>
          <w:rFonts w:ascii="Times New Roman" w:eastAsia="Calibri" w:hAnsi="Times New Roman" w:cs="Times New Roman"/>
          <w:color w:val="000000" w:themeColor="text1"/>
          <w:sz w:val="28"/>
          <w:szCs w:val="28"/>
        </w:rPr>
        <w:t>Ст</w:t>
      </w:r>
      <w:r w:rsidR="001230BF" w:rsidRPr="00890366">
        <w:rPr>
          <w:rFonts w:ascii="Times New Roman" w:eastAsia="Calibri" w:hAnsi="Times New Roman" w:cs="Times New Roman"/>
          <w:color w:val="000000" w:themeColor="text1"/>
          <w:sz w:val="28"/>
          <w:szCs w:val="28"/>
        </w:rPr>
        <w:t>ипендию главы администрации городского округа</w:t>
      </w:r>
      <w:r w:rsidR="00A62DE8" w:rsidRPr="00890366">
        <w:rPr>
          <w:rFonts w:ascii="Times New Roman" w:eastAsia="Calibri" w:hAnsi="Times New Roman" w:cs="Times New Roman"/>
          <w:color w:val="000000" w:themeColor="text1"/>
          <w:sz w:val="28"/>
          <w:szCs w:val="28"/>
        </w:rPr>
        <w:t xml:space="preserve"> </w:t>
      </w:r>
      <w:r w:rsidR="00A62DE8" w:rsidRPr="00890366">
        <w:rPr>
          <w:rFonts w:ascii="Times New Roman" w:eastAsia="Calibri" w:hAnsi="Times New Roman" w:cs="Times New Roman"/>
          <w:color w:val="000000" w:themeColor="text1"/>
          <w:sz w:val="28"/>
          <w:szCs w:val="28"/>
        </w:rPr>
        <w:lastRenderedPageBreak/>
        <w:t>получают 2</w:t>
      </w:r>
      <w:r w:rsidR="00334854">
        <w:rPr>
          <w:rFonts w:ascii="Times New Roman" w:eastAsia="Calibri" w:hAnsi="Times New Roman" w:cs="Times New Roman"/>
          <w:color w:val="000000" w:themeColor="text1"/>
          <w:sz w:val="28"/>
          <w:szCs w:val="28"/>
        </w:rPr>
        <w:t>12</w:t>
      </w:r>
      <w:r w:rsidR="00A62DE8" w:rsidRPr="00890366">
        <w:rPr>
          <w:rFonts w:ascii="Times New Roman" w:eastAsia="Calibri" w:hAnsi="Times New Roman" w:cs="Times New Roman"/>
          <w:color w:val="000000" w:themeColor="text1"/>
          <w:sz w:val="28"/>
          <w:szCs w:val="28"/>
        </w:rPr>
        <w:t xml:space="preserve"> человек</w:t>
      </w:r>
      <w:r w:rsidR="006943BC" w:rsidRPr="00890366">
        <w:rPr>
          <w:rFonts w:ascii="Times New Roman" w:eastAsia="Calibri" w:hAnsi="Times New Roman" w:cs="Times New Roman"/>
          <w:color w:val="000000" w:themeColor="text1"/>
          <w:sz w:val="28"/>
          <w:szCs w:val="28"/>
        </w:rPr>
        <w:t xml:space="preserve">. </w:t>
      </w:r>
      <w:r w:rsidR="001230BF" w:rsidRPr="00890366">
        <w:rPr>
          <w:rFonts w:ascii="Times New Roman" w:eastAsia="Calibri" w:hAnsi="Times New Roman" w:cs="Times New Roman"/>
          <w:color w:val="000000" w:themeColor="text1"/>
          <w:sz w:val="28"/>
          <w:szCs w:val="28"/>
        </w:rPr>
        <w:t xml:space="preserve">Стипендию </w:t>
      </w:r>
      <w:r w:rsidR="00621F07" w:rsidRPr="00890366">
        <w:rPr>
          <w:rFonts w:ascii="Times New Roman" w:eastAsia="Calibri" w:hAnsi="Times New Roman" w:cs="Times New Roman"/>
          <w:color w:val="000000" w:themeColor="text1"/>
          <w:sz w:val="28"/>
          <w:szCs w:val="28"/>
        </w:rPr>
        <w:t>Главы Республики Башкортостан</w:t>
      </w:r>
      <w:r w:rsidR="001230BF" w:rsidRPr="00890366">
        <w:rPr>
          <w:rFonts w:ascii="Times New Roman" w:eastAsia="Calibri" w:hAnsi="Times New Roman" w:cs="Times New Roman"/>
          <w:color w:val="000000" w:themeColor="text1"/>
          <w:sz w:val="28"/>
          <w:szCs w:val="28"/>
        </w:rPr>
        <w:t xml:space="preserve"> получают </w:t>
      </w:r>
      <w:r w:rsidR="00A62DE8" w:rsidRPr="00890366">
        <w:rPr>
          <w:rFonts w:ascii="Times New Roman" w:eastAsia="Calibri" w:hAnsi="Times New Roman" w:cs="Times New Roman"/>
          <w:color w:val="000000" w:themeColor="text1"/>
          <w:sz w:val="28"/>
          <w:szCs w:val="28"/>
        </w:rPr>
        <w:t>9</w:t>
      </w:r>
      <w:r w:rsidR="001230BF" w:rsidRPr="00890366">
        <w:rPr>
          <w:rFonts w:ascii="Times New Roman" w:eastAsia="Calibri" w:hAnsi="Times New Roman" w:cs="Times New Roman"/>
          <w:color w:val="000000" w:themeColor="text1"/>
          <w:sz w:val="28"/>
          <w:szCs w:val="28"/>
        </w:rPr>
        <w:t xml:space="preserve"> учащихся образовательных организаций городского округа.</w:t>
      </w:r>
    </w:p>
    <w:p w:rsidR="00401A0C" w:rsidRPr="00890366" w:rsidRDefault="00401A0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Одним из основных направлений работы по выявлению и поддержке талантливых детей остается </w:t>
      </w:r>
      <w:r w:rsidR="00E00D7D" w:rsidRPr="00890366">
        <w:rPr>
          <w:rFonts w:ascii="Times New Roman" w:eastAsia="Times New Roman" w:hAnsi="Times New Roman" w:cs="Times New Roman"/>
          <w:color w:val="000000" w:themeColor="text1"/>
          <w:sz w:val="28"/>
          <w:szCs w:val="28"/>
          <w:lang w:eastAsia="ru-RU"/>
        </w:rPr>
        <w:t>участие во всех</w:t>
      </w:r>
      <w:r w:rsidRPr="00890366">
        <w:rPr>
          <w:rFonts w:ascii="Times New Roman" w:eastAsia="Times New Roman" w:hAnsi="Times New Roman" w:cs="Times New Roman"/>
          <w:color w:val="000000" w:themeColor="text1"/>
          <w:sz w:val="28"/>
          <w:szCs w:val="28"/>
          <w:lang w:eastAsia="ru-RU"/>
        </w:rPr>
        <w:t xml:space="preserve"> этап</w:t>
      </w:r>
      <w:r w:rsidR="00E00D7D" w:rsidRPr="00890366">
        <w:rPr>
          <w:rFonts w:ascii="Times New Roman" w:eastAsia="Times New Roman" w:hAnsi="Times New Roman" w:cs="Times New Roman"/>
          <w:color w:val="000000" w:themeColor="text1"/>
          <w:sz w:val="28"/>
          <w:szCs w:val="28"/>
          <w:lang w:eastAsia="ru-RU"/>
        </w:rPr>
        <w:t>ах</w:t>
      </w:r>
      <w:r w:rsidRPr="00890366">
        <w:rPr>
          <w:rFonts w:ascii="Times New Roman" w:eastAsia="Times New Roman" w:hAnsi="Times New Roman" w:cs="Times New Roman"/>
          <w:color w:val="000000" w:themeColor="text1"/>
          <w:sz w:val="28"/>
          <w:szCs w:val="28"/>
          <w:lang w:eastAsia="ru-RU"/>
        </w:rPr>
        <w:t xml:space="preserve"> Всероссийской олимпиады</w:t>
      </w:r>
      <w:r w:rsidR="00E00D7D" w:rsidRPr="00890366">
        <w:rPr>
          <w:rFonts w:ascii="Times New Roman" w:eastAsia="Times New Roman" w:hAnsi="Times New Roman" w:cs="Times New Roman"/>
          <w:color w:val="000000" w:themeColor="text1"/>
          <w:sz w:val="28"/>
          <w:szCs w:val="28"/>
          <w:lang w:eastAsia="ru-RU"/>
        </w:rPr>
        <w:t xml:space="preserve"> школьников. Победителями, призерами регионального </w:t>
      </w:r>
      <w:r w:rsidR="00621F07" w:rsidRPr="00890366">
        <w:rPr>
          <w:rFonts w:ascii="Times New Roman" w:eastAsia="Times New Roman" w:hAnsi="Times New Roman" w:cs="Times New Roman"/>
          <w:color w:val="000000" w:themeColor="text1"/>
          <w:sz w:val="28"/>
          <w:szCs w:val="28"/>
          <w:lang w:eastAsia="ru-RU"/>
        </w:rPr>
        <w:t>этапа Всероссийской</w:t>
      </w:r>
      <w:r w:rsidR="00E00D7D" w:rsidRPr="00890366">
        <w:rPr>
          <w:rFonts w:ascii="Times New Roman" w:eastAsia="Times New Roman" w:hAnsi="Times New Roman" w:cs="Times New Roman"/>
          <w:color w:val="000000" w:themeColor="text1"/>
          <w:sz w:val="28"/>
          <w:szCs w:val="28"/>
          <w:lang w:eastAsia="ru-RU"/>
        </w:rPr>
        <w:t xml:space="preserve"> олимпиады школьников стали 2</w:t>
      </w:r>
      <w:r w:rsidR="00334854">
        <w:rPr>
          <w:rFonts w:ascii="Times New Roman" w:eastAsia="Times New Roman" w:hAnsi="Times New Roman" w:cs="Times New Roman"/>
          <w:color w:val="000000" w:themeColor="text1"/>
          <w:sz w:val="28"/>
          <w:szCs w:val="28"/>
          <w:lang w:eastAsia="ru-RU"/>
        </w:rPr>
        <w:t>2</w:t>
      </w:r>
      <w:r w:rsidR="00E00D7D" w:rsidRPr="00890366">
        <w:rPr>
          <w:rFonts w:ascii="Times New Roman" w:eastAsia="Times New Roman" w:hAnsi="Times New Roman" w:cs="Times New Roman"/>
          <w:color w:val="000000" w:themeColor="text1"/>
          <w:sz w:val="28"/>
          <w:szCs w:val="28"/>
          <w:lang w:eastAsia="ru-RU"/>
        </w:rPr>
        <w:t xml:space="preserve"> человека</w:t>
      </w:r>
      <w:r w:rsidR="00334854">
        <w:rPr>
          <w:rFonts w:ascii="Times New Roman" w:eastAsia="Times New Roman" w:hAnsi="Times New Roman" w:cs="Times New Roman"/>
          <w:color w:val="000000" w:themeColor="text1"/>
          <w:sz w:val="28"/>
          <w:szCs w:val="28"/>
          <w:lang w:eastAsia="ru-RU"/>
        </w:rPr>
        <w:t>.</w:t>
      </w:r>
    </w:p>
    <w:p w:rsidR="002C4835" w:rsidRPr="00890366" w:rsidRDefault="007C1A71"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eastAsia="Times New Roman" w:hAnsi="Times New Roman" w:cs="Times New Roman"/>
          <w:color w:val="000000" w:themeColor="text1"/>
          <w:sz w:val="28"/>
          <w:szCs w:val="28"/>
          <w:lang w:eastAsia="ru-RU"/>
        </w:rPr>
        <w:t xml:space="preserve">Система дошкольного образования выполняет важнейший социальный заказ общества, является фактором развития демографической политики </w:t>
      </w:r>
      <w:r w:rsidR="00621F07" w:rsidRPr="00890366">
        <w:rPr>
          <w:rFonts w:ascii="Times New Roman" w:eastAsia="Times New Roman" w:hAnsi="Times New Roman" w:cs="Times New Roman"/>
          <w:color w:val="000000" w:themeColor="text1"/>
          <w:sz w:val="28"/>
          <w:szCs w:val="28"/>
          <w:lang w:eastAsia="ru-RU"/>
        </w:rPr>
        <w:t>государства</w:t>
      </w:r>
      <w:r w:rsidRPr="00890366">
        <w:rPr>
          <w:rFonts w:ascii="Times New Roman" w:eastAsia="Times New Roman" w:hAnsi="Times New Roman" w:cs="Times New Roman"/>
          <w:color w:val="000000" w:themeColor="text1"/>
          <w:sz w:val="28"/>
          <w:szCs w:val="28"/>
          <w:lang w:eastAsia="ru-RU"/>
        </w:rPr>
        <w:t xml:space="preserve">, первым базовым уровнем образования. В </w:t>
      </w:r>
      <w:r w:rsidR="00621F07" w:rsidRPr="00890366">
        <w:rPr>
          <w:rFonts w:ascii="Times New Roman" w:eastAsia="Times New Roman" w:hAnsi="Times New Roman" w:cs="Times New Roman"/>
          <w:color w:val="000000" w:themeColor="text1"/>
          <w:sz w:val="28"/>
          <w:szCs w:val="28"/>
          <w:lang w:eastAsia="ru-RU"/>
        </w:rPr>
        <w:t>201</w:t>
      </w:r>
      <w:r w:rsidR="000B07D4">
        <w:rPr>
          <w:rFonts w:ascii="Times New Roman" w:eastAsia="Times New Roman" w:hAnsi="Times New Roman" w:cs="Times New Roman"/>
          <w:color w:val="000000" w:themeColor="text1"/>
          <w:sz w:val="28"/>
          <w:szCs w:val="28"/>
          <w:lang w:eastAsia="ru-RU"/>
        </w:rPr>
        <w:t>8</w:t>
      </w:r>
      <w:r w:rsidR="00621F07" w:rsidRPr="00890366">
        <w:rPr>
          <w:rFonts w:ascii="Times New Roman" w:eastAsia="Times New Roman" w:hAnsi="Times New Roman" w:cs="Times New Roman"/>
          <w:color w:val="000000" w:themeColor="text1"/>
          <w:sz w:val="28"/>
          <w:szCs w:val="28"/>
          <w:lang w:eastAsia="ru-RU"/>
        </w:rPr>
        <w:t xml:space="preserve"> году</w:t>
      </w:r>
      <w:r w:rsidRPr="00890366">
        <w:rPr>
          <w:rFonts w:ascii="Times New Roman" w:eastAsia="Times New Roman" w:hAnsi="Times New Roman" w:cs="Times New Roman"/>
          <w:color w:val="000000" w:themeColor="text1"/>
          <w:sz w:val="28"/>
          <w:szCs w:val="28"/>
          <w:lang w:eastAsia="ru-RU"/>
        </w:rPr>
        <w:t xml:space="preserve"> услуги дошкольного образования предоставляли </w:t>
      </w:r>
      <w:r w:rsidR="00621F07" w:rsidRPr="00890366">
        <w:rPr>
          <w:rFonts w:ascii="Times New Roman" w:eastAsia="Times New Roman" w:hAnsi="Times New Roman" w:cs="Times New Roman"/>
          <w:color w:val="000000" w:themeColor="text1"/>
          <w:sz w:val="28"/>
          <w:szCs w:val="28"/>
          <w:lang w:eastAsia="ru-RU"/>
        </w:rPr>
        <w:t xml:space="preserve">27 </w:t>
      </w:r>
      <w:r w:rsidR="00621F07" w:rsidRPr="00890366">
        <w:rPr>
          <w:rFonts w:ascii="Times New Roman" w:hAnsi="Times New Roman" w:cs="Times New Roman"/>
          <w:color w:val="000000" w:themeColor="text1"/>
          <w:sz w:val="28"/>
          <w:szCs w:val="28"/>
        </w:rPr>
        <w:t>муниципальных</w:t>
      </w:r>
      <w:r w:rsidR="008A35EC" w:rsidRPr="00890366">
        <w:rPr>
          <w:rFonts w:ascii="Times New Roman" w:hAnsi="Times New Roman" w:cs="Times New Roman"/>
          <w:color w:val="000000" w:themeColor="text1"/>
          <w:sz w:val="28"/>
          <w:szCs w:val="28"/>
        </w:rPr>
        <w:t xml:space="preserve"> дошкольных образовательных </w:t>
      </w:r>
      <w:r w:rsidR="00621F07" w:rsidRPr="00890366">
        <w:rPr>
          <w:rFonts w:ascii="Times New Roman" w:hAnsi="Times New Roman" w:cs="Times New Roman"/>
          <w:color w:val="000000" w:themeColor="text1"/>
          <w:sz w:val="28"/>
          <w:szCs w:val="28"/>
        </w:rPr>
        <w:t>организаций на</w:t>
      </w:r>
      <w:r w:rsidR="008A35EC"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6464 места</w:t>
      </w:r>
      <w:r w:rsidR="004242EC"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которые посещают 69</w:t>
      </w:r>
      <w:r w:rsidR="000B07D4">
        <w:rPr>
          <w:rFonts w:ascii="Times New Roman" w:hAnsi="Times New Roman" w:cs="Times New Roman"/>
          <w:color w:val="000000" w:themeColor="text1"/>
          <w:sz w:val="28"/>
          <w:szCs w:val="28"/>
        </w:rPr>
        <w:t>93</w:t>
      </w:r>
      <w:r w:rsidR="004242EC" w:rsidRPr="00890366">
        <w:rPr>
          <w:rFonts w:ascii="Times New Roman" w:hAnsi="Times New Roman" w:cs="Times New Roman"/>
          <w:color w:val="000000" w:themeColor="text1"/>
          <w:sz w:val="28"/>
          <w:szCs w:val="28"/>
        </w:rPr>
        <w:t xml:space="preserve"> </w:t>
      </w:r>
      <w:r w:rsidR="000B07D4">
        <w:rPr>
          <w:rFonts w:ascii="Times New Roman" w:hAnsi="Times New Roman" w:cs="Times New Roman"/>
          <w:color w:val="000000" w:themeColor="text1"/>
          <w:sz w:val="28"/>
          <w:szCs w:val="28"/>
        </w:rPr>
        <w:t>ребенка</w:t>
      </w:r>
      <w:r w:rsidR="008A35EC" w:rsidRPr="00890366">
        <w:rPr>
          <w:rFonts w:ascii="Times New Roman" w:hAnsi="Times New Roman" w:cs="Times New Roman"/>
          <w:color w:val="000000" w:themeColor="text1"/>
          <w:sz w:val="28"/>
          <w:szCs w:val="28"/>
        </w:rPr>
        <w:t xml:space="preserve"> дошкольного возраста от 1,5 до 7 лет.  </w:t>
      </w:r>
    </w:p>
    <w:p w:rsidR="009A4E77" w:rsidRPr="00890366" w:rsidRDefault="008A35EC"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Показатель охвата детей дошкольным образованием в возрасте от года до 6 лет на конец года составил 7</w:t>
      </w:r>
      <w:r w:rsidR="00072761" w:rsidRPr="00890366">
        <w:rPr>
          <w:color w:val="000000" w:themeColor="text1"/>
          <w:sz w:val="28"/>
          <w:szCs w:val="28"/>
        </w:rPr>
        <w:t>2,</w:t>
      </w:r>
      <w:r w:rsidR="000B07D4">
        <w:rPr>
          <w:color w:val="000000" w:themeColor="text1"/>
          <w:sz w:val="28"/>
          <w:szCs w:val="28"/>
        </w:rPr>
        <w:t>5</w:t>
      </w:r>
      <w:r w:rsidRPr="00890366">
        <w:rPr>
          <w:color w:val="000000" w:themeColor="text1"/>
          <w:sz w:val="28"/>
          <w:szCs w:val="28"/>
        </w:rPr>
        <w:t xml:space="preserve">%. </w:t>
      </w:r>
      <w:r w:rsidR="004242EC" w:rsidRPr="00890366">
        <w:rPr>
          <w:color w:val="000000" w:themeColor="text1"/>
          <w:sz w:val="28"/>
          <w:szCs w:val="28"/>
        </w:rPr>
        <w:t xml:space="preserve"> </w:t>
      </w:r>
      <w:r w:rsidRPr="00890366">
        <w:rPr>
          <w:color w:val="000000" w:themeColor="text1"/>
          <w:sz w:val="28"/>
          <w:szCs w:val="28"/>
        </w:rPr>
        <w:t>Доля детей в возрасте от 3 до 7 лет, охваченных разными формами дошкольного образования, от общей численности детей дошкольного возраста, проживающих в городском округе и нуждающихся в разных формах дошкольного образования, составила 9</w:t>
      </w:r>
      <w:r w:rsidR="000B07D4">
        <w:rPr>
          <w:color w:val="000000" w:themeColor="text1"/>
          <w:sz w:val="28"/>
          <w:szCs w:val="28"/>
        </w:rPr>
        <w:t>9,8</w:t>
      </w:r>
      <w:r w:rsidRPr="00890366">
        <w:rPr>
          <w:color w:val="000000" w:themeColor="text1"/>
          <w:sz w:val="28"/>
          <w:szCs w:val="28"/>
        </w:rPr>
        <w:t>%.</w:t>
      </w:r>
      <w:r w:rsidR="004A6E8A" w:rsidRPr="00890366">
        <w:rPr>
          <w:color w:val="000000" w:themeColor="text1"/>
          <w:sz w:val="28"/>
          <w:szCs w:val="28"/>
        </w:rPr>
        <w:t xml:space="preserve"> </w:t>
      </w:r>
    </w:p>
    <w:p w:rsidR="004A6E8A" w:rsidRPr="00890366" w:rsidRDefault="004A6E8A"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В 4 дошкольных образовательных организациях реализуются программы коррекционной направленности для 2</w:t>
      </w:r>
      <w:r w:rsidR="000B07D4">
        <w:rPr>
          <w:color w:val="000000" w:themeColor="text1"/>
          <w:sz w:val="28"/>
          <w:szCs w:val="28"/>
        </w:rPr>
        <w:t>24</w:t>
      </w:r>
      <w:r w:rsidRPr="00890366">
        <w:rPr>
          <w:color w:val="000000" w:themeColor="text1"/>
          <w:sz w:val="28"/>
          <w:szCs w:val="28"/>
        </w:rPr>
        <w:t xml:space="preserve"> </w:t>
      </w:r>
      <w:r w:rsidR="00621F07" w:rsidRPr="00890366">
        <w:rPr>
          <w:color w:val="000000" w:themeColor="text1"/>
          <w:sz w:val="28"/>
          <w:szCs w:val="28"/>
        </w:rPr>
        <w:t>детей с</w:t>
      </w:r>
      <w:r w:rsidRPr="00890366">
        <w:rPr>
          <w:color w:val="000000" w:themeColor="text1"/>
          <w:sz w:val="28"/>
          <w:szCs w:val="28"/>
        </w:rPr>
        <w:t xml:space="preserve"> ограниченными возможностями здоровья. Услуги дошкольного образования получают </w:t>
      </w:r>
      <w:r w:rsidR="000B07D4">
        <w:rPr>
          <w:color w:val="000000" w:themeColor="text1"/>
          <w:sz w:val="28"/>
          <w:szCs w:val="28"/>
        </w:rPr>
        <w:t>8</w:t>
      </w:r>
      <w:r w:rsidRPr="00890366">
        <w:rPr>
          <w:color w:val="000000" w:themeColor="text1"/>
          <w:sz w:val="28"/>
          <w:szCs w:val="28"/>
        </w:rPr>
        <w:t>8 детей инвалидов.</w:t>
      </w:r>
    </w:p>
    <w:p w:rsidR="008A35EC" w:rsidRPr="00890366" w:rsidRDefault="008A35EC"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 xml:space="preserve">Неудовлетворенная потребность в местах дошкольных образовательных </w:t>
      </w:r>
      <w:r w:rsidR="00621F07" w:rsidRPr="00890366">
        <w:rPr>
          <w:color w:val="000000" w:themeColor="text1"/>
          <w:sz w:val="28"/>
          <w:szCs w:val="28"/>
        </w:rPr>
        <w:t>организаций для</w:t>
      </w:r>
      <w:r w:rsidRPr="00890366">
        <w:rPr>
          <w:color w:val="000000" w:themeColor="text1"/>
          <w:sz w:val="28"/>
          <w:szCs w:val="28"/>
        </w:rPr>
        <w:t xml:space="preserve"> детей 3-7 лет в городском округе отсутствует.</w:t>
      </w:r>
    </w:p>
    <w:p w:rsidR="005D0FB9" w:rsidRPr="00890366" w:rsidRDefault="00711293"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начала года</w:t>
      </w:r>
      <w:r w:rsidR="005D0FB9" w:rsidRPr="00890366">
        <w:rPr>
          <w:rFonts w:ascii="Times New Roman" w:eastAsia="Times New Roman" w:hAnsi="Times New Roman" w:cs="Times New Roman"/>
          <w:color w:val="000000" w:themeColor="text1"/>
          <w:sz w:val="28"/>
          <w:szCs w:val="28"/>
          <w:lang w:eastAsia="ru-RU"/>
        </w:rPr>
        <w:t xml:space="preserve"> </w:t>
      </w:r>
      <w:r w:rsidR="00104760" w:rsidRPr="00890366">
        <w:rPr>
          <w:rFonts w:ascii="Times New Roman" w:eastAsia="Times New Roman" w:hAnsi="Times New Roman" w:cs="Times New Roman"/>
          <w:color w:val="000000" w:themeColor="text1"/>
          <w:sz w:val="28"/>
          <w:szCs w:val="28"/>
          <w:lang w:eastAsia="ru-RU"/>
        </w:rPr>
        <w:t xml:space="preserve">в </w:t>
      </w:r>
      <w:r w:rsidR="005D0FB9" w:rsidRPr="00890366">
        <w:rPr>
          <w:rFonts w:ascii="Times New Roman" w:eastAsia="Times New Roman" w:hAnsi="Times New Roman" w:cs="Times New Roman"/>
          <w:color w:val="000000" w:themeColor="text1"/>
          <w:sz w:val="28"/>
          <w:szCs w:val="28"/>
          <w:lang w:eastAsia="ru-RU"/>
        </w:rPr>
        <w:t>дошкольных образовательных учреждениях городского округа образо</w:t>
      </w:r>
      <w:r w:rsidR="00104760" w:rsidRPr="00890366">
        <w:rPr>
          <w:rFonts w:ascii="Times New Roman" w:eastAsia="Times New Roman" w:hAnsi="Times New Roman" w:cs="Times New Roman"/>
          <w:color w:val="000000" w:themeColor="text1"/>
          <w:sz w:val="28"/>
          <w:szCs w:val="28"/>
          <w:lang w:eastAsia="ru-RU"/>
        </w:rPr>
        <w:t>вательных учреждениях работ</w:t>
      </w:r>
      <w:r>
        <w:rPr>
          <w:rFonts w:ascii="Times New Roman" w:eastAsia="Times New Roman" w:hAnsi="Times New Roman" w:cs="Times New Roman"/>
          <w:color w:val="000000" w:themeColor="text1"/>
          <w:sz w:val="28"/>
          <w:szCs w:val="28"/>
          <w:lang w:eastAsia="ru-RU"/>
        </w:rPr>
        <w:t>ают</w:t>
      </w:r>
      <w:r w:rsidR="00104760" w:rsidRPr="00890366">
        <w:rPr>
          <w:rFonts w:ascii="Times New Roman" w:eastAsia="Times New Roman" w:hAnsi="Times New Roman" w:cs="Times New Roman"/>
          <w:color w:val="000000" w:themeColor="text1"/>
          <w:sz w:val="28"/>
          <w:szCs w:val="28"/>
          <w:lang w:eastAsia="ru-RU"/>
        </w:rPr>
        <w:t xml:space="preserve"> </w:t>
      </w:r>
      <w:r w:rsidR="005D0FB9" w:rsidRPr="0089036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239</w:t>
      </w:r>
      <w:r w:rsidR="005D0FB9" w:rsidRPr="00890366">
        <w:rPr>
          <w:rFonts w:ascii="Times New Roman" w:eastAsia="Times New Roman" w:hAnsi="Times New Roman" w:cs="Times New Roman"/>
          <w:color w:val="000000" w:themeColor="text1"/>
          <w:sz w:val="28"/>
          <w:szCs w:val="28"/>
          <w:lang w:eastAsia="ru-RU"/>
        </w:rPr>
        <w:t xml:space="preserve"> человек, из которых 5</w:t>
      </w:r>
      <w:r>
        <w:rPr>
          <w:rFonts w:ascii="Times New Roman" w:eastAsia="Times New Roman" w:hAnsi="Times New Roman" w:cs="Times New Roman"/>
          <w:color w:val="000000" w:themeColor="text1"/>
          <w:sz w:val="28"/>
          <w:szCs w:val="28"/>
          <w:lang w:eastAsia="ru-RU"/>
        </w:rPr>
        <w:t>79</w:t>
      </w:r>
      <w:r w:rsidR="00621F07" w:rsidRPr="00890366">
        <w:rPr>
          <w:rFonts w:ascii="Times New Roman" w:eastAsia="Times New Roman" w:hAnsi="Times New Roman" w:cs="Times New Roman"/>
          <w:color w:val="000000" w:themeColor="text1"/>
          <w:sz w:val="28"/>
          <w:szCs w:val="28"/>
          <w:lang w:eastAsia="ru-RU"/>
        </w:rPr>
        <w:t xml:space="preserve"> педа</w:t>
      </w:r>
      <w:r w:rsidR="002457B3" w:rsidRPr="00890366">
        <w:rPr>
          <w:rFonts w:ascii="Times New Roman" w:eastAsia="Times New Roman" w:hAnsi="Times New Roman" w:cs="Times New Roman"/>
          <w:color w:val="000000" w:themeColor="text1"/>
          <w:sz w:val="28"/>
          <w:szCs w:val="28"/>
          <w:lang w:eastAsia="ru-RU"/>
        </w:rPr>
        <w:t>гогических работников</w:t>
      </w:r>
      <w:r w:rsidR="005D0FB9" w:rsidRPr="00890366">
        <w:rPr>
          <w:rFonts w:ascii="Times New Roman" w:eastAsia="Times New Roman" w:hAnsi="Times New Roman" w:cs="Times New Roman"/>
          <w:color w:val="000000" w:themeColor="text1"/>
          <w:sz w:val="28"/>
          <w:szCs w:val="28"/>
          <w:lang w:eastAsia="ru-RU"/>
        </w:rPr>
        <w:t>:</w:t>
      </w:r>
    </w:p>
    <w:p w:rsidR="005D0FB9" w:rsidRPr="00890366"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4</w:t>
      </w:r>
      <w:r w:rsidR="00711293">
        <w:rPr>
          <w:rFonts w:ascii="Times New Roman" w:eastAsia="Times New Roman" w:hAnsi="Times New Roman" w:cs="Times New Roman"/>
          <w:color w:val="000000" w:themeColor="text1"/>
          <w:sz w:val="28"/>
          <w:szCs w:val="28"/>
          <w:lang w:eastAsia="ru-RU"/>
        </w:rPr>
        <w:t>3</w:t>
      </w:r>
      <w:r w:rsidRPr="00890366">
        <w:rPr>
          <w:rFonts w:ascii="Times New Roman" w:eastAsia="Times New Roman" w:hAnsi="Times New Roman" w:cs="Times New Roman"/>
          <w:color w:val="000000" w:themeColor="text1"/>
          <w:sz w:val="28"/>
          <w:szCs w:val="28"/>
          <w:lang w:eastAsia="ru-RU"/>
        </w:rPr>
        <w:t>,2% - с высшим образованием;</w:t>
      </w:r>
    </w:p>
    <w:p w:rsidR="005D0FB9" w:rsidRPr="00890366"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46,6% - со средним специальным образованием;</w:t>
      </w:r>
    </w:p>
    <w:p w:rsidR="005D0FB9" w:rsidRPr="00890366"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7</w:t>
      </w:r>
      <w:r w:rsidR="00711293">
        <w:rPr>
          <w:rFonts w:ascii="Times New Roman" w:eastAsia="Times New Roman" w:hAnsi="Times New Roman" w:cs="Times New Roman"/>
          <w:color w:val="000000" w:themeColor="text1"/>
          <w:sz w:val="28"/>
          <w:szCs w:val="28"/>
          <w:lang w:eastAsia="ru-RU"/>
        </w:rPr>
        <w:t>6,2</w:t>
      </w:r>
      <w:r w:rsidRPr="00890366">
        <w:rPr>
          <w:rFonts w:ascii="Times New Roman" w:eastAsia="Times New Roman" w:hAnsi="Times New Roman" w:cs="Times New Roman"/>
          <w:color w:val="000000" w:themeColor="text1"/>
          <w:sz w:val="28"/>
          <w:szCs w:val="28"/>
          <w:lang w:eastAsia="ru-RU"/>
        </w:rPr>
        <w:t>% педагогов имеют квалификационные категории.</w:t>
      </w:r>
    </w:p>
    <w:p w:rsidR="00E31D88" w:rsidRPr="00890366" w:rsidRDefault="00621F07"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Услуги дополнительного</w:t>
      </w:r>
      <w:r w:rsidR="00E31D88" w:rsidRPr="00890366">
        <w:rPr>
          <w:rFonts w:ascii="Times New Roman" w:hAnsi="Times New Roman" w:cs="Times New Roman"/>
          <w:color w:val="000000" w:themeColor="text1"/>
          <w:sz w:val="28"/>
          <w:szCs w:val="28"/>
        </w:rPr>
        <w:t xml:space="preserve"> образования </w:t>
      </w:r>
      <w:r w:rsidRPr="00890366">
        <w:rPr>
          <w:rFonts w:ascii="Times New Roman" w:hAnsi="Times New Roman" w:cs="Times New Roman"/>
          <w:color w:val="000000" w:themeColor="text1"/>
          <w:sz w:val="28"/>
          <w:szCs w:val="28"/>
        </w:rPr>
        <w:t>получают 6</w:t>
      </w:r>
      <w:r w:rsidR="00D624CA">
        <w:rPr>
          <w:rFonts w:ascii="Times New Roman" w:hAnsi="Times New Roman" w:cs="Times New Roman"/>
          <w:color w:val="000000" w:themeColor="text1"/>
          <w:sz w:val="28"/>
          <w:szCs w:val="28"/>
        </w:rPr>
        <w:t>736</w:t>
      </w:r>
      <w:r w:rsidR="00E31D88" w:rsidRPr="00890366">
        <w:rPr>
          <w:rFonts w:ascii="Times New Roman" w:hAnsi="Times New Roman" w:cs="Times New Roman"/>
          <w:color w:val="000000" w:themeColor="text1"/>
          <w:sz w:val="28"/>
          <w:szCs w:val="28"/>
        </w:rPr>
        <w:t xml:space="preserve"> детей в</w:t>
      </w:r>
      <w:r w:rsidR="00D624CA">
        <w:rPr>
          <w:rFonts w:ascii="Times New Roman" w:hAnsi="Times New Roman" w:cs="Times New Roman"/>
          <w:color w:val="000000" w:themeColor="text1"/>
          <w:sz w:val="28"/>
          <w:szCs w:val="28"/>
        </w:rPr>
        <w:t xml:space="preserve"> </w:t>
      </w:r>
      <w:r w:rsidR="00E31D88" w:rsidRPr="00890366">
        <w:rPr>
          <w:rFonts w:ascii="Times New Roman" w:hAnsi="Times New Roman" w:cs="Times New Roman"/>
          <w:color w:val="000000" w:themeColor="text1"/>
          <w:sz w:val="28"/>
          <w:szCs w:val="28"/>
        </w:rPr>
        <w:t xml:space="preserve">5 организациях дополнительного образования различной </w:t>
      </w:r>
      <w:r w:rsidRPr="00890366">
        <w:rPr>
          <w:rFonts w:ascii="Times New Roman" w:hAnsi="Times New Roman" w:cs="Times New Roman"/>
          <w:color w:val="000000" w:themeColor="text1"/>
          <w:sz w:val="28"/>
          <w:szCs w:val="28"/>
        </w:rPr>
        <w:t>направленности: Дворец</w:t>
      </w:r>
      <w:r w:rsidR="00E31D88" w:rsidRPr="00890366">
        <w:rPr>
          <w:rFonts w:ascii="Times New Roman" w:hAnsi="Times New Roman" w:cs="Times New Roman"/>
          <w:color w:val="000000" w:themeColor="text1"/>
          <w:sz w:val="28"/>
          <w:szCs w:val="28"/>
        </w:rPr>
        <w:t xml:space="preserve"> </w:t>
      </w:r>
      <w:r w:rsidR="00E31D88" w:rsidRPr="00890366">
        <w:rPr>
          <w:rFonts w:ascii="Times New Roman" w:hAnsi="Times New Roman" w:cs="Times New Roman"/>
          <w:color w:val="000000" w:themeColor="text1"/>
          <w:sz w:val="28"/>
          <w:szCs w:val="28"/>
        </w:rPr>
        <w:lastRenderedPageBreak/>
        <w:t xml:space="preserve">детского и юношеского </w:t>
      </w:r>
      <w:r w:rsidRPr="00890366">
        <w:rPr>
          <w:rFonts w:ascii="Times New Roman" w:hAnsi="Times New Roman" w:cs="Times New Roman"/>
          <w:color w:val="000000" w:themeColor="text1"/>
          <w:sz w:val="28"/>
          <w:szCs w:val="28"/>
        </w:rPr>
        <w:t>творчества, детский</w:t>
      </w:r>
      <w:r w:rsidR="00E31D88" w:rsidRPr="00890366">
        <w:rPr>
          <w:rFonts w:ascii="Times New Roman" w:hAnsi="Times New Roman" w:cs="Times New Roman"/>
          <w:color w:val="000000" w:themeColor="text1"/>
          <w:sz w:val="28"/>
          <w:szCs w:val="28"/>
        </w:rPr>
        <w:t xml:space="preserve"> эколого-биологический центр, станция юных </w:t>
      </w:r>
      <w:r w:rsidRPr="00890366">
        <w:rPr>
          <w:rFonts w:ascii="Times New Roman" w:hAnsi="Times New Roman" w:cs="Times New Roman"/>
          <w:color w:val="000000" w:themeColor="text1"/>
          <w:sz w:val="28"/>
          <w:szCs w:val="28"/>
        </w:rPr>
        <w:t>техников, станция</w:t>
      </w:r>
      <w:r w:rsidR="00E31D88" w:rsidRPr="00890366">
        <w:rPr>
          <w:rFonts w:ascii="Times New Roman" w:hAnsi="Times New Roman" w:cs="Times New Roman"/>
          <w:color w:val="000000" w:themeColor="text1"/>
          <w:sz w:val="28"/>
          <w:szCs w:val="28"/>
        </w:rPr>
        <w:t xml:space="preserve"> детского и юношеского туризма и экскурсий, детская хореографическая школа. </w:t>
      </w:r>
    </w:p>
    <w:p w:rsidR="002A7DB1" w:rsidRPr="00890366" w:rsidRDefault="002A7DB1" w:rsidP="00A87083">
      <w:pPr>
        <w:pStyle w:val="3"/>
        <w:spacing w:after="0" w:line="360" w:lineRule="auto"/>
        <w:ind w:firstLine="709"/>
        <w:jc w:val="both"/>
        <w:rPr>
          <w:b/>
          <w:color w:val="000000" w:themeColor="text1"/>
          <w:sz w:val="20"/>
          <w:szCs w:val="20"/>
        </w:rPr>
      </w:pPr>
    </w:p>
    <w:p w:rsidR="002B3F32" w:rsidRPr="00890366" w:rsidRDefault="00371D91" w:rsidP="00A87083">
      <w:pPr>
        <w:pStyle w:val="3"/>
        <w:spacing w:after="0" w:line="360" w:lineRule="auto"/>
        <w:ind w:firstLine="709"/>
        <w:jc w:val="both"/>
        <w:rPr>
          <w:b/>
          <w:color w:val="000000" w:themeColor="text1"/>
          <w:sz w:val="28"/>
          <w:szCs w:val="28"/>
        </w:rPr>
      </w:pPr>
      <w:r w:rsidRPr="00890366">
        <w:rPr>
          <w:b/>
          <w:color w:val="000000" w:themeColor="text1"/>
          <w:sz w:val="28"/>
          <w:szCs w:val="28"/>
        </w:rPr>
        <w:t>Здравоохранение</w:t>
      </w:r>
    </w:p>
    <w:p w:rsidR="003C6970" w:rsidRPr="00890366" w:rsidRDefault="003C6970"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b/>
          <w:color w:val="000000" w:themeColor="text1"/>
          <w:sz w:val="28"/>
          <w:szCs w:val="28"/>
        </w:rPr>
        <w:t>Медицинская помощь населению</w:t>
      </w:r>
      <w:r w:rsidRPr="00890366">
        <w:rPr>
          <w:rFonts w:ascii="Times New Roman" w:hAnsi="Times New Roman" w:cs="Times New Roman"/>
          <w:color w:val="000000" w:themeColor="text1"/>
          <w:sz w:val="28"/>
          <w:szCs w:val="28"/>
        </w:rPr>
        <w:t xml:space="preserve"> городс</w:t>
      </w:r>
      <w:r w:rsidR="00B839F1" w:rsidRPr="00890366">
        <w:rPr>
          <w:rFonts w:ascii="Times New Roman" w:hAnsi="Times New Roman" w:cs="Times New Roman"/>
          <w:color w:val="000000" w:themeColor="text1"/>
          <w:sz w:val="28"/>
          <w:szCs w:val="28"/>
        </w:rPr>
        <w:t>кого округа   оказывалась</w:t>
      </w:r>
      <w:r w:rsidR="0030626A">
        <w:rPr>
          <w:rFonts w:ascii="Times New Roman" w:hAnsi="Times New Roman" w:cs="Times New Roman"/>
          <w:color w:val="000000" w:themeColor="text1"/>
          <w:sz w:val="28"/>
          <w:szCs w:val="28"/>
        </w:rPr>
        <w:t xml:space="preserve"> в </w:t>
      </w:r>
      <w:r w:rsidR="00B839F1" w:rsidRPr="00890366">
        <w:rPr>
          <w:rFonts w:ascii="Times New Roman" w:hAnsi="Times New Roman" w:cs="Times New Roman"/>
          <w:color w:val="000000" w:themeColor="text1"/>
          <w:sz w:val="28"/>
          <w:szCs w:val="28"/>
        </w:rPr>
        <w:t xml:space="preserve"> </w:t>
      </w:r>
      <w:r w:rsidR="0030626A">
        <w:rPr>
          <w:rFonts w:ascii="Times New Roman" w:hAnsi="Times New Roman" w:cs="Times New Roman"/>
          <w:color w:val="000000" w:themeColor="text1"/>
          <w:sz w:val="28"/>
          <w:szCs w:val="28"/>
          <w:lang w:val="en-US"/>
        </w:rPr>
        <w:t>I</w:t>
      </w:r>
      <w:r w:rsidR="0030626A">
        <w:rPr>
          <w:rFonts w:ascii="Times New Roman" w:hAnsi="Times New Roman" w:cs="Times New Roman"/>
          <w:color w:val="000000" w:themeColor="text1"/>
          <w:sz w:val="28"/>
          <w:szCs w:val="28"/>
        </w:rPr>
        <w:t xml:space="preserve"> </w:t>
      </w:r>
      <w:r w:rsidR="00B839F1" w:rsidRPr="00890366">
        <w:rPr>
          <w:rFonts w:ascii="Times New Roman" w:hAnsi="Times New Roman" w:cs="Times New Roman"/>
          <w:color w:val="000000" w:themeColor="text1"/>
          <w:sz w:val="28"/>
          <w:szCs w:val="28"/>
        </w:rPr>
        <w:t xml:space="preserve"> </w:t>
      </w:r>
      <w:r w:rsidR="0030626A">
        <w:rPr>
          <w:rFonts w:ascii="Times New Roman" w:hAnsi="Times New Roman" w:cs="Times New Roman"/>
          <w:color w:val="000000" w:themeColor="text1"/>
          <w:sz w:val="28"/>
          <w:szCs w:val="28"/>
        </w:rPr>
        <w:t xml:space="preserve">полугодии </w:t>
      </w:r>
      <w:r w:rsidR="00B839F1" w:rsidRPr="00890366">
        <w:rPr>
          <w:rFonts w:ascii="Times New Roman" w:hAnsi="Times New Roman" w:cs="Times New Roman"/>
          <w:color w:val="000000" w:themeColor="text1"/>
          <w:sz w:val="28"/>
          <w:szCs w:val="28"/>
        </w:rPr>
        <w:t>201</w:t>
      </w:r>
      <w:r w:rsidR="0030626A">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w:t>
      </w:r>
      <w:r w:rsidR="0030626A">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в бюджетном  учреждении  ГБУЗ  Республики  Башкортостан  «Городская больница № 1», включающим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 Октябрьский», в детских санаториях «Росток» и «Толпар»; в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rsidR="008E72AA" w:rsidRDefault="003C6970"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Стацион</w:t>
      </w:r>
      <w:r w:rsidR="00465A0E" w:rsidRPr="00890366">
        <w:rPr>
          <w:rFonts w:ascii="Times New Roman" w:hAnsi="Times New Roman" w:cs="Times New Roman"/>
          <w:color w:val="000000" w:themeColor="text1"/>
          <w:sz w:val="28"/>
          <w:szCs w:val="28"/>
        </w:rPr>
        <w:t>арные отделения развернуты на 68</w:t>
      </w:r>
      <w:r w:rsidRPr="00890366">
        <w:rPr>
          <w:rFonts w:ascii="Times New Roman" w:hAnsi="Times New Roman" w:cs="Times New Roman"/>
          <w:color w:val="000000" w:themeColor="text1"/>
          <w:sz w:val="28"/>
          <w:szCs w:val="28"/>
        </w:rPr>
        <w:t>2 круглосуточные койки. Доступность</w:t>
      </w:r>
      <w:r w:rsidR="008E72AA"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амбулаторно</w:t>
      </w:r>
      <w:r w:rsidR="008E72AA"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w:t>
      </w:r>
      <w:r w:rsidR="008E72AA"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поликлинической помощи составила </w:t>
      </w:r>
      <w:r w:rsidR="005F7453" w:rsidRPr="00890366">
        <w:rPr>
          <w:rFonts w:ascii="Times New Roman" w:hAnsi="Times New Roman" w:cs="Times New Roman"/>
          <w:color w:val="000000" w:themeColor="text1"/>
          <w:sz w:val="28"/>
          <w:szCs w:val="28"/>
        </w:rPr>
        <w:t xml:space="preserve">                               </w:t>
      </w:r>
      <w:r w:rsidR="008E0104">
        <w:rPr>
          <w:rFonts w:ascii="Times New Roman" w:hAnsi="Times New Roman" w:cs="Times New Roman"/>
          <w:color w:val="000000" w:themeColor="text1"/>
          <w:sz w:val="28"/>
          <w:szCs w:val="28"/>
        </w:rPr>
        <w:t>2535 посещений в смену.</w:t>
      </w:r>
    </w:p>
    <w:p w:rsidR="00BE4373" w:rsidRPr="00890366" w:rsidRDefault="00BE4373" w:rsidP="00A87083">
      <w:pPr>
        <w:spacing w:after="0" w:line="360" w:lineRule="auto"/>
        <w:ind w:firstLine="709"/>
        <w:jc w:val="both"/>
        <w:rPr>
          <w:rFonts w:ascii="Times New Roman" w:hAnsi="Times New Roman" w:cs="Times New Roman"/>
          <w:color w:val="000000" w:themeColor="text1"/>
          <w:sz w:val="20"/>
          <w:szCs w:val="20"/>
        </w:rPr>
      </w:pPr>
    </w:p>
    <w:p w:rsidR="003C6970" w:rsidRPr="00890366" w:rsidRDefault="00F5293E" w:rsidP="00A87083">
      <w:pPr>
        <w:pStyle w:val="3"/>
        <w:spacing w:after="0" w:line="360" w:lineRule="auto"/>
        <w:ind w:firstLine="709"/>
        <w:jc w:val="both"/>
        <w:rPr>
          <w:b/>
          <w:color w:val="000000" w:themeColor="text1"/>
          <w:sz w:val="28"/>
          <w:szCs w:val="28"/>
        </w:rPr>
      </w:pPr>
      <w:r w:rsidRPr="00890366">
        <w:rPr>
          <w:b/>
          <w:color w:val="000000" w:themeColor="text1"/>
          <w:sz w:val="28"/>
          <w:szCs w:val="28"/>
        </w:rPr>
        <w:t>Культура и искусство</w:t>
      </w:r>
    </w:p>
    <w:p w:rsidR="004B0061" w:rsidRPr="00890366" w:rsidRDefault="004B0061"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городском </w:t>
      </w:r>
      <w:r w:rsidR="00621F07" w:rsidRPr="00890366">
        <w:rPr>
          <w:rFonts w:ascii="Times New Roman" w:hAnsi="Times New Roman" w:cs="Times New Roman"/>
          <w:color w:val="000000" w:themeColor="text1"/>
          <w:sz w:val="28"/>
          <w:szCs w:val="28"/>
        </w:rPr>
        <w:t>округе создан</w:t>
      </w:r>
      <w:r w:rsidRPr="00890366">
        <w:rPr>
          <w:rFonts w:ascii="Times New Roman" w:hAnsi="Times New Roman" w:cs="Times New Roman"/>
          <w:color w:val="000000" w:themeColor="text1"/>
          <w:sz w:val="28"/>
          <w:szCs w:val="28"/>
        </w:rPr>
        <w:t xml:space="preserve"> значительный культурный потенциал, одной из важнейших составляющих которого является сеть учреждений культуры и искусства, насчитывающая: 2 дома культуры, 1 кинотеатр, 11 библиотек (Центральная городская библиотека, Центральная детская библиотека и 9 библиотек-филиалов), музей, 2 школы искусств, художественную школу, Центр национальных культур.</w:t>
      </w:r>
    </w:p>
    <w:p w:rsidR="00A5174A" w:rsidRPr="00890366" w:rsidRDefault="00621F07" w:rsidP="00A87083">
      <w:pPr>
        <w:tabs>
          <w:tab w:val="left" w:pos="709"/>
          <w:tab w:val="left" w:pos="851"/>
          <w:tab w:val="left" w:pos="993"/>
        </w:tab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F837F1">
        <w:rPr>
          <w:rFonts w:ascii="Times New Roman" w:hAnsi="Times New Roman" w:cs="Times New Roman"/>
          <w:color w:val="000000" w:themeColor="text1"/>
          <w:sz w:val="28"/>
          <w:szCs w:val="28"/>
        </w:rPr>
        <w:t xml:space="preserve"> </w:t>
      </w:r>
      <w:r w:rsidR="00F837F1">
        <w:rPr>
          <w:rFonts w:ascii="Times New Roman" w:hAnsi="Times New Roman" w:cs="Times New Roman"/>
          <w:color w:val="000000" w:themeColor="text1"/>
          <w:sz w:val="28"/>
          <w:szCs w:val="28"/>
          <w:lang w:val="en-US"/>
        </w:rPr>
        <w:t>I</w:t>
      </w:r>
      <w:r w:rsidR="00F837F1" w:rsidRPr="00F837F1">
        <w:rPr>
          <w:rFonts w:ascii="Times New Roman" w:hAnsi="Times New Roman" w:cs="Times New Roman"/>
          <w:color w:val="000000" w:themeColor="text1"/>
          <w:sz w:val="28"/>
          <w:szCs w:val="28"/>
        </w:rPr>
        <w:t xml:space="preserve"> </w:t>
      </w:r>
      <w:r w:rsidR="00F837F1">
        <w:rPr>
          <w:rFonts w:ascii="Times New Roman" w:hAnsi="Times New Roman" w:cs="Times New Roman"/>
          <w:color w:val="000000" w:themeColor="text1"/>
          <w:sz w:val="28"/>
          <w:szCs w:val="28"/>
        </w:rPr>
        <w:t xml:space="preserve">полугодии </w:t>
      </w:r>
      <w:r w:rsidR="00F837F1" w:rsidRPr="00890366">
        <w:rPr>
          <w:rFonts w:ascii="Times New Roman" w:hAnsi="Times New Roman" w:cs="Times New Roman"/>
          <w:color w:val="000000" w:themeColor="text1"/>
          <w:sz w:val="28"/>
          <w:szCs w:val="28"/>
        </w:rPr>
        <w:t>2018</w:t>
      </w:r>
      <w:r w:rsidR="00A5174A" w:rsidRPr="00890366">
        <w:rPr>
          <w:rFonts w:ascii="Times New Roman" w:hAnsi="Times New Roman" w:cs="Times New Roman"/>
          <w:color w:val="000000" w:themeColor="text1"/>
          <w:sz w:val="28"/>
          <w:szCs w:val="28"/>
        </w:rPr>
        <w:t xml:space="preserve"> год</w:t>
      </w:r>
      <w:r w:rsidR="00F837F1">
        <w:rPr>
          <w:rFonts w:ascii="Times New Roman" w:hAnsi="Times New Roman" w:cs="Times New Roman"/>
          <w:color w:val="000000" w:themeColor="text1"/>
          <w:sz w:val="28"/>
          <w:szCs w:val="28"/>
        </w:rPr>
        <w:t>а</w:t>
      </w:r>
      <w:r w:rsidR="00A5174A" w:rsidRPr="00890366">
        <w:rPr>
          <w:rFonts w:ascii="Times New Roman" w:hAnsi="Times New Roman" w:cs="Times New Roman"/>
          <w:color w:val="000000" w:themeColor="text1"/>
          <w:sz w:val="28"/>
          <w:szCs w:val="28"/>
        </w:rPr>
        <w:t xml:space="preserve"> учреждения культуры и искусства проводили для жителей городского </w:t>
      </w:r>
      <w:r w:rsidRPr="00890366">
        <w:rPr>
          <w:rFonts w:ascii="Times New Roman" w:hAnsi="Times New Roman" w:cs="Times New Roman"/>
          <w:color w:val="000000" w:themeColor="text1"/>
          <w:sz w:val="28"/>
          <w:szCs w:val="28"/>
        </w:rPr>
        <w:t>округа различные</w:t>
      </w:r>
      <w:r w:rsidR="00A5174A" w:rsidRPr="00890366">
        <w:rPr>
          <w:rFonts w:ascii="Times New Roman" w:hAnsi="Times New Roman" w:cs="Times New Roman"/>
          <w:color w:val="000000" w:themeColor="text1"/>
          <w:sz w:val="28"/>
          <w:szCs w:val="28"/>
        </w:rPr>
        <w:t xml:space="preserve"> мероприятия, в том числе концерты, фестивали, конкурсы, выставки, мероприятия, посвященные праздничным датам, тематические лекции-беседы и многое другое. </w:t>
      </w:r>
    </w:p>
    <w:p w:rsidR="00A5174A" w:rsidRPr="00890366" w:rsidRDefault="00A5174A" w:rsidP="00A87083">
      <w:pPr>
        <w:spacing w:after="0" w:line="360" w:lineRule="auto"/>
        <w:ind w:firstLine="709"/>
        <w:jc w:val="both"/>
        <w:rPr>
          <w:rFonts w:ascii="Times New Roman" w:hAnsi="Times New Roman" w:cs="Times New Roman"/>
          <w:color w:val="000000" w:themeColor="text1"/>
          <w:spacing w:val="-6"/>
          <w:sz w:val="28"/>
          <w:szCs w:val="28"/>
          <w:u w:val="single"/>
        </w:rPr>
      </w:pPr>
      <w:r w:rsidRPr="00890366">
        <w:rPr>
          <w:rFonts w:ascii="Times New Roman" w:hAnsi="Times New Roman" w:cs="Times New Roman"/>
          <w:color w:val="000000" w:themeColor="text1"/>
          <w:spacing w:val="-6"/>
          <w:sz w:val="28"/>
          <w:szCs w:val="28"/>
          <w:u w:val="single"/>
        </w:rPr>
        <w:lastRenderedPageBreak/>
        <w:t xml:space="preserve">Наиболее значимые культурно-массовые мероприятия за </w:t>
      </w:r>
      <w:r w:rsidR="00B81BBC">
        <w:rPr>
          <w:rFonts w:ascii="Times New Roman" w:hAnsi="Times New Roman" w:cs="Times New Roman"/>
          <w:color w:val="000000" w:themeColor="text1"/>
          <w:spacing w:val="-6"/>
          <w:sz w:val="28"/>
          <w:szCs w:val="28"/>
          <w:u w:val="single"/>
        </w:rPr>
        <w:t>январь-июнь 2018 года</w:t>
      </w:r>
      <w:r w:rsidR="00B81BBC" w:rsidRPr="00890366">
        <w:rPr>
          <w:rFonts w:ascii="Times New Roman" w:hAnsi="Times New Roman" w:cs="Times New Roman"/>
          <w:color w:val="000000" w:themeColor="text1"/>
          <w:spacing w:val="-6"/>
          <w:sz w:val="28"/>
          <w:szCs w:val="28"/>
          <w:u w:val="single"/>
        </w:rPr>
        <w:t>:</w:t>
      </w:r>
    </w:p>
    <w:p w:rsidR="00A5174A" w:rsidRPr="00890366" w:rsidRDefault="00A5174A" w:rsidP="00A87083">
      <w:pPr>
        <w:numPr>
          <w:ilvl w:val="0"/>
          <w:numId w:val="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мероприятия, посвященные государственным и общегородским праздникам (День защитника Отечества, международный женский </w:t>
      </w:r>
      <w:r w:rsidR="00621F07" w:rsidRPr="00890366">
        <w:rPr>
          <w:rFonts w:ascii="Times New Roman" w:hAnsi="Times New Roman" w:cs="Times New Roman"/>
          <w:color w:val="000000" w:themeColor="text1"/>
          <w:sz w:val="28"/>
          <w:szCs w:val="28"/>
        </w:rPr>
        <w:t>день, День</w:t>
      </w:r>
      <w:r w:rsidRPr="00890366">
        <w:rPr>
          <w:rFonts w:ascii="Times New Roman" w:hAnsi="Times New Roman" w:cs="Times New Roman"/>
          <w:color w:val="000000" w:themeColor="text1"/>
          <w:sz w:val="28"/>
          <w:szCs w:val="28"/>
        </w:rPr>
        <w:t xml:space="preserve"> России и др.);</w:t>
      </w:r>
    </w:p>
    <w:p w:rsidR="00A5174A" w:rsidRPr="00890366" w:rsidRDefault="00A5174A" w:rsidP="00A87083">
      <w:pPr>
        <w:numPr>
          <w:ilvl w:val="0"/>
          <w:numId w:val="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праздничные мероприятия, посвященные Победе в Великой Отечественной войне (в т.ч. акция «Бессмертный полк»);</w:t>
      </w:r>
    </w:p>
    <w:p w:rsidR="00A5174A" w:rsidRPr="00890366"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Республиканский праздник Курая;</w:t>
      </w:r>
    </w:p>
    <w:p w:rsidR="00A5174A" w:rsidRPr="00890366"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Республиканский конкурс кураистов «Байга»;</w:t>
      </w:r>
    </w:p>
    <w:p w:rsidR="00A5174A" w:rsidRPr="00890366"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Открытый городской конкур</w:t>
      </w:r>
      <w:r w:rsidR="00164EF4" w:rsidRPr="00890366">
        <w:rPr>
          <w:rFonts w:ascii="Times New Roman" w:hAnsi="Times New Roman" w:cs="Times New Roman"/>
          <w:color w:val="000000" w:themeColor="text1"/>
          <w:sz w:val="28"/>
          <w:szCs w:val="28"/>
        </w:rPr>
        <w:t>с -</w:t>
      </w:r>
      <w:r w:rsidRPr="00890366">
        <w:rPr>
          <w:rFonts w:ascii="Times New Roman" w:hAnsi="Times New Roman" w:cs="Times New Roman"/>
          <w:color w:val="000000" w:themeColor="text1"/>
          <w:sz w:val="28"/>
          <w:szCs w:val="28"/>
        </w:rPr>
        <w:t xml:space="preserve"> фестиваль славянской культуры «Радуйся»;</w:t>
      </w:r>
    </w:p>
    <w:p w:rsidR="00A5174A" w:rsidRPr="00890366"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Межрегиональный фестиваль-конкурс казачьей песни «Распахнись, душа казачья!»;</w:t>
      </w:r>
    </w:p>
    <w:p w:rsidR="00A5174A" w:rsidRPr="00890366"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eastAsia="Calibri" w:hAnsi="Times New Roman" w:cs="Times New Roman"/>
          <w:color w:val="000000" w:themeColor="text1"/>
          <w:sz w:val="28"/>
          <w:szCs w:val="28"/>
        </w:rPr>
        <w:t>народные гуляния «Широкая Масленица».</w:t>
      </w:r>
    </w:p>
    <w:p w:rsidR="00F5293E" w:rsidRPr="00890366"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F837F1">
        <w:rPr>
          <w:rFonts w:ascii="Times New Roman" w:hAnsi="Times New Roman" w:cs="Times New Roman"/>
          <w:color w:val="000000" w:themeColor="text1"/>
          <w:sz w:val="28"/>
          <w:szCs w:val="28"/>
        </w:rPr>
        <w:t xml:space="preserve"> отчетном периоде текущего </w:t>
      </w:r>
      <w:r w:rsidR="00F837F1" w:rsidRPr="00890366">
        <w:rPr>
          <w:rFonts w:ascii="Times New Roman" w:hAnsi="Times New Roman" w:cs="Times New Roman"/>
          <w:color w:val="000000" w:themeColor="text1"/>
          <w:sz w:val="28"/>
          <w:szCs w:val="28"/>
        </w:rPr>
        <w:t>года</w:t>
      </w:r>
      <w:r w:rsidRPr="00890366">
        <w:rPr>
          <w:rFonts w:ascii="Times New Roman" w:hAnsi="Times New Roman" w:cs="Times New Roman"/>
          <w:b/>
          <w:color w:val="000000" w:themeColor="text1"/>
          <w:sz w:val="28"/>
          <w:szCs w:val="28"/>
        </w:rPr>
        <w:t xml:space="preserve"> </w:t>
      </w:r>
      <w:r w:rsidRPr="00F837F1">
        <w:rPr>
          <w:rFonts w:ascii="Times New Roman" w:hAnsi="Times New Roman" w:cs="Times New Roman"/>
          <w:color w:val="000000" w:themeColor="text1"/>
          <w:sz w:val="28"/>
          <w:szCs w:val="28"/>
        </w:rPr>
        <w:t>учреждения культуры</w:t>
      </w:r>
      <w:r w:rsidRPr="00890366">
        <w:rPr>
          <w:rFonts w:ascii="Times New Roman" w:hAnsi="Times New Roman" w:cs="Times New Roman"/>
          <w:color w:val="000000" w:themeColor="text1"/>
          <w:sz w:val="28"/>
          <w:szCs w:val="28"/>
        </w:rPr>
        <w:t xml:space="preserve"> городского округа приняли участие в </w:t>
      </w:r>
      <w:r w:rsidR="00157D56" w:rsidRPr="00890366">
        <w:rPr>
          <w:rFonts w:ascii="Times New Roman" w:hAnsi="Times New Roman" w:cs="Times New Roman"/>
          <w:color w:val="000000" w:themeColor="text1"/>
          <w:sz w:val="28"/>
          <w:szCs w:val="28"/>
        </w:rPr>
        <w:t>7</w:t>
      </w:r>
      <w:r w:rsidR="00F837F1">
        <w:rPr>
          <w:rFonts w:ascii="Times New Roman" w:hAnsi="Times New Roman" w:cs="Times New Roman"/>
          <w:color w:val="000000" w:themeColor="text1"/>
          <w:sz w:val="28"/>
          <w:szCs w:val="28"/>
        </w:rPr>
        <w:t>5</w:t>
      </w:r>
      <w:r w:rsidR="00157D56" w:rsidRPr="00890366">
        <w:rPr>
          <w:rFonts w:ascii="Times New Roman" w:hAnsi="Times New Roman" w:cs="Times New Roman"/>
          <w:color w:val="000000" w:themeColor="text1"/>
          <w:sz w:val="28"/>
          <w:szCs w:val="28"/>
        </w:rPr>
        <w:t xml:space="preserve"> проект</w:t>
      </w:r>
      <w:r w:rsidR="00F837F1">
        <w:rPr>
          <w:rFonts w:ascii="Times New Roman" w:hAnsi="Times New Roman" w:cs="Times New Roman"/>
          <w:color w:val="000000" w:themeColor="text1"/>
          <w:sz w:val="28"/>
          <w:szCs w:val="28"/>
        </w:rPr>
        <w:t>ах</w:t>
      </w:r>
      <w:r w:rsidR="00157D56" w:rsidRPr="00890366">
        <w:rPr>
          <w:rFonts w:ascii="Times New Roman" w:hAnsi="Times New Roman" w:cs="Times New Roman"/>
          <w:color w:val="000000" w:themeColor="text1"/>
          <w:sz w:val="28"/>
          <w:szCs w:val="28"/>
        </w:rPr>
        <w:t xml:space="preserve"> республиканского и федерального </w:t>
      </w:r>
      <w:r w:rsidR="00F837F1" w:rsidRPr="00890366">
        <w:rPr>
          <w:rFonts w:ascii="Times New Roman" w:hAnsi="Times New Roman" w:cs="Times New Roman"/>
          <w:color w:val="000000" w:themeColor="text1"/>
          <w:sz w:val="28"/>
          <w:szCs w:val="28"/>
        </w:rPr>
        <w:t>уровня, Международных, Всероссийских</w:t>
      </w:r>
      <w:r w:rsidRPr="00890366">
        <w:rPr>
          <w:rFonts w:ascii="Times New Roman" w:hAnsi="Times New Roman" w:cs="Times New Roman"/>
          <w:color w:val="000000" w:themeColor="text1"/>
          <w:sz w:val="28"/>
          <w:szCs w:val="28"/>
        </w:rPr>
        <w:t xml:space="preserve"> и Республиканских фестивалях, конкурсах. За высокое исполнительское мастерство им присуждено 41</w:t>
      </w:r>
      <w:r w:rsidR="00F837F1">
        <w:rPr>
          <w:rFonts w:ascii="Times New Roman" w:hAnsi="Times New Roman" w:cs="Times New Roman"/>
          <w:color w:val="000000" w:themeColor="text1"/>
          <w:sz w:val="28"/>
          <w:szCs w:val="28"/>
        </w:rPr>
        <w:t>0</w:t>
      </w:r>
      <w:r w:rsidRPr="00890366">
        <w:rPr>
          <w:rFonts w:ascii="Times New Roman" w:hAnsi="Times New Roman" w:cs="Times New Roman"/>
          <w:color w:val="000000" w:themeColor="text1"/>
          <w:sz w:val="28"/>
          <w:szCs w:val="28"/>
        </w:rPr>
        <w:t xml:space="preserve"> призовых мест.</w:t>
      </w:r>
    </w:p>
    <w:p w:rsidR="00F5293E" w:rsidRPr="00890366"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Количество читателей в библиотеках городского округа превысило </w:t>
      </w:r>
      <w:r w:rsidR="00F837F1">
        <w:rPr>
          <w:rFonts w:ascii="Times New Roman" w:hAnsi="Times New Roman" w:cs="Times New Roman"/>
          <w:color w:val="000000" w:themeColor="text1"/>
          <w:sz w:val="28"/>
          <w:szCs w:val="28"/>
        </w:rPr>
        <w:t xml:space="preserve">32 </w:t>
      </w:r>
      <w:r w:rsidRPr="00890366">
        <w:rPr>
          <w:rFonts w:ascii="Times New Roman" w:hAnsi="Times New Roman" w:cs="Times New Roman"/>
          <w:color w:val="000000" w:themeColor="text1"/>
          <w:sz w:val="28"/>
          <w:szCs w:val="28"/>
        </w:rPr>
        <w:t xml:space="preserve">тыс. человек, библиотечный фонд насчитывает </w:t>
      </w:r>
      <w:r w:rsidR="00621F07" w:rsidRPr="00890366">
        <w:rPr>
          <w:rFonts w:ascii="Times New Roman" w:hAnsi="Times New Roman" w:cs="Times New Roman"/>
          <w:color w:val="000000" w:themeColor="text1"/>
          <w:sz w:val="28"/>
          <w:szCs w:val="28"/>
        </w:rPr>
        <w:t>47</w:t>
      </w:r>
      <w:r w:rsidR="00F837F1">
        <w:rPr>
          <w:rFonts w:ascii="Times New Roman" w:hAnsi="Times New Roman" w:cs="Times New Roman"/>
          <w:color w:val="000000" w:themeColor="text1"/>
          <w:sz w:val="28"/>
          <w:szCs w:val="28"/>
        </w:rPr>
        <w:t>2564</w:t>
      </w:r>
      <w:r w:rsidR="00621F07" w:rsidRPr="00890366">
        <w:rPr>
          <w:rFonts w:ascii="Times New Roman" w:hAnsi="Times New Roman" w:cs="Times New Roman"/>
          <w:color w:val="000000" w:themeColor="text1"/>
          <w:sz w:val="28"/>
          <w:szCs w:val="28"/>
        </w:rPr>
        <w:t xml:space="preserve"> экземпляра</w:t>
      </w:r>
      <w:r w:rsidRPr="00890366">
        <w:rPr>
          <w:rFonts w:ascii="Times New Roman" w:hAnsi="Times New Roman" w:cs="Times New Roman"/>
          <w:color w:val="000000" w:themeColor="text1"/>
          <w:sz w:val="28"/>
          <w:szCs w:val="28"/>
        </w:rPr>
        <w:t xml:space="preserve">. </w:t>
      </w:r>
      <w:r w:rsidR="0036553F" w:rsidRPr="00890366">
        <w:rPr>
          <w:rFonts w:ascii="Times New Roman" w:hAnsi="Times New Roman" w:cs="Times New Roman"/>
          <w:color w:val="000000" w:themeColor="text1"/>
          <w:sz w:val="28"/>
          <w:szCs w:val="28"/>
        </w:rPr>
        <w:t xml:space="preserve">В МБУ «Централизованная библиотечная система» функционируют два электронных читальных зала, услугами информационных залов воспользовались </w:t>
      </w:r>
      <w:r w:rsidR="00E85EB2">
        <w:rPr>
          <w:rFonts w:ascii="Times New Roman" w:hAnsi="Times New Roman" w:cs="Times New Roman"/>
          <w:color w:val="000000" w:themeColor="text1"/>
          <w:sz w:val="28"/>
          <w:szCs w:val="28"/>
        </w:rPr>
        <w:t>837</w:t>
      </w:r>
      <w:r w:rsidR="0036553F" w:rsidRPr="00890366">
        <w:rPr>
          <w:rFonts w:ascii="Times New Roman" w:hAnsi="Times New Roman" w:cs="Times New Roman"/>
          <w:color w:val="000000" w:themeColor="text1"/>
          <w:sz w:val="28"/>
          <w:szCs w:val="28"/>
        </w:rPr>
        <w:t xml:space="preserve"> человек.</w:t>
      </w:r>
    </w:p>
    <w:p w:rsidR="00F5293E" w:rsidRPr="00890366" w:rsidRDefault="00F5293E"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целях популяризации литературы и привлечения новых читателей библиотекари используют все многообразие форм библиотечной работы: </w:t>
      </w:r>
      <w:r w:rsidR="00621F07" w:rsidRPr="00890366">
        <w:rPr>
          <w:rFonts w:ascii="Times New Roman" w:hAnsi="Times New Roman" w:cs="Times New Roman"/>
          <w:color w:val="000000" w:themeColor="text1"/>
          <w:sz w:val="28"/>
          <w:szCs w:val="28"/>
        </w:rPr>
        <w:t>это творческие</w:t>
      </w:r>
      <w:r w:rsidRPr="00890366">
        <w:rPr>
          <w:rFonts w:ascii="Times New Roman" w:hAnsi="Times New Roman" w:cs="Times New Roman"/>
          <w:color w:val="000000" w:themeColor="text1"/>
          <w:sz w:val="28"/>
          <w:szCs w:val="28"/>
        </w:rPr>
        <w:t xml:space="preserve"> вечера, фольклорные праздники, конкурсы, викторины, познавательно-игровые программы, акции, разнообразные тематические и фотовыставки.</w:t>
      </w:r>
    </w:p>
    <w:p w:rsidR="00F5293E" w:rsidRPr="00890366" w:rsidRDefault="00F5293E"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Общий объем музейного фонда составляет 33</w:t>
      </w:r>
      <w:r w:rsidR="00E85EB2">
        <w:rPr>
          <w:rFonts w:ascii="Times New Roman" w:hAnsi="Times New Roman" w:cs="Times New Roman"/>
          <w:color w:val="000000" w:themeColor="text1"/>
          <w:sz w:val="28"/>
          <w:szCs w:val="28"/>
        </w:rPr>
        <w:t>,</w:t>
      </w:r>
      <w:r w:rsidR="00A6080E" w:rsidRPr="00890366">
        <w:rPr>
          <w:rFonts w:ascii="Times New Roman" w:hAnsi="Times New Roman" w:cs="Times New Roman"/>
          <w:color w:val="000000" w:themeColor="text1"/>
          <w:sz w:val="28"/>
          <w:szCs w:val="28"/>
        </w:rPr>
        <w:t>9</w:t>
      </w:r>
      <w:r w:rsidR="00E85EB2">
        <w:rPr>
          <w:rFonts w:ascii="Times New Roman" w:hAnsi="Times New Roman" w:cs="Times New Roman"/>
          <w:color w:val="000000" w:themeColor="text1"/>
          <w:sz w:val="28"/>
          <w:szCs w:val="28"/>
        </w:rPr>
        <w:t xml:space="preserve"> тыс.</w:t>
      </w:r>
      <w:r w:rsidRPr="00890366">
        <w:rPr>
          <w:rFonts w:ascii="Times New Roman" w:hAnsi="Times New Roman" w:cs="Times New Roman"/>
          <w:color w:val="000000" w:themeColor="text1"/>
          <w:sz w:val="28"/>
          <w:szCs w:val="28"/>
        </w:rPr>
        <w:t xml:space="preserve"> единиц хранения. В течение отчетного </w:t>
      </w:r>
      <w:r w:rsidR="00E85EB2">
        <w:rPr>
          <w:rFonts w:ascii="Times New Roman" w:hAnsi="Times New Roman" w:cs="Times New Roman"/>
          <w:color w:val="000000" w:themeColor="text1"/>
          <w:sz w:val="28"/>
          <w:szCs w:val="28"/>
        </w:rPr>
        <w:t xml:space="preserve">периода текущего года </w:t>
      </w:r>
      <w:r w:rsidR="00E85EB2" w:rsidRPr="00890366">
        <w:rPr>
          <w:rFonts w:ascii="Times New Roman" w:hAnsi="Times New Roman" w:cs="Times New Roman"/>
          <w:color w:val="000000" w:themeColor="text1"/>
          <w:sz w:val="28"/>
          <w:szCs w:val="28"/>
        </w:rPr>
        <w:t>организовано</w:t>
      </w:r>
      <w:r w:rsidR="00A6080E" w:rsidRPr="00890366">
        <w:rPr>
          <w:rFonts w:ascii="Times New Roman" w:hAnsi="Times New Roman" w:cs="Times New Roman"/>
          <w:color w:val="000000" w:themeColor="text1"/>
          <w:sz w:val="28"/>
          <w:szCs w:val="28"/>
        </w:rPr>
        <w:t xml:space="preserve"> и проведено</w:t>
      </w:r>
      <w:r w:rsidRPr="00890366">
        <w:rPr>
          <w:rFonts w:ascii="Times New Roman" w:hAnsi="Times New Roman" w:cs="Times New Roman"/>
          <w:color w:val="000000" w:themeColor="text1"/>
          <w:sz w:val="28"/>
          <w:szCs w:val="28"/>
        </w:rPr>
        <w:t xml:space="preserve"> </w:t>
      </w:r>
      <w:r w:rsidR="00E85EB2">
        <w:rPr>
          <w:rFonts w:ascii="Times New Roman" w:hAnsi="Times New Roman" w:cs="Times New Roman"/>
          <w:color w:val="000000" w:themeColor="text1"/>
          <w:sz w:val="28"/>
          <w:szCs w:val="28"/>
        </w:rPr>
        <w:t>2</w:t>
      </w:r>
      <w:r w:rsidR="00A6080E" w:rsidRPr="00890366">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выставок</w:t>
      </w:r>
      <w:r w:rsidR="00E85EB2">
        <w:rPr>
          <w:rFonts w:ascii="Times New Roman" w:hAnsi="Times New Roman" w:cs="Times New Roman"/>
          <w:color w:val="000000" w:themeColor="text1"/>
          <w:sz w:val="28"/>
          <w:szCs w:val="28"/>
        </w:rPr>
        <w:t xml:space="preserve">,38 лекций. </w:t>
      </w:r>
    </w:p>
    <w:p w:rsidR="003A3B7F" w:rsidRPr="00890366" w:rsidRDefault="003A3B7F"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При музее работают творческая ассоциация художников города «Созидание», объединение мастеров ДПИ «Октябрьский – город мастеров», клуб любителей музея «Вдохновение».</w:t>
      </w:r>
    </w:p>
    <w:p w:rsidR="001958DF" w:rsidRPr="00890366" w:rsidRDefault="00F5293E" w:rsidP="00E85EB2">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учреждениях культуры городского округа плодотворно работают </w:t>
      </w:r>
      <w:r w:rsidR="00EF2F30" w:rsidRPr="00890366">
        <w:rPr>
          <w:rFonts w:ascii="Times New Roman" w:hAnsi="Times New Roman" w:cs="Times New Roman"/>
          <w:color w:val="000000" w:themeColor="text1"/>
          <w:sz w:val="28"/>
          <w:szCs w:val="28"/>
        </w:rPr>
        <w:t>38</w:t>
      </w:r>
      <w:r w:rsidRPr="00890366">
        <w:rPr>
          <w:rFonts w:ascii="Times New Roman" w:hAnsi="Times New Roman" w:cs="Times New Roman"/>
          <w:color w:val="000000" w:themeColor="text1"/>
          <w:sz w:val="28"/>
          <w:szCs w:val="28"/>
        </w:rPr>
        <w:t xml:space="preserve"> клубных формирований самодеятельного народного творчества (</w:t>
      </w:r>
      <w:r w:rsidR="00EF2F30" w:rsidRPr="00890366">
        <w:rPr>
          <w:rFonts w:ascii="Times New Roman" w:hAnsi="Times New Roman" w:cs="Times New Roman"/>
          <w:color w:val="000000" w:themeColor="text1"/>
          <w:sz w:val="28"/>
          <w:szCs w:val="28"/>
        </w:rPr>
        <w:t xml:space="preserve">вокально </w:t>
      </w:r>
      <w:r w:rsidR="00164EF4" w:rsidRPr="00890366">
        <w:rPr>
          <w:rFonts w:ascii="Times New Roman" w:hAnsi="Times New Roman" w:cs="Times New Roman"/>
          <w:color w:val="000000" w:themeColor="text1"/>
          <w:sz w:val="28"/>
          <w:szCs w:val="28"/>
        </w:rPr>
        <w:t>- х</w:t>
      </w:r>
      <w:r w:rsidR="00621F07" w:rsidRPr="00890366">
        <w:rPr>
          <w:rFonts w:ascii="Times New Roman" w:hAnsi="Times New Roman" w:cs="Times New Roman"/>
          <w:color w:val="000000" w:themeColor="text1"/>
          <w:sz w:val="28"/>
          <w:szCs w:val="28"/>
        </w:rPr>
        <w:t>оровые, хореографические</w:t>
      </w:r>
      <w:r w:rsidRPr="00890366">
        <w:rPr>
          <w:rFonts w:ascii="Times New Roman" w:hAnsi="Times New Roman" w:cs="Times New Roman"/>
          <w:color w:val="000000" w:themeColor="text1"/>
          <w:sz w:val="28"/>
          <w:szCs w:val="28"/>
        </w:rPr>
        <w:t xml:space="preserve">, театральные, </w:t>
      </w:r>
      <w:r w:rsidR="00EF2F30" w:rsidRPr="00890366">
        <w:rPr>
          <w:rFonts w:ascii="Times New Roman" w:hAnsi="Times New Roman" w:cs="Times New Roman"/>
          <w:color w:val="000000" w:themeColor="text1"/>
          <w:sz w:val="28"/>
          <w:szCs w:val="28"/>
        </w:rPr>
        <w:t>ансамбли</w:t>
      </w:r>
      <w:r w:rsidR="00466394" w:rsidRPr="00890366">
        <w:rPr>
          <w:rFonts w:ascii="Times New Roman" w:hAnsi="Times New Roman" w:cs="Times New Roman"/>
          <w:color w:val="000000" w:themeColor="text1"/>
          <w:sz w:val="28"/>
          <w:szCs w:val="28"/>
        </w:rPr>
        <w:t xml:space="preserve"> народных </w:t>
      </w:r>
      <w:r w:rsidR="00630F2B" w:rsidRPr="00890366">
        <w:rPr>
          <w:rFonts w:ascii="Times New Roman" w:hAnsi="Times New Roman" w:cs="Times New Roman"/>
          <w:color w:val="000000" w:themeColor="text1"/>
          <w:sz w:val="28"/>
          <w:szCs w:val="28"/>
        </w:rPr>
        <w:t>инструментов, оркестр</w:t>
      </w:r>
      <w:r w:rsidR="00EF2F30" w:rsidRPr="00890366">
        <w:rPr>
          <w:rFonts w:ascii="Times New Roman" w:hAnsi="Times New Roman" w:cs="Times New Roman"/>
          <w:color w:val="000000" w:themeColor="text1"/>
          <w:sz w:val="28"/>
          <w:szCs w:val="28"/>
        </w:rPr>
        <w:t xml:space="preserve"> духовых инструментов</w:t>
      </w:r>
      <w:r w:rsidRPr="00890366">
        <w:rPr>
          <w:rFonts w:ascii="Times New Roman" w:hAnsi="Times New Roman" w:cs="Times New Roman"/>
          <w:color w:val="000000" w:themeColor="text1"/>
          <w:sz w:val="28"/>
          <w:szCs w:val="28"/>
        </w:rPr>
        <w:t xml:space="preserve">, фольклорные), в которых занимаются </w:t>
      </w:r>
      <w:r w:rsidR="00EF2F30" w:rsidRPr="00890366">
        <w:rPr>
          <w:rFonts w:ascii="Times New Roman" w:hAnsi="Times New Roman" w:cs="Times New Roman"/>
          <w:color w:val="000000" w:themeColor="text1"/>
          <w:sz w:val="28"/>
          <w:szCs w:val="28"/>
        </w:rPr>
        <w:t>90</w:t>
      </w:r>
      <w:r w:rsidRPr="00890366">
        <w:rPr>
          <w:rFonts w:ascii="Times New Roman" w:hAnsi="Times New Roman" w:cs="Times New Roman"/>
          <w:color w:val="000000" w:themeColor="text1"/>
          <w:sz w:val="28"/>
          <w:szCs w:val="28"/>
        </w:rPr>
        <w:t xml:space="preserve">7 человек. </w:t>
      </w:r>
    </w:p>
    <w:p w:rsidR="007279B2" w:rsidRPr="00890366" w:rsidRDefault="007279B2"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Центре национальных культур - Дом дружбы народов активно работают 6 общественно-национальных объединений: «Курултай башкир», «Конгресс татар», чувашское «Чаваш Ен», общественно-национальное объединение российских немцев «Видергебурт», «Славянский круг», региональная общественная организация по возрождению и развитию армянской культуры «Аргешти».</w:t>
      </w:r>
    </w:p>
    <w:p w:rsidR="00F5293E" w:rsidRPr="00890366"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трех учреждениях дополнительного образования: двух детских школах искусств и детской художественной школе занимаются 1</w:t>
      </w:r>
      <w:r w:rsidR="00AB0867" w:rsidRPr="00890366">
        <w:rPr>
          <w:rFonts w:ascii="Times New Roman" w:hAnsi="Times New Roman" w:cs="Times New Roman"/>
          <w:color w:val="000000" w:themeColor="text1"/>
          <w:sz w:val="28"/>
          <w:szCs w:val="28"/>
        </w:rPr>
        <w:t>22</w:t>
      </w:r>
      <w:r w:rsidR="009C51BF">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учащихся в возрасте от 7 до 17 лет.</w:t>
      </w:r>
    </w:p>
    <w:p w:rsidR="008E72AA" w:rsidRPr="00890366" w:rsidRDefault="008E72AA" w:rsidP="00A87083">
      <w:pPr>
        <w:suppressAutoHyphens/>
        <w:spacing w:after="0" w:line="360" w:lineRule="auto"/>
        <w:ind w:firstLine="709"/>
        <w:jc w:val="both"/>
        <w:rPr>
          <w:rFonts w:ascii="Times New Roman" w:hAnsi="Times New Roman" w:cs="Times New Roman"/>
          <w:color w:val="000000" w:themeColor="text1"/>
          <w:sz w:val="20"/>
          <w:szCs w:val="20"/>
        </w:rPr>
      </w:pPr>
    </w:p>
    <w:p w:rsidR="00F5293E" w:rsidRPr="00890366" w:rsidRDefault="00A87827" w:rsidP="00A87083">
      <w:pPr>
        <w:pStyle w:val="3"/>
        <w:spacing w:after="0" w:line="360" w:lineRule="auto"/>
        <w:ind w:firstLine="709"/>
        <w:jc w:val="both"/>
        <w:rPr>
          <w:b/>
          <w:color w:val="000000" w:themeColor="text1"/>
          <w:sz w:val="28"/>
          <w:szCs w:val="28"/>
        </w:rPr>
      </w:pPr>
      <w:r w:rsidRPr="00890366">
        <w:rPr>
          <w:b/>
          <w:color w:val="000000" w:themeColor="text1"/>
          <w:sz w:val="28"/>
          <w:szCs w:val="28"/>
        </w:rPr>
        <w:t>Физическая культура и спорт</w:t>
      </w:r>
    </w:p>
    <w:p w:rsidR="00CA1CBA" w:rsidRPr="00890366" w:rsidRDefault="00CA1CBA" w:rsidP="00A87083">
      <w:pPr>
        <w:pStyle w:val="3"/>
        <w:spacing w:after="0" w:line="360" w:lineRule="auto"/>
        <w:ind w:firstLine="709"/>
        <w:jc w:val="both"/>
        <w:rPr>
          <w:b/>
          <w:color w:val="000000" w:themeColor="text1"/>
          <w:sz w:val="28"/>
          <w:szCs w:val="28"/>
        </w:rPr>
      </w:pPr>
      <w:r w:rsidRPr="00890366">
        <w:rPr>
          <w:color w:val="000000" w:themeColor="text1"/>
          <w:sz w:val="28"/>
          <w:szCs w:val="28"/>
        </w:rPr>
        <w:t xml:space="preserve">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 В последнее время растет </w:t>
      </w:r>
      <w:r w:rsidR="00621F07" w:rsidRPr="00890366">
        <w:rPr>
          <w:color w:val="000000" w:themeColor="text1"/>
          <w:sz w:val="28"/>
          <w:szCs w:val="28"/>
        </w:rPr>
        <w:t>необходимость обеспечения</w:t>
      </w:r>
      <w:r w:rsidRPr="00890366">
        <w:rPr>
          <w:color w:val="000000" w:themeColor="text1"/>
          <w:sz w:val="28"/>
          <w:szCs w:val="28"/>
        </w:rPr>
        <w:t xml:space="preserve"> массовости и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A87827" w:rsidRPr="00890366" w:rsidRDefault="00A87827" w:rsidP="00A87083">
      <w:pPr>
        <w:pStyle w:val="a7"/>
        <w:spacing w:before="0" w:beforeAutospacing="0" w:after="0" w:afterAutospacing="0" w:line="360" w:lineRule="auto"/>
        <w:ind w:firstLine="709"/>
        <w:jc w:val="both"/>
        <w:rPr>
          <w:color w:val="000000" w:themeColor="text1"/>
          <w:sz w:val="28"/>
          <w:szCs w:val="28"/>
        </w:rPr>
      </w:pPr>
      <w:r w:rsidRPr="00890366">
        <w:rPr>
          <w:color w:val="000000" w:themeColor="text1"/>
          <w:sz w:val="28"/>
          <w:szCs w:val="28"/>
        </w:rPr>
        <w:t xml:space="preserve">Для занятий физической культурой, спортом и туризмом в городском округе </w:t>
      </w:r>
      <w:r w:rsidR="00621F07" w:rsidRPr="00890366">
        <w:rPr>
          <w:color w:val="000000" w:themeColor="text1"/>
          <w:sz w:val="28"/>
          <w:szCs w:val="28"/>
        </w:rPr>
        <w:t>функционируют: стадион</w:t>
      </w:r>
      <w:r w:rsidRPr="00890366">
        <w:rPr>
          <w:color w:val="000000" w:themeColor="text1"/>
          <w:sz w:val="28"/>
          <w:szCs w:val="28"/>
        </w:rPr>
        <w:t xml:space="preserve"> «Нефтяник</w:t>
      </w:r>
      <w:r w:rsidR="00621F07" w:rsidRPr="00890366">
        <w:rPr>
          <w:color w:val="000000" w:themeColor="text1"/>
          <w:sz w:val="28"/>
          <w:szCs w:val="28"/>
        </w:rPr>
        <w:t>», Дворец</w:t>
      </w:r>
      <w:r w:rsidRPr="00890366">
        <w:rPr>
          <w:color w:val="000000" w:themeColor="text1"/>
          <w:sz w:val="28"/>
          <w:szCs w:val="28"/>
        </w:rPr>
        <w:t xml:space="preserve"> спорта, спортивный комплекс «Девон», горнолыжный комплекс «Уязы-Тау», спортивный комплекс </w:t>
      </w:r>
      <w:r w:rsidRPr="00890366">
        <w:rPr>
          <w:color w:val="000000" w:themeColor="text1"/>
          <w:sz w:val="28"/>
          <w:szCs w:val="28"/>
        </w:rPr>
        <w:lastRenderedPageBreak/>
        <w:t>«Апельсин сити», спортивно-оздоровительный комплекс «Спартак», городской тир.</w:t>
      </w:r>
    </w:p>
    <w:p w:rsidR="00A87827" w:rsidRDefault="00A87827"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соответствии с календарным планом физкультурных, спортивных и массовых спортивно-зрелищных спортивно-массовых мероприятий за январь – </w:t>
      </w:r>
      <w:r w:rsidR="00CB44AF">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CB44AF">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в городском </w:t>
      </w:r>
      <w:r w:rsidR="00621F07" w:rsidRPr="00890366">
        <w:rPr>
          <w:rFonts w:ascii="Times New Roman" w:hAnsi="Times New Roman" w:cs="Times New Roman"/>
          <w:color w:val="000000" w:themeColor="text1"/>
          <w:sz w:val="28"/>
          <w:szCs w:val="28"/>
        </w:rPr>
        <w:t>округе проведено</w:t>
      </w:r>
      <w:r w:rsidRPr="00890366">
        <w:rPr>
          <w:rFonts w:ascii="Times New Roman" w:hAnsi="Times New Roman" w:cs="Times New Roman"/>
          <w:color w:val="000000" w:themeColor="text1"/>
          <w:sz w:val="28"/>
          <w:szCs w:val="28"/>
        </w:rPr>
        <w:t xml:space="preserve"> </w:t>
      </w:r>
      <w:r w:rsidR="00CB44AF">
        <w:rPr>
          <w:rFonts w:ascii="Times New Roman" w:hAnsi="Times New Roman" w:cs="Times New Roman"/>
          <w:color w:val="000000" w:themeColor="text1"/>
          <w:sz w:val="28"/>
          <w:szCs w:val="28"/>
        </w:rPr>
        <w:t>315</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мероприятий различного</w:t>
      </w:r>
      <w:r w:rsidRPr="00890366">
        <w:rPr>
          <w:rFonts w:ascii="Times New Roman" w:hAnsi="Times New Roman" w:cs="Times New Roman"/>
          <w:color w:val="000000" w:themeColor="text1"/>
          <w:sz w:val="28"/>
          <w:szCs w:val="28"/>
        </w:rPr>
        <w:t xml:space="preserve"> уровня, из которых </w:t>
      </w:r>
      <w:r w:rsidR="00CB44AF">
        <w:rPr>
          <w:rFonts w:ascii="Times New Roman" w:hAnsi="Times New Roman" w:cs="Times New Roman"/>
          <w:color w:val="000000" w:themeColor="text1"/>
          <w:sz w:val="28"/>
          <w:szCs w:val="28"/>
        </w:rPr>
        <w:t>5</w:t>
      </w:r>
      <w:r w:rsidR="00621F07" w:rsidRPr="00890366">
        <w:rPr>
          <w:rFonts w:ascii="Times New Roman" w:hAnsi="Times New Roman" w:cs="Times New Roman"/>
          <w:color w:val="000000" w:themeColor="text1"/>
          <w:sz w:val="28"/>
          <w:szCs w:val="28"/>
        </w:rPr>
        <w:t xml:space="preserve"> всероссийских</w:t>
      </w:r>
      <w:r w:rsidRPr="00890366">
        <w:rPr>
          <w:rFonts w:ascii="Times New Roman" w:hAnsi="Times New Roman" w:cs="Times New Roman"/>
          <w:color w:val="000000" w:themeColor="text1"/>
          <w:sz w:val="28"/>
          <w:szCs w:val="28"/>
        </w:rPr>
        <w:t xml:space="preserve"> и </w:t>
      </w:r>
      <w:r w:rsidR="00CB44AF">
        <w:rPr>
          <w:rFonts w:ascii="Times New Roman" w:hAnsi="Times New Roman" w:cs="Times New Roman"/>
          <w:color w:val="000000" w:themeColor="text1"/>
          <w:sz w:val="28"/>
          <w:szCs w:val="28"/>
        </w:rPr>
        <w:t>1</w:t>
      </w:r>
      <w:r w:rsidR="008B704E" w:rsidRPr="00890366">
        <w:rPr>
          <w:rFonts w:ascii="Times New Roman" w:hAnsi="Times New Roman" w:cs="Times New Roman"/>
          <w:color w:val="000000" w:themeColor="text1"/>
          <w:sz w:val="28"/>
          <w:szCs w:val="28"/>
        </w:rPr>
        <w:t>9</w:t>
      </w:r>
      <w:r w:rsidRPr="00890366">
        <w:rPr>
          <w:rFonts w:ascii="Times New Roman" w:hAnsi="Times New Roman" w:cs="Times New Roman"/>
          <w:color w:val="000000" w:themeColor="text1"/>
          <w:sz w:val="28"/>
          <w:szCs w:val="28"/>
        </w:rPr>
        <w:t xml:space="preserve"> республиканских. </w:t>
      </w:r>
    </w:p>
    <w:p w:rsidR="000B767F" w:rsidRDefault="000B767F" w:rsidP="00A870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отчетном периоде текущего года 43 спортсменам присвоен спортивный разряд «Кандидат в мастера спорта» и 7 спортсменам звание «Мастер спорта России».</w:t>
      </w:r>
    </w:p>
    <w:p w:rsidR="00BE4373" w:rsidRPr="00890366" w:rsidRDefault="00BE4373" w:rsidP="00A87083">
      <w:pPr>
        <w:spacing w:after="0" w:line="360" w:lineRule="auto"/>
        <w:ind w:firstLine="709"/>
        <w:jc w:val="both"/>
        <w:rPr>
          <w:rFonts w:ascii="Times New Roman" w:hAnsi="Times New Roman" w:cs="Times New Roman"/>
          <w:color w:val="000000" w:themeColor="text1"/>
          <w:sz w:val="28"/>
          <w:szCs w:val="28"/>
        </w:rPr>
      </w:pPr>
    </w:p>
    <w:p w:rsidR="00A87827" w:rsidRPr="00890366" w:rsidRDefault="00662833"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Молодежная политика</w:t>
      </w:r>
    </w:p>
    <w:p w:rsidR="00E65FEE" w:rsidRPr="00890366" w:rsidRDefault="000C7EB5"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eastAsia="Times New Roman" w:hAnsi="Times New Roman" w:cs="Times New Roman"/>
          <w:color w:val="000000" w:themeColor="text1"/>
          <w:sz w:val="28"/>
          <w:szCs w:val="28"/>
          <w:lang w:eastAsia="ru-RU"/>
        </w:rPr>
        <w:t xml:space="preserve">Эффективная государственная молодежная политика </w:t>
      </w:r>
      <w:r w:rsidR="00C7683D" w:rsidRPr="00890366">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один из важнейших инструментов развития страны, роста благосостояния ее граждан и совершенствования общественных отношений.</w:t>
      </w:r>
      <w:r w:rsidR="00C7683D" w:rsidRPr="00890366">
        <w:rPr>
          <w:rFonts w:ascii="Times New Roman" w:eastAsia="Times New Roman" w:hAnsi="Times New Roman" w:cs="Times New Roman"/>
          <w:color w:val="000000" w:themeColor="text1"/>
          <w:sz w:val="28"/>
          <w:szCs w:val="28"/>
          <w:lang w:eastAsia="ru-RU"/>
        </w:rPr>
        <w:t xml:space="preserve"> </w:t>
      </w:r>
      <w:r w:rsidR="00E65FEE" w:rsidRPr="00890366">
        <w:rPr>
          <w:rFonts w:ascii="Times New Roman" w:eastAsia="Times New Roman" w:hAnsi="Times New Roman" w:cs="Times New Roman"/>
          <w:color w:val="000000" w:themeColor="text1"/>
          <w:sz w:val="28"/>
          <w:szCs w:val="28"/>
          <w:lang w:eastAsia="ru-RU"/>
        </w:rPr>
        <w:t xml:space="preserve"> </w:t>
      </w:r>
      <w:r w:rsidR="00C7683D" w:rsidRPr="00890366">
        <w:rPr>
          <w:rFonts w:ascii="Times New Roman" w:hAnsi="Times New Roman" w:cs="Times New Roman"/>
          <w:color w:val="000000" w:themeColor="text1"/>
          <w:sz w:val="28"/>
          <w:szCs w:val="28"/>
        </w:rPr>
        <w:t>Реализация молодежной политики в городском округе проводится посредством вовлечения молодежи в социальную практику и информирование о перспективах, потенциальных возможностях развития и самореализации в</w:t>
      </w:r>
      <w:r w:rsidR="001B2A83" w:rsidRPr="00890366">
        <w:rPr>
          <w:rFonts w:ascii="Times New Roman" w:hAnsi="Times New Roman" w:cs="Times New Roman"/>
          <w:color w:val="000000" w:themeColor="text1"/>
          <w:sz w:val="28"/>
          <w:szCs w:val="28"/>
        </w:rPr>
        <w:t xml:space="preserve"> городе Октябрьский.</w:t>
      </w:r>
      <w:r w:rsidR="00C7683D" w:rsidRPr="00890366">
        <w:rPr>
          <w:rFonts w:ascii="Times New Roman" w:hAnsi="Times New Roman" w:cs="Times New Roman"/>
          <w:color w:val="000000" w:themeColor="text1"/>
          <w:sz w:val="28"/>
          <w:szCs w:val="28"/>
        </w:rPr>
        <w:t xml:space="preserve"> </w:t>
      </w:r>
    </w:p>
    <w:p w:rsidR="00C7683D" w:rsidRPr="00890366" w:rsidRDefault="00C7683D"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Благодаря реализации муниципальной молодежной программы</w:t>
      </w:r>
      <w:r w:rsidR="008D5823" w:rsidRPr="00890366">
        <w:rPr>
          <w:rFonts w:ascii="Times New Roman" w:eastAsia="Times New Roman" w:hAnsi="Times New Roman" w:cs="Times New Roman"/>
          <w:color w:val="000000" w:themeColor="text1"/>
          <w:sz w:val="28"/>
          <w:szCs w:val="28"/>
          <w:lang w:eastAsia="ru-RU"/>
        </w:rPr>
        <w:t xml:space="preserve"> «Развитие молодежной политики в городском округе город Октябрьский Республики </w:t>
      </w:r>
      <w:r w:rsidR="00621F07" w:rsidRPr="00890366">
        <w:rPr>
          <w:rFonts w:ascii="Times New Roman" w:eastAsia="Times New Roman" w:hAnsi="Times New Roman" w:cs="Times New Roman"/>
          <w:color w:val="000000" w:themeColor="text1"/>
          <w:sz w:val="28"/>
          <w:szCs w:val="28"/>
          <w:lang w:eastAsia="ru-RU"/>
        </w:rPr>
        <w:t>Башкортостан» в</w:t>
      </w:r>
      <w:r w:rsidR="00CC64FC" w:rsidRPr="00890366">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город</w:t>
      </w:r>
      <w:r w:rsidR="00CC64FC" w:rsidRPr="00890366">
        <w:rPr>
          <w:rFonts w:ascii="Times New Roman" w:eastAsia="Times New Roman" w:hAnsi="Times New Roman" w:cs="Times New Roman"/>
          <w:color w:val="000000" w:themeColor="text1"/>
          <w:sz w:val="28"/>
          <w:szCs w:val="28"/>
          <w:lang w:eastAsia="ru-RU"/>
        </w:rPr>
        <w:t xml:space="preserve">ском округе </w:t>
      </w:r>
      <w:r w:rsidRPr="00890366">
        <w:rPr>
          <w:rFonts w:ascii="Times New Roman" w:eastAsia="Times New Roman" w:hAnsi="Times New Roman" w:cs="Times New Roman"/>
          <w:color w:val="000000" w:themeColor="text1"/>
          <w:sz w:val="28"/>
          <w:szCs w:val="28"/>
          <w:lang w:eastAsia="ru-RU"/>
        </w:rPr>
        <w:t xml:space="preserve">создана основа для достижения долгосрочных целей по воспитанию у молодых </w:t>
      </w:r>
      <w:r w:rsidR="00CC64FC" w:rsidRPr="00890366">
        <w:rPr>
          <w:rFonts w:ascii="Times New Roman" w:eastAsia="Times New Roman" w:hAnsi="Times New Roman" w:cs="Times New Roman"/>
          <w:color w:val="000000" w:themeColor="text1"/>
          <w:sz w:val="28"/>
          <w:szCs w:val="28"/>
          <w:lang w:eastAsia="ru-RU"/>
        </w:rPr>
        <w:t>октябрьцев</w:t>
      </w:r>
      <w:r w:rsidRPr="00890366">
        <w:rPr>
          <w:rFonts w:ascii="Times New Roman" w:eastAsia="Times New Roman" w:hAnsi="Times New Roman" w:cs="Times New Roman"/>
          <w:color w:val="000000" w:themeColor="text1"/>
          <w:sz w:val="28"/>
          <w:szCs w:val="28"/>
          <w:lang w:eastAsia="ru-RU"/>
        </w:rPr>
        <w:t xml:space="preserve"> потребности в активном и здоровом образе жизни, укреплении здоровья, развити</w:t>
      </w:r>
      <w:r w:rsidR="00CB3ADB" w:rsidRPr="00890366">
        <w:rPr>
          <w:rFonts w:ascii="Times New Roman" w:eastAsia="Times New Roman" w:hAnsi="Times New Roman" w:cs="Times New Roman"/>
          <w:color w:val="000000" w:themeColor="text1"/>
          <w:sz w:val="28"/>
          <w:szCs w:val="28"/>
          <w:lang w:eastAsia="ru-RU"/>
        </w:rPr>
        <w:t>я</w:t>
      </w:r>
      <w:r w:rsidRPr="00890366">
        <w:rPr>
          <w:rFonts w:ascii="Times New Roman" w:eastAsia="Times New Roman" w:hAnsi="Times New Roman" w:cs="Times New Roman"/>
          <w:color w:val="000000" w:themeColor="text1"/>
          <w:sz w:val="28"/>
          <w:szCs w:val="28"/>
          <w:lang w:eastAsia="ru-RU"/>
        </w:rPr>
        <w:t xml:space="preserve"> гражданской позиции, трудовой и социальной активности. </w:t>
      </w:r>
    </w:p>
    <w:p w:rsidR="005129C8" w:rsidRPr="00890366" w:rsidRDefault="005129C8"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Особое внимание в городе уделяется духовно-интеллектуальному воспитанию и поддержке талантливой молодежи. Ежегодно, для молодежи и жителей городского </w:t>
      </w:r>
      <w:r w:rsidR="00621F07" w:rsidRPr="00890366">
        <w:rPr>
          <w:rFonts w:ascii="Times New Roman" w:eastAsia="Times New Roman" w:hAnsi="Times New Roman" w:cs="Times New Roman"/>
          <w:color w:val="000000" w:themeColor="text1"/>
          <w:sz w:val="28"/>
          <w:szCs w:val="28"/>
          <w:lang w:eastAsia="ru-RU"/>
        </w:rPr>
        <w:t>округа проводятся</w:t>
      </w:r>
      <w:r w:rsidRPr="00890366">
        <w:rPr>
          <w:rFonts w:ascii="Times New Roman" w:eastAsia="Times New Roman" w:hAnsi="Times New Roman" w:cs="Times New Roman"/>
          <w:color w:val="000000" w:themeColor="text1"/>
          <w:sz w:val="28"/>
          <w:szCs w:val="28"/>
          <w:lang w:eastAsia="ru-RU"/>
        </w:rPr>
        <w:t xml:space="preserve"> такие крупные мероприятия, как: «День молодёжи», «День Победы», «День Защитника Отечества», «День Призывника», «Уроки мужества».</w:t>
      </w:r>
    </w:p>
    <w:p w:rsidR="0008400F" w:rsidRPr="00890366" w:rsidRDefault="001E57D1" w:rsidP="00A87083">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890366">
        <w:rPr>
          <w:rFonts w:ascii="Times New Roman" w:eastAsia="Times New Roman" w:hAnsi="Times New Roman" w:cs="Times New Roman"/>
          <w:bCs/>
          <w:color w:val="000000" w:themeColor="text1"/>
          <w:sz w:val="28"/>
          <w:szCs w:val="28"/>
          <w:lang w:eastAsia="ru-RU"/>
        </w:rPr>
        <w:t xml:space="preserve"> По патриотическому направлению все большую популярность среди молодых </w:t>
      </w:r>
      <w:r w:rsidR="00621F07" w:rsidRPr="00890366">
        <w:rPr>
          <w:rFonts w:ascii="Times New Roman" w:eastAsia="Times New Roman" w:hAnsi="Times New Roman" w:cs="Times New Roman"/>
          <w:bCs/>
          <w:color w:val="000000" w:themeColor="text1"/>
          <w:sz w:val="28"/>
          <w:szCs w:val="28"/>
          <w:lang w:eastAsia="ru-RU"/>
        </w:rPr>
        <w:t>октябрьцев набирает</w:t>
      </w:r>
      <w:r w:rsidRPr="00890366">
        <w:rPr>
          <w:rFonts w:ascii="Times New Roman" w:eastAsia="Times New Roman" w:hAnsi="Times New Roman" w:cs="Times New Roman"/>
          <w:bCs/>
          <w:color w:val="000000" w:themeColor="text1"/>
          <w:sz w:val="28"/>
          <w:szCs w:val="28"/>
          <w:lang w:eastAsia="ru-RU"/>
        </w:rPr>
        <w:t xml:space="preserve"> Всероссийское детско-</w:t>
      </w:r>
      <w:r w:rsidR="00621F07" w:rsidRPr="00890366">
        <w:rPr>
          <w:rFonts w:ascii="Times New Roman" w:eastAsia="Times New Roman" w:hAnsi="Times New Roman" w:cs="Times New Roman"/>
          <w:bCs/>
          <w:color w:val="000000" w:themeColor="text1"/>
          <w:sz w:val="28"/>
          <w:szCs w:val="28"/>
          <w:lang w:eastAsia="ru-RU"/>
        </w:rPr>
        <w:t>юношеское военно</w:t>
      </w:r>
      <w:r w:rsidRPr="00890366">
        <w:rPr>
          <w:rFonts w:ascii="Times New Roman" w:eastAsia="Times New Roman" w:hAnsi="Times New Roman" w:cs="Times New Roman"/>
          <w:bCs/>
          <w:color w:val="000000" w:themeColor="text1"/>
          <w:sz w:val="28"/>
          <w:szCs w:val="28"/>
          <w:lang w:eastAsia="ru-RU"/>
        </w:rPr>
        <w:t>-</w:t>
      </w:r>
      <w:r w:rsidRPr="00890366">
        <w:rPr>
          <w:rFonts w:ascii="Times New Roman" w:eastAsia="Times New Roman" w:hAnsi="Times New Roman" w:cs="Times New Roman"/>
          <w:bCs/>
          <w:color w:val="000000" w:themeColor="text1"/>
          <w:sz w:val="28"/>
          <w:szCs w:val="28"/>
          <w:lang w:eastAsia="ru-RU"/>
        </w:rPr>
        <w:lastRenderedPageBreak/>
        <w:t>патриотическое общественное движение «Ю</w:t>
      </w:r>
      <w:r w:rsidR="0028621F" w:rsidRPr="00890366">
        <w:rPr>
          <w:rFonts w:ascii="Times New Roman" w:eastAsia="Times New Roman" w:hAnsi="Times New Roman" w:cs="Times New Roman"/>
          <w:bCs/>
          <w:color w:val="000000" w:themeColor="text1"/>
          <w:sz w:val="28"/>
          <w:szCs w:val="28"/>
          <w:lang w:eastAsia="ru-RU"/>
        </w:rPr>
        <w:t>НАРМИЯ</w:t>
      </w:r>
      <w:r w:rsidRPr="00890366">
        <w:rPr>
          <w:rFonts w:ascii="Times New Roman" w:eastAsia="Times New Roman" w:hAnsi="Times New Roman" w:cs="Times New Roman"/>
          <w:bCs/>
          <w:color w:val="000000" w:themeColor="text1"/>
          <w:sz w:val="28"/>
          <w:szCs w:val="28"/>
          <w:lang w:eastAsia="ru-RU"/>
        </w:rPr>
        <w:t xml:space="preserve">». Это движение действует в нашем городе с декабря 2016 года и сегодня насчитывает в своих рядах порядка </w:t>
      </w:r>
      <w:r w:rsidR="00621F07" w:rsidRPr="00890366">
        <w:rPr>
          <w:rFonts w:ascii="Times New Roman" w:eastAsia="Times New Roman" w:hAnsi="Times New Roman" w:cs="Times New Roman"/>
          <w:bCs/>
          <w:color w:val="000000" w:themeColor="text1"/>
          <w:sz w:val="28"/>
          <w:szCs w:val="28"/>
          <w:lang w:eastAsia="ru-RU"/>
        </w:rPr>
        <w:t>55 юношей</w:t>
      </w:r>
      <w:r w:rsidRPr="00890366">
        <w:rPr>
          <w:rFonts w:ascii="Times New Roman" w:eastAsia="Times New Roman" w:hAnsi="Times New Roman" w:cs="Times New Roman"/>
          <w:bCs/>
          <w:color w:val="000000" w:themeColor="text1"/>
          <w:sz w:val="28"/>
          <w:szCs w:val="28"/>
          <w:lang w:eastAsia="ru-RU"/>
        </w:rPr>
        <w:t xml:space="preserve"> и девушек. </w:t>
      </w:r>
      <w:r w:rsidR="0008400F" w:rsidRPr="00890366">
        <w:rPr>
          <w:rFonts w:ascii="Times New Roman" w:eastAsia="Times New Roman" w:hAnsi="Times New Roman" w:cs="Times New Roman"/>
          <w:bCs/>
          <w:color w:val="000000" w:themeColor="text1"/>
          <w:sz w:val="28"/>
          <w:szCs w:val="28"/>
          <w:lang w:eastAsia="ru-RU"/>
        </w:rPr>
        <w:t xml:space="preserve">Для </w:t>
      </w:r>
      <w:r w:rsidR="00621F07" w:rsidRPr="00890366">
        <w:rPr>
          <w:rFonts w:ascii="Times New Roman" w:eastAsia="Times New Roman" w:hAnsi="Times New Roman" w:cs="Times New Roman"/>
          <w:bCs/>
          <w:color w:val="000000" w:themeColor="text1"/>
          <w:sz w:val="28"/>
          <w:szCs w:val="28"/>
          <w:lang w:eastAsia="ru-RU"/>
        </w:rPr>
        <w:t>тематических занятий</w:t>
      </w:r>
      <w:r w:rsidR="0008400F" w:rsidRPr="00890366">
        <w:rPr>
          <w:rFonts w:ascii="Times New Roman" w:eastAsia="Times New Roman" w:hAnsi="Times New Roman" w:cs="Times New Roman"/>
          <w:bCs/>
          <w:color w:val="000000" w:themeColor="text1"/>
          <w:sz w:val="28"/>
          <w:szCs w:val="28"/>
          <w:lang w:eastAsia="ru-RU"/>
        </w:rPr>
        <w:t xml:space="preserve"> с юнармейцами используются экспозиции двух музеев: музея локальных войн и военных ко</w:t>
      </w:r>
      <w:r w:rsidR="0028621F" w:rsidRPr="00890366">
        <w:rPr>
          <w:rFonts w:ascii="Times New Roman" w:eastAsia="Times New Roman" w:hAnsi="Times New Roman" w:cs="Times New Roman"/>
          <w:bCs/>
          <w:color w:val="000000" w:themeColor="text1"/>
          <w:sz w:val="28"/>
          <w:szCs w:val="28"/>
          <w:lang w:eastAsia="ru-RU"/>
        </w:rPr>
        <w:t>н</w:t>
      </w:r>
      <w:r w:rsidR="0008400F" w:rsidRPr="00890366">
        <w:rPr>
          <w:rFonts w:ascii="Times New Roman" w:eastAsia="Times New Roman" w:hAnsi="Times New Roman" w:cs="Times New Roman"/>
          <w:bCs/>
          <w:color w:val="000000" w:themeColor="text1"/>
          <w:sz w:val="28"/>
          <w:szCs w:val="28"/>
          <w:lang w:eastAsia="ru-RU"/>
        </w:rPr>
        <w:t>фликтов и военно-исторического музея «Живи, Земля!»</w:t>
      </w:r>
    </w:p>
    <w:p w:rsidR="001E57D1" w:rsidRPr="00890366" w:rsidRDefault="001E57D1" w:rsidP="00A87083">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890366">
        <w:rPr>
          <w:rFonts w:ascii="Times New Roman" w:eastAsia="Times New Roman" w:hAnsi="Times New Roman" w:cs="Times New Roman"/>
          <w:bCs/>
          <w:color w:val="000000" w:themeColor="text1"/>
          <w:sz w:val="28"/>
          <w:szCs w:val="28"/>
          <w:lang w:eastAsia="ru-RU"/>
        </w:rPr>
        <w:t xml:space="preserve">Активно поддерживается волонтерское движение. </w:t>
      </w:r>
      <w:r w:rsidR="00F16811" w:rsidRPr="00890366">
        <w:rPr>
          <w:rFonts w:ascii="Times New Roman" w:eastAsia="Times New Roman" w:hAnsi="Times New Roman" w:cs="Times New Roman"/>
          <w:bCs/>
          <w:color w:val="000000" w:themeColor="text1"/>
          <w:sz w:val="28"/>
          <w:szCs w:val="28"/>
          <w:lang w:eastAsia="ru-RU"/>
        </w:rPr>
        <w:t>Ш</w:t>
      </w:r>
      <w:r w:rsidRPr="00890366">
        <w:rPr>
          <w:rFonts w:ascii="Times New Roman" w:eastAsia="Times New Roman" w:hAnsi="Times New Roman" w:cs="Times New Roman"/>
          <w:bCs/>
          <w:color w:val="000000" w:themeColor="text1"/>
          <w:sz w:val="28"/>
          <w:szCs w:val="28"/>
          <w:lang w:eastAsia="ru-RU"/>
        </w:rPr>
        <w:t>кольник</w:t>
      </w:r>
      <w:r w:rsidR="00F16811" w:rsidRPr="00890366">
        <w:rPr>
          <w:rFonts w:ascii="Times New Roman" w:eastAsia="Times New Roman" w:hAnsi="Times New Roman" w:cs="Times New Roman"/>
          <w:bCs/>
          <w:color w:val="000000" w:themeColor="text1"/>
          <w:sz w:val="28"/>
          <w:szCs w:val="28"/>
          <w:lang w:eastAsia="ru-RU"/>
        </w:rPr>
        <w:t>и</w:t>
      </w:r>
      <w:r w:rsidRPr="00890366">
        <w:rPr>
          <w:rFonts w:ascii="Times New Roman" w:eastAsia="Times New Roman" w:hAnsi="Times New Roman" w:cs="Times New Roman"/>
          <w:bCs/>
          <w:color w:val="000000" w:themeColor="text1"/>
          <w:sz w:val="28"/>
          <w:szCs w:val="28"/>
          <w:lang w:eastAsia="ru-RU"/>
        </w:rPr>
        <w:t xml:space="preserve"> и студент</w:t>
      </w:r>
      <w:r w:rsidR="00F16811" w:rsidRPr="00890366">
        <w:rPr>
          <w:rFonts w:ascii="Times New Roman" w:eastAsia="Times New Roman" w:hAnsi="Times New Roman" w:cs="Times New Roman"/>
          <w:bCs/>
          <w:color w:val="000000" w:themeColor="text1"/>
          <w:sz w:val="28"/>
          <w:szCs w:val="28"/>
          <w:lang w:eastAsia="ru-RU"/>
        </w:rPr>
        <w:t>ы</w:t>
      </w:r>
      <w:r w:rsidRPr="00890366">
        <w:rPr>
          <w:rFonts w:ascii="Times New Roman" w:eastAsia="Times New Roman" w:hAnsi="Times New Roman" w:cs="Times New Roman"/>
          <w:bCs/>
          <w:color w:val="000000" w:themeColor="text1"/>
          <w:sz w:val="28"/>
          <w:szCs w:val="28"/>
          <w:lang w:eastAsia="ru-RU"/>
        </w:rPr>
        <w:t xml:space="preserve"> участвуют сегодня в таких волонтерских проектах, как </w:t>
      </w:r>
      <w:r w:rsidR="0028621F" w:rsidRPr="00890366">
        <w:rPr>
          <w:rFonts w:ascii="Times New Roman" w:eastAsia="Times New Roman" w:hAnsi="Times New Roman" w:cs="Times New Roman"/>
          <w:bCs/>
          <w:color w:val="000000" w:themeColor="text1"/>
          <w:sz w:val="28"/>
          <w:szCs w:val="28"/>
          <w:lang w:eastAsia="ru-RU"/>
        </w:rPr>
        <w:t xml:space="preserve">оказание </w:t>
      </w:r>
      <w:r w:rsidR="00621F07" w:rsidRPr="00890366">
        <w:rPr>
          <w:rFonts w:ascii="Times New Roman" w:eastAsia="Times New Roman" w:hAnsi="Times New Roman" w:cs="Times New Roman"/>
          <w:bCs/>
          <w:color w:val="000000" w:themeColor="text1"/>
          <w:sz w:val="28"/>
          <w:szCs w:val="28"/>
          <w:lang w:eastAsia="ru-RU"/>
        </w:rPr>
        <w:t>помощи участникам</w:t>
      </w:r>
      <w:r w:rsidR="0028621F" w:rsidRPr="00890366">
        <w:rPr>
          <w:rFonts w:ascii="Times New Roman" w:eastAsia="Times New Roman" w:hAnsi="Times New Roman" w:cs="Times New Roman"/>
          <w:bCs/>
          <w:color w:val="000000" w:themeColor="text1"/>
          <w:sz w:val="28"/>
          <w:szCs w:val="28"/>
          <w:lang w:eastAsia="ru-RU"/>
        </w:rPr>
        <w:t xml:space="preserve"> Великой Отечественной Войны</w:t>
      </w:r>
      <w:r w:rsidRPr="00890366">
        <w:rPr>
          <w:rFonts w:ascii="Times New Roman" w:eastAsia="Times New Roman" w:hAnsi="Times New Roman" w:cs="Times New Roman"/>
          <w:bCs/>
          <w:color w:val="000000" w:themeColor="text1"/>
          <w:sz w:val="28"/>
          <w:szCs w:val="28"/>
          <w:lang w:eastAsia="ru-RU"/>
        </w:rPr>
        <w:t xml:space="preserve">, </w:t>
      </w:r>
      <w:r w:rsidR="0028621F" w:rsidRPr="00890366">
        <w:rPr>
          <w:rFonts w:ascii="Times New Roman" w:eastAsia="Times New Roman" w:hAnsi="Times New Roman" w:cs="Times New Roman"/>
          <w:bCs/>
          <w:color w:val="000000" w:themeColor="text1"/>
          <w:sz w:val="28"/>
          <w:szCs w:val="28"/>
          <w:lang w:eastAsia="ru-RU"/>
        </w:rPr>
        <w:t>защита окружающей среды, охрана общественного порядка, организация работы с детьми</w:t>
      </w:r>
      <w:r w:rsidR="00E34B55" w:rsidRPr="00890366">
        <w:rPr>
          <w:rFonts w:ascii="Times New Roman" w:eastAsia="Times New Roman" w:hAnsi="Times New Roman" w:cs="Times New Roman"/>
          <w:bCs/>
          <w:color w:val="000000" w:themeColor="text1"/>
          <w:sz w:val="28"/>
          <w:szCs w:val="28"/>
          <w:lang w:eastAsia="ru-RU"/>
        </w:rPr>
        <w:t>, профилактическая работа и пропаганда здорового образа жизни</w:t>
      </w:r>
      <w:r w:rsidR="0008400F" w:rsidRPr="00890366">
        <w:rPr>
          <w:rFonts w:ascii="Times New Roman" w:eastAsia="Times New Roman" w:hAnsi="Times New Roman" w:cs="Times New Roman"/>
          <w:bCs/>
          <w:color w:val="000000" w:themeColor="text1"/>
          <w:sz w:val="28"/>
          <w:szCs w:val="28"/>
          <w:lang w:eastAsia="ru-RU"/>
        </w:rPr>
        <w:t>.</w:t>
      </w:r>
      <w:r w:rsidRPr="00890366">
        <w:rPr>
          <w:rFonts w:ascii="Times New Roman" w:eastAsia="Times New Roman" w:hAnsi="Times New Roman" w:cs="Times New Roman"/>
          <w:color w:val="000000" w:themeColor="text1"/>
          <w:sz w:val="24"/>
          <w:szCs w:val="24"/>
          <w:lang w:eastAsia="ru-RU"/>
        </w:rPr>
        <w:t xml:space="preserve"> </w:t>
      </w:r>
    </w:p>
    <w:p w:rsidR="005129C8" w:rsidRPr="00890366" w:rsidRDefault="005129C8"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В решении вопросов профилактики правонарушений в молодежной среде, как в целом в реализации городской молодежной политики, надежным партнером являются общественные организации и объединения</w:t>
      </w:r>
      <w:r w:rsidRPr="00890366">
        <w:rPr>
          <w:rFonts w:ascii="Times New Roman" w:eastAsia="Times New Roman" w:hAnsi="Times New Roman" w:cs="Times New Roman"/>
          <w:color w:val="000000" w:themeColor="text1"/>
          <w:sz w:val="35"/>
          <w:szCs w:val="35"/>
          <w:lang w:eastAsia="ru-RU"/>
        </w:rPr>
        <w:t xml:space="preserve">. </w:t>
      </w:r>
      <w:r w:rsidR="00621F07" w:rsidRPr="00890366">
        <w:rPr>
          <w:rFonts w:ascii="Times New Roman" w:eastAsia="Times New Roman" w:hAnsi="Times New Roman" w:cs="Times New Roman"/>
          <w:color w:val="000000" w:themeColor="text1"/>
          <w:sz w:val="35"/>
          <w:szCs w:val="35"/>
          <w:lang w:eastAsia="ru-RU"/>
        </w:rPr>
        <w:t>Р</w:t>
      </w:r>
      <w:r w:rsidR="00621F07" w:rsidRPr="00890366">
        <w:rPr>
          <w:rFonts w:ascii="Times New Roman" w:eastAsia="Times New Roman" w:hAnsi="Times New Roman" w:cs="Times New Roman"/>
          <w:color w:val="000000" w:themeColor="text1"/>
          <w:sz w:val="28"/>
          <w:szCs w:val="28"/>
          <w:lang w:eastAsia="ru-RU"/>
        </w:rPr>
        <w:t>азвивается молодежное</w:t>
      </w:r>
      <w:r w:rsidRPr="00890366">
        <w:rPr>
          <w:rFonts w:ascii="Times New Roman" w:eastAsia="Times New Roman" w:hAnsi="Times New Roman" w:cs="Times New Roman"/>
          <w:color w:val="000000" w:themeColor="text1"/>
          <w:sz w:val="28"/>
          <w:szCs w:val="28"/>
          <w:lang w:eastAsia="ru-RU"/>
        </w:rPr>
        <w:t xml:space="preserve"> движение. Создан</w:t>
      </w:r>
      <w:r w:rsidR="00C42C17" w:rsidRPr="00890366">
        <w:rPr>
          <w:rFonts w:ascii="Times New Roman" w:eastAsia="Times New Roman" w:hAnsi="Times New Roman" w:cs="Times New Roman"/>
          <w:color w:val="000000" w:themeColor="text1"/>
          <w:sz w:val="28"/>
          <w:szCs w:val="28"/>
          <w:lang w:eastAsia="ru-RU"/>
        </w:rPr>
        <w:t>ы</w:t>
      </w:r>
      <w:r w:rsidRPr="00890366">
        <w:rPr>
          <w:rFonts w:ascii="Times New Roman" w:eastAsia="Times New Roman" w:hAnsi="Times New Roman" w:cs="Times New Roman"/>
          <w:color w:val="000000" w:themeColor="text1"/>
          <w:sz w:val="28"/>
          <w:szCs w:val="28"/>
          <w:lang w:eastAsia="ru-RU"/>
        </w:rPr>
        <w:t xml:space="preserve"> и активно ведут </w:t>
      </w:r>
      <w:r w:rsidR="00C42C17" w:rsidRPr="00890366">
        <w:rPr>
          <w:rFonts w:ascii="Times New Roman" w:eastAsia="Times New Roman" w:hAnsi="Times New Roman" w:cs="Times New Roman"/>
          <w:color w:val="000000" w:themeColor="text1"/>
          <w:sz w:val="28"/>
          <w:szCs w:val="28"/>
          <w:lang w:eastAsia="ru-RU"/>
        </w:rPr>
        <w:t>о</w:t>
      </w:r>
      <w:r w:rsidRPr="00890366">
        <w:rPr>
          <w:rFonts w:ascii="Times New Roman" w:eastAsia="Times New Roman" w:hAnsi="Times New Roman" w:cs="Times New Roman"/>
          <w:color w:val="000000" w:themeColor="text1"/>
          <w:sz w:val="28"/>
          <w:szCs w:val="28"/>
          <w:lang w:eastAsia="ru-RU"/>
        </w:rPr>
        <w:t xml:space="preserve">бщественно - полезную деятельность </w:t>
      </w:r>
      <w:r w:rsidR="00C42C17" w:rsidRPr="00890366">
        <w:rPr>
          <w:rFonts w:ascii="Times New Roman" w:eastAsia="Times New Roman" w:hAnsi="Times New Roman" w:cs="Times New Roman"/>
          <w:color w:val="000000" w:themeColor="text1"/>
          <w:sz w:val="28"/>
          <w:szCs w:val="28"/>
          <w:lang w:eastAsia="ru-RU"/>
        </w:rPr>
        <w:t>10</w:t>
      </w:r>
      <w:r w:rsidRPr="00890366">
        <w:rPr>
          <w:rFonts w:ascii="Times New Roman" w:eastAsia="Times New Roman" w:hAnsi="Times New Roman" w:cs="Times New Roman"/>
          <w:color w:val="000000" w:themeColor="text1"/>
          <w:sz w:val="28"/>
          <w:szCs w:val="28"/>
          <w:lang w:eastAsia="ru-RU"/>
        </w:rPr>
        <w:t xml:space="preserve"> молодежных организаци</w:t>
      </w:r>
      <w:r w:rsidR="00C42C17" w:rsidRPr="00890366">
        <w:rPr>
          <w:rFonts w:ascii="Times New Roman" w:eastAsia="Times New Roman" w:hAnsi="Times New Roman" w:cs="Times New Roman"/>
          <w:color w:val="000000" w:themeColor="text1"/>
          <w:sz w:val="28"/>
          <w:szCs w:val="28"/>
          <w:lang w:eastAsia="ru-RU"/>
        </w:rPr>
        <w:t>й и творческих кружков: отделение молодежной общероссийской общественной организации «Российские студенческие отряды»,  отделение общероссийской общественной организации «Российский Союз Молодежи», региональный штаб Всероссийского общественного движения «Волонтеры Победы», Башкортостанское региональное отделение Всероссийской общественной организации «Молодая Гвардия Единой России», добровольческое молодежное движение «Вместе», экологическое общественное объединение, военно-патриотический клуб «Гвардия», образцовый коллектив современного танца «</w:t>
      </w:r>
      <w:r w:rsidR="00C42C17" w:rsidRPr="00890366">
        <w:rPr>
          <w:rFonts w:ascii="Times New Roman" w:eastAsia="Times New Roman" w:hAnsi="Times New Roman" w:cs="Times New Roman"/>
          <w:color w:val="000000" w:themeColor="text1"/>
          <w:sz w:val="28"/>
          <w:szCs w:val="28"/>
          <w:lang w:val="en-US" w:eastAsia="ru-RU"/>
        </w:rPr>
        <w:t>Dice</w:t>
      </w:r>
      <w:r w:rsidR="00C42C17" w:rsidRPr="00890366">
        <w:rPr>
          <w:rFonts w:ascii="Times New Roman" w:eastAsia="Times New Roman" w:hAnsi="Times New Roman" w:cs="Times New Roman"/>
          <w:color w:val="000000" w:themeColor="text1"/>
          <w:sz w:val="28"/>
          <w:szCs w:val="28"/>
          <w:lang w:eastAsia="ru-RU"/>
        </w:rPr>
        <w:t xml:space="preserve">- </w:t>
      </w:r>
      <w:r w:rsidR="00C42C17" w:rsidRPr="00890366">
        <w:rPr>
          <w:rFonts w:ascii="Times New Roman" w:eastAsia="Times New Roman" w:hAnsi="Times New Roman" w:cs="Times New Roman"/>
          <w:color w:val="000000" w:themeColor="text1"/>
          <w:sz w:val="28"/>
          <w:szCs w:val="28"/>
          <w:lang w:val="en-US" w:eastAsia="ru-RU"/>
        </w:rPr>
        <w:t>Box</w:t>
      </w:r>
      <w:r w:rsidR="00C42C17" w:rsidRPr="00890366">
        <w:rPr>
          <w:rFonts w:ascii="Times New Roman" w:eastAsia="Times New Roman" w:hAnsi="Times New Roman" w:cs="Times New Roman"/>
          <w:color w:val="000000" w:themeColor="text1"/>
          <w:sz w:val="28"/>
          <w:szCs w:val="28"/>
          <w:lang w:eastAsia="ru-RU"/>
        </w:rPr>
        <w:t>»</w:t>
      </w:r>
      <w:r w:rsidR="00A348E0" w:rsidRPr="00890366">
        <w:rPr>
          <w:rFonts w:ascii="Times New Roman" w:eastAsia="Times New Roman" w:hAnsi="Times New Roman" w:cs="Times New Roman"/>
          <w:color w:val="000000" w:themeColor="text1"/>
          <w:sz w:val="28"/>
          <w:szCs w:val="28"/>
          <w:lang w:eastAsia="ru-RU"/>
        </w:rPr>
        <w:t>, танцевальная студия «Феникс», модельно-эстетическая студия «Престиж»</w:t>
      </w:r>
      <w:r w:rsidRPr="00890366">
        <w:rPr>
          <w:rFonts w:ascii="Times New Roman" w:eastAsia="Times New Roman" w:hAnsi="Times New Roman" w:cs="Times New Roman"/>
          <w:color w:val="000000" w:themeColor="text1"/>
          <w:sz w:val="28"/>
          <w:szCs w:val="28"/>
          <w:lang w:eastAsia="ru-RU"/>
        </w:rPr>
        <w:t xml:space="preserve">, с общим </w:t>
      </w:r>
      <w:r w:rsidR="00A348E0" w:rsidRPr="00890366">
        <w:rPr>
          <w:rFonts w:ascii="Times New Roman" w:eastAsia="Times New Roman" w:hAnsi="Times New Roman" w:cs="Times New Roman"/>
          <w:color w:val="000000" w:themeColor="text1"/>
          <w:sz w:val="28"/>
          <w:szCs w:val="28"/>
          <w:lang w:eastAsia="ru-RU"/>
        </w:rPr>
        <w:t>охватом 1420 человек.</w:t>
      </w:r>
    </w:p>
    <w:p w:rsidR="00E65FEE" w:rsidRPr="00890366" w:rsidRDefault="00E65FEE"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Приоритетным направлением молодежной политики является профилактика социально-негативных явлений в молодежной среде. </w:t>
      </w:r>
    </w:p>
    <w:p w:rsidR="000C7EB5" w:rsidRPr="00890366" w:rsidRDefault="00E65FEE"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eastAsia="Times New Roman" w:hAnsi="Times New Roman" w:cs="Times New Roman"/>
          <w:color w:val="000000" w:themeColor="text1"/>
          <w:sz w:val="28"/>
          <w:szCs w:val="28"/>
          <w:lang w:eastAsia="ru-RU"/>
        </w:rPr>
        <w:t xml:space="preserve">Здесь реализуются такие важные направления как: профилактика наркомании, безнадзорности и правонарушений, формирование толерантности, </w:t>
      </w:r>
      <w:r w:rsidR="007773E5" w:rsidRPr="00890366">
        <w:rPr>
          <w:rFonts w:ascii="Times New Roman" w:eastAsia="Times New Roman" w:hAnsi="Times New Roman" w:cs="Times New Roman"/>
          <w:color w:val="000000" w:themeColor="text1"/>
          <w:sz w:val="28"/>
          <w:szCs w:val="28"/>
          <w:lang w:eastAsia="ru-RU"/>
        </w:rPr>
        <w:t>п</w:t>
      </w:r>
      <w:r w:rsidRPr="00890366">
        <w:rPr>
          <w:rFonts w:ascii="Times New Roman" w:eastAsia="Times New Roman" w:hAnsi="Times New Roman" w:cs="Times New Roman"/>
          <w:color w:val="000000" w:themeColor="text1"/>
          <w:sz w:val="28"/>
          <w:szCs w:val="28"/>
          <w:lang w:eastAsia="ru-RU"/>
        </w:rPr>
        <w:t xml:space="preserve">рофилактика суицидального поведения в молодежной среде, организация </w:t>
      </w:r>
      <w:r w:rsidRPr="00890366">
        <w:rPr>
          <w:rFonts w:ascii="Times New Roman" w:eastAsia="Times New Roman" w:hAnsi="Times New Roman" w:cs="Times New Roman"/>
          <w:color w:val="000000" w:themeColor="text1"/>
          <w:sz w:val="28"/>
          <w:szCs w:val="28"/>
          <w:lang w:eastAsia="ru-RU"/>
        </w:rPr>
        <w:lastRenderedPageBreak/>
        <w:t>работы со специалистами, родителями, исследовательская работа, межведомственное взаимодействие.</w:t>
      </w:r>
      <w:r w:rsidR="00A42300" w:rsidRPr="00890366">
        <w:rPr>
          <w:rFonts w:ascii="Times New Roman" w:eastAsia="Times New Roman" w:hAnsi="Times New Roman" w:cs="Times New Roman"/>
          <w:color w:val="000000" w:themeColor="text1"/>
          <w:sz w:val="28"/>
          <w:szCs w:val="28"/>
          <w:lang w:eastAsia="ru-RU"/>
        </w:rPr>
        <w:t xml:space="preserve"> В</w:t>
      </w:r>
      <w:r w:rsidR="001A1F14" w:rsidRPr="001A1F14">
        <w:rPr>
          <w:rFonts w:ascii="Times New Roman" w:eastAsia="Times New Roman" w:hAnsi="Times New Roman" w:cs="Times New Roman"/>
          <w:color w:val="000000" w:themeColor="text1"/>
          <w:sz w:val="28"/>
          <w:szCs w:val="28"/>
          <w:lang w:eastAsia="ru-RU"/>
        </w:rPr>
        <w:t xml:space="preserve"> </w:t>
      </w:r>
      <w:r w:rsidR="001A1F14">
        <w:rPr>
          <w:rFonts w:ascii="Times New Roman" w:eastAsia="Times New Roman" w:hAnsi="Times New Roman" w:cs="Times New Roman"/>
          <w:color w:val="000000" w:themeColor="text1"/>
          <w:sz w:val="28"/>
          <w:szCs w:val="28"/>
          <w:lang w:val="en-US" w:eastAsia="ru-RU"/>
        </w:rPr>
        <w:t>I</w:t>
      </w:r>
      <w:r w:rsidR="001A1F14">
        <w:rPr>
          <w:rFonts w:ascii="Times New Roman" w:eastAsia="Times New Roman" w:hAnsi="Times New Roman" w:cs="Times New Roman"/>
          <w:color w:val="000000" w:themeColor="text1"/>
          <w:sz w:val="28"/>
          <w:szCs w:val="28"/>
          <w:lang w:eastAsia="ru-RU"/>
        </w:rPr>
        <w:t xml:space="preserve"> полугодии </w:t>
      </w:r>
      <w:r w:rsidR="001A1F14" w:rsidRPr="00890366">
        <w:rPr>
          <w:rFonts w:ascii="Times New Roman" w:eastAsia="Times New Roman" w:hAnsi="Times New Roman" w:cs="Times New Roman"/>
          <w:color w:val="000000" w:themeColor="text1"/>
          <w:sz w:val="28"/>
          <w:szCs w:val="28"/>
          <w:lang w:eastAsia="ru-RU"/>
        </w:rPr>
        <w:t>2018</w:t>
      </w:r>
      <w:r w:rsidR="00A42300" w:rsidRPr="00890366">
        <w:rPr>
          <w:rFonts w:ascii="Times New Roman" w:eastAsia="Times New Roman" w:hAnsi="Times New Roman" w:cs="Times New Roman"/>
          <w:color w:val="000000" w:themeColor="text1"/>
          <w:sz w:val="28"/>
          <w:szCs w:val="28"/>
          <w:lang w:eastAsia="ru-RU"/>
        </w:rPr>
        <w:t xml:space="preserve"> год</w:t>
      </w:r>
      <w:r w:rsidR="001A1F14">
        <w:rPr>
          <w:rFonts w:ascii="Times New Roman" w:eastAsia="Times New Roman" w:hAnsi="Times New Roman" w:cs="Times New Roman"/>
          <w:color w:val="000000" w:themeColor="text1"/>
          <w:sz w:val="28"/>
          <w:szCs w:val="28"/>
          <w:lang w:eastAsia="ru-RU"/>
        </w:rPr>
        <w:t>а</w:t>
      </w:r>
      <w:r w:rsidR="00A42300" w:rsidRPr="00890366">
        <w:rPr>
          <w:rFonts w:ascii="Times New Roman" w:eastAsia="Times New Roman" w:hAnsi="Times New Roman" w:cs="Times New Roman"/>
          <w:color w:val="000000" w:themeColor="text1"/>
          <w:sz w:val="28"/>
          <w:szCs w:val="28"/>
          <w:lang w:eastAsia="ru-RU"/>
        </w:rPr>
        <w:t xml:space="preserve"> </w:t>
      </w:r>
      <w:r w:rsidR="00A42300" w:rsidRPr="00890366">
        <w:rPr>
          <w:rFonts w:ascii="Times New Roman" w:hAnsi="Times New Roman" w:cs="Times New Roman"/>
          <w:color w:val="000000" w:themeColor="text1"/>
          <w:sz w:val="28"/>
          <w:szCs w:val="28"/>
        </w:rPr>
        <w:t>проведен</w:t>
      </w:r>
      <w:r w:rsidR="001A1F14">
        <w:rPr>
          <w:rFonts w:ascii="Times New Roman" w:hAnsi="Times New Roman" w:cs="Times New Roman"/>
          <w:color w:val="000000" w:themeColor="text1"/>
          <w:sz w:val="28"/>
          <w:szCs w:val="28"/>
        </w:rPr>
        <w:t>о</w:t>
      </w:r>
      <w:r w:rsidR="00A42300" w:rsidRPr="00890366">
        <w:rPr>
          <w:rFonts w:ascii="Times New Roman" w:hAnsi="Times New Roman" w:cs="Times New Roman"/>
          <w:color w:val="000000" w:themeColor="text1"/>
          <w:sz w:val="28"/>
          <w:szCs w:val="28"/>
        </w:rPr>
        <w:t xml:space="preserve"> 1</w:t>
      </w:r>
      <w:r w:rsidR="001A1F14">
        <w:rPr>
          <w:rFonts w:ascii="Times New Roman" w:hAnsi="Times New Roman" w:cs="Times New Roman"/>
          <w:color w:val="000000" w:themeColor="text1"/>
          <w:sz w:val="28"/>
          <w:szCs w:val="28"/>
        </w:rPr>
        <w:t>9</w:t>
      </w:r>
      <w:r w:rsidR="00A42300" w:rsidRPr="00890366">
        <w:rPr>
          <w:rFonts w:ascii="Times New Roman" w:hAnsi="Times New Roman" w:cs="Times New Roman"/>
          <w:color w:val="000000" w:themeColor="text1"/>
          <w:sz w:val="28"/>
          <w:szCs w:val="28"/>
        </w:rPr>
        <w:t xml:space="preserve"> мероприятий спортивной и профилактической направленности, участие в которых </w:t>
      </w:r>
      <w:r w:rsidR="00621F07" w:rsidRPr="00890366">
        <w:rPr>
          <w:rFonts w:ascii="Times New Roman" w:hAnsi="Times New Roman" w:cs="Times New Roman"/>
          <w:color w:val="000000" w:themeColor="text1"/>
          <w:sz w:val="28"/>
          <w:szCs w:val="28"/>
        </w:rPr>
        <w:t>приняли более</w:t>
      </w:r>
      <w:r w:rsidR="00A42300" w:rsidRPr="00890366">
        <w:rPr>
          <w:rFonts w:ascii="Times New Roman" w:hAnsi="Times New Roman" w:cs="Times New Roman"/>
          <w:color w:val="000000" w:themeColor="text1"/>
          <w:sz w:val="28"/>
          <w:szCs w:val="28"/>
        </w:rPr>
        <w:t xml:space="preserve"> </w:t>
      </w:r>
      <w:r w:rsidR="001A1F14">
        <w:rPr>
          <w:rFonts w:ascii="Times New Roman" w:hAnsi="Times New Roman" w:cs="Times New Roman"/>
          <w:color w:val="000000" w:themeColor="text1"/>
          <w:sz w:val="28"/>
          <w:szCs w:val="28"/>
        </w:rPr>
        <w:t>19</w:t>
      </w:r>
      <w:r w:rsidR="00A42300" w:rsidRPr="00890366">
        <w:rPr>
          <w:rFonts w:ascii="Times New Roman" w:hAnsi="Times New Roman" w:cs="Times New Roman"/>
          <w:color w:val="000000" w:themeColor="text1"/>
          <w:sz w:val="28"/>
          <w:szCs w:val="28"/>
        </w:rPr>
        <w:t xml:space="preserve">,1 тыс. человек.   </w:t>
      </w:r>
    </w:p>
    <w:p w:rsidR="00F40DC0" w:rsidRDefault="00F40DC0"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Востребованность реализуемых МБУ «Дворец молодежи» проектов и проводимых мероприятий подтверждается увеличением количества мероприятий и охвата целевой аудитории. Всего </w:t>
      </w:r>
      <w:r w:rsidR="00621F07" w:rsidRPr="00890366">
        <w:rPr>
          <w:rFonts w:ascii="Times New Roman" w:hAnsi="Times New Roman" w:cs="Times New Roman"/>
          <w:color w:val="000000" w:themeColor="text1"/>
          <w:sz w:val="28"/>
          <w:szCs w:val="28"/>
        </w:rPr>
        <w:t xml:space="preserve">в </w:t>
      </w:r>
      <w:r w:rsidR="001A1F14">
        <w:rPr>
          <w:rFonts w:ascii="Times New Roman" w:hAnsi="Times New Roman" w:cs="Times New Roman"/>
          <w:color w:val="000000" w:themeColor="text1"/>
          <w:sz w:val="28"/>
          <w:szCs w:val="28"/>
        </w:rPr>
        <w:t>5</w:t>
      </w:r>
      <w:r w:rsidR="00621F07" w:rsidRPr="00890366">
        <w:rPr>
          <w:rFonts w:ascii="Times New Roman" w:hAnsi="Times New Roman" w:cs="Times New Roman"/>
          <w:color w:val="000000" w:themeColor="text1"/>
          <w:sz w:val="28"/>
          <w:szCs w:val="28"/>
        </w:rPr>
        <w:t>9 мероприятиях</w:t>
      </w:r>
      <w:r w:rsidRPr="00890366">
        <w:rPr>
          <w:rFonts w:ascii="Times New Roman" w:hAnsi="Times New Roman" w:cs="Times New Roman"/>
          <w:color w:val="000000" w:themeColor="text1"/>
          <w:sz w:val="28"/>
          <w:szCs w:val="28"/>
        </w:rPr>
        <w:t xml:space="preserve"> (проектах, программах) по основным направлениям реализации молодежной </w:t>
      </w:r>
      <w:r w:rsidR="00621F07" w:rsidRPr="00890366">
        <w:rPr>
          <w:rFonts w:ascii="Times New Roman" w:hAnsi="Times New Roman" w:cs="Times New Roman"/>
          <w:color w:val="000000" w:themeColor="text1"/>
          <w:sz w:val="28"/>
          <w:szCs w:val="28"/>
        </w:rPr>
        <w:t xml:space="preserve">политики </w:t>
      </w:r>
      <w:r w:rsidR="001A1F14">
        <w:rPr>
          <w:rFonts w:ascii="Times New Roman" w:hAnsi="Times New Roman" w:cs="Times New Roman"/>
          <w:color w:val="000000" w:themeColor="text1"/>
          <w:sz w:val="28"/>
          <w:szCs w:val="28"/>
        </w:rPr>
        <w:t>за</w:t>
      </w:r>
      <w:r w:rsidR="00621F07" w:rsidRPr="00890366">
        <w:rPr>
          <w:rFonts w:ascii="Times New Roman" w:hAnsi="Times New Roman" w:cs="Times New Roman"/>
          <w:color w:val="000000" w:themeColor="text1"/>
          <w:sz w:val="28"/>
          <w:szCs w:val="28"/>
        </w:rPr>
        <w:t xml:space="preserve"> </w:t>
      </w:r>
      <w:r w:rsidR="001A1F14">
        <w:rPr>
          <w:rFonts w:ascii="Times New Roman" w:hAnsi="Times New Roman" w:cs="Times New Roman"/>
          <w:color w:val="000000" w:themeColor="text1"/>
          <w:sz w:val="28"/>
          <w:szCs w:val="28"/>
        </w:rPr>
        <w:t xml:space="preserve">январь-июнь </w:t>
      </w:r>
      <w:r w:rsidR="00621F07" w:rsidRPr="00890366">
        <w:rPr>
          <w:rFonts w:ascii="Times New Roman" w:hAnsi="Times New Roman" w:cs="Times New Roman"/>
          <w:color w:val="000000" w:themeColor="text1"/>
          <w:sz w:val="28"/>
          <w:szCs w:val="28"/>
        </w:rPr>
        <w:t>201</w:t>
      </w:r>
      <w:r w:rsidR="001A1F14">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год</w:t>
      </w:r>
      <w:r w:rsidR="001A1F14">
        <w:rPr>
          <w:rFonts w:ascii="Times New Roman" w:hAnsi="Times New Roman" w:cs="Times New Roman"/>
          <w:color w:val="000000" w:themeColor="text1"/>
          <w:sz w:val="28"/>
          <w:szCs w:val="28"/>
        </w:rPr>
        <w:t>а</w:t>
      </w:r>
      <w:r w:rsidR="00621F07" w:rsidRPr="00890366">
        <w:rPr>
          <w:rFonts w:ascii="Times New Roman" w:hAnsi="Times New Roman" w:cs="Times New Roman"/>
          <w:color w:val="000000" w:themeColor="text1"/>
          <w:sz w:val="28"/>
          <w:szCs w:val="28"/>
        </w:rPr>
        <w:t xml:space="preserve"> приняло</w:t>
      </w:r>
      <w:r w:rsidRPr="00890366">
        <w:rPr>
          <w:rFonts w:ascii="Times New Roman" w:hAnsi="Times New Roman" w:cs="Times New Roman"/>
          <w:color w:val="000000" w:themeColor="text1"/>
          <w:sz w:val="28"/>
          <w:szCs w:val="28"/>
        </w:rPr>
        <w:t xml:space="preserve"> участие </w:t>
      </w:r>
      <w:r w:rsidR="001A1F14">
        <w:rPr>
          <w:rFonts w:ascii="Times New Roman" w:hAnsi="Times New Roman" w:cs="Times New Roman"/>
          <w:color w:val="000000" w:themeColor="text1"/>
          <w:sz w:val="28"/>
          <w:szCs w:val="28"/>
        </w:rPr>
        <w:t>40109</w:t>
      </w:r>
      <w:r w:rsidRPr="00890366">
        <w:rPr>
          <w:rFonts w:ascii="Times New Roman" w:hAnsi="Times New Roman" w:cs="Times New Roman"/>
          <w:color w:val="000000" w:themeColor="text1"/>
          <w:sz w:val="28"/>
          <w:szCs w:val="28"/>
        </w:rPr>
        <w:t xml:space="preserve"> человек</w:t>
      </w:r>
      <w:r w:rsidR="001A1F14">
        <w:rPr>
          <w:rFonts w:ascii="Times New Roman" w:hAnsi="Times New Roman" w:cs="Times New Roman"/>
          <w:color w:val="000000" w:themeColor="text1"/>
          <w:sz w:val="28"/>
          <w:szCs w:val="28"/>
        </w:rPr>
        <w:t xml:space="preserve">. </w:t>
      </w:r>
    </w:p>
    <w:p w:rsidR="00B81BBC" w:rsidRPr="00890366" w:rsidRDefault="00B81BBC" w:rsidP="00A87083">
      <w:pPr>
        <w:spacing w:after="0" w:line="360" w:lineRule="auto"/>
        <w:ind w:firstLine="709"/>
        <w:jc w:val="both"/>
        <w:rPr>
          <w:rFonts w:ascii="Times New Roman" w:hAnsi="Times New Roman" w:cs="Times New Roman"/>
          <w:color w:val="000000" w:themeColor="text1"/>
          <w:sz w:val="28"/>
          <w:szCs w:val="28"/>
        </w:rPr>
      </w:pPr>
    </w:p>
    <w:p w:rsidR="00207A08" w:rsidRPr="00890366" w:rsidRDefault="00207A08"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 xml:space="preserve">Обеспечение </w:t>
      </w:r>
      <w:r w:rsidR="00A92875" w:rsidRPr="00890366">
        <w:rPr>
          <w:rFonts w:ascii="Times New Roman" w:hAnsi="Times New Roman" w:cs="Times New Roman"/>
          <w:b/>
          <w:color w:val="000000" w:themeColor="text1"/>
          <w:sz w:val="28"/>
          <w:szCs w:val="28"/>
        </w:rPr>
        <w:t>общественной безопасности и правопорядка</w:t>
      </w:r>
    </w:p>
    <w:p w:rsidR="00613783" w:rsidRPr="00890366" w:rsidRDefault="00613783"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соответствии с муниципальной программой</w:t>
      </w:r>
      <w:r w:rsidR="00E430DF" w:rsidRPr="00890366">
        <w:rPr>
          <w:rFonts w:ascii="Times New Roman" w:hAnsi="Times New Roman" w:cs="Times New Roman"/>
          <w:color w:val="000000" w:themeColor="text1"/>
          <w:sz w:val="28"/>
          <w:szCs w:val="28"/>
        </w:rPr>
        <w:t xml:space="preserve"> «Обеспечение общественной безопасности в городском округе город Октябрьский Республики </w:t>
      </w:r>
      <w:r w:rsidR="00621F07" w:rsidRPr="00890366">
        <w:rPr>
          <w:rFonts w:ascii="Times New Roman" w:hAnsi="Times New Roman" w:cs="Times New Roman"/>
          <w:color w:val="000000" w:themeColor="text1"/>
          <w:sz w:val="28"/>
          <w:szCs w:val="28"/>
        </w:rPr>
        <w:t>Башкортостан» проводится</w:t>
      </w:r>
      <w:r w:rsidRPr="00890366">
        <w:rPr>
          <w:rFonts w:ascii="Times New Roman" w:hAnsi="Times New Roman" w:cs="Times New Roman"/>
          <w:color w:val="000000" w:themeColor="text1"/>
          <w:sz w:val="28"/>
          <w:szCs w:val="28"/>
        </w:rPr>
        <w:t xml:space="preserve"> целенаправленная работа </w:t>
      </w:r>
      <w:r w:rsidRPr="00890366">
        <w:rPr>
          <w:rFonts w:ascii="Times New Roman" w:hAnsi="Times New Roman" w:cs="Times New Roman"/>
          <w:b/>
          <w:color w:val="000000" w:themeColor="text1"/>
          <w:sz w:val="28"/>
          <w:szCs w:val="28"/>
        </w:rPr>
        <w:t>по профилактике правонарушений и преступлений, злоупотребления наркотиками и борьба с незаконным</w:t>
      </w:r>
      <w:r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b/>
          <w:color w:val="000000" w:themeColor="text1"/>
          <w:sz w:val="28"/>
          <w:szCs w:val="28"/>
        </w:rPr>
        <w:t>оборотом наркотиков,</w:t>
      </w:r>
      <w:r w:rsidRPr="00890366">
        <w:rPr>
          <w:rFonts w:ascii="Times New Roman" w:hAnsi="Times New Roman" w:cs="Times New Roman"/>
          <w:color w:val="000000" w:themeColor="text1"/>
          <w:sz w:val="28"/>
          <w:szCs w:val="28"/>
        </w:rPr>
        <w:t xml:space="preserve"> по защите прав несовершеннолетних, профилактике безнадзорности и правонарушений среди несовершеннолетних и молодежи. </w:t>
      </w:r>
    </w:p>
    <w:p w:rsidR="002F15CF" w:rsidRDefault="002F15CF"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отчетном</w:t>
      </w:r>
      <w:r>
        <w:rPr>
          <w:rFonts w:ascii="Times New Roman" w:hAnsi="Times New Roman" w:cs="Times New Roman"/>
          <w:color w:val="000000" w:themeColor="text1"/>
          <w:sz w:val="28"/>
          <w:szCs w:val="28"/>
        </w:rPr>
        <w:t xml:space="preserve"> периоде </w:t>
      </w:r>
      <w:r w:rsidRPr="00890366">
        <w:rPr>
          <w:rFonts w:ascii="Times New Roman" w:hAnsi="Times New Roman" w:cs="Times New Roman"/>
          <w:color w:val="000000" w:themeColor="text1"/>
          <w:sz w:val="28"/>
          <w:szCs w:val="28"/>
        </w:rPr>
        <w:t>2018</w:t>
      </w:r>
      <w:r w:rsidR="00613783" w:rsidRPr="0089036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00613783"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 xml:space="preserve">наблюдается </w:t>
      </w:r>
      <w:r>
        <w:rPr>
          <w:rFonts w:ascii="Times New Roman" w:hAnsi="Times New Roman" w:cs="Times New Roman"/>
          <w:color w:val="000000" w:themeColor="text1"/>
          <w:sz w:val="28"/>
          <w:szCs w:val="28"/>
        </w:rPr>
        <w:t>рост</w:t>
      </w:r>
      <w:r w:rsidR="00621F07" w:rsidRPr="00890366">
        <w:rPr>
          <w:rFonts w:ascii="Times New Roman" w:hAnsi="Times New Roman" w:cs="Times New Roman"/>
          <w:color w:val="000000" w:themeColor="text1"/>
          <w:sz w:val="28"/>
          <w:szCs w:val="28"/>
        </w:rPr>
        <w:t xml:space="preserve"> общего</w:t>
      </w:r>
      <w:r w:rsidR="00613783" w:rsidRPr="00890366">
        <w:rPr>
          <w:rFonts w:ascii="Times New Roman" w:hAnsi="Times New Roman" w:cs="Times New Roman"/>
          <w:color w:val="000000" w:themeColor="text1"/>
          <w:sz w:val="28"/>
          <w:szCs w:val="28"/>
        </w:rPr>
        <w:t xml:space="preserve"> уровня преступности и отдельных её видов. Зарегистрировано </w:t>
      </w:r>
      <w:r>
        <w:rPr>
          <w:rFonts w:ascii="Times New Roman" w:hAnsi="Times New Roman" w:cs="Times New Roman"/>
          <w:color w:val="000000" w:themeColor="text1"/>
          <w:sz w:val="28"/>
          <w:szCs w:val="28"/>
        </w:rPr>
        <w:t>821</w:t>
      </w:r>
      <w:r w:rsidR="00E430DF" w:rsidRPr="00890366">
        <w:rPr>
          <w:rFonts w:ascii="Times New Roman" w:hAnsi="Times New Roman" w:cs="Times New Roman"/>
          <w:color w:val="000000" w:themeColor="text1"/>
          <w:sz w:val="28"/>
          <w:szCs w:val="28"/>
        </w:rPr>
        <w:t xml:space="preserve"> </w:t>
      </w:r>
      <w:r w:rsidR="00613783" w:rsidRPr="00890366">
        <w:rPr>
          <w:rFonts w:ascii="Times New Roman" w:hAnsi="Times New Roman" w:cs="Times New Roman"/>
          <w:color w:val="000000" w:themeColor="text1"/>
          <w:sz w:val="28"/>
          <w:szCs w:val="28"/>
        </w:rPr>
        <w:t>преступлени</w:t>
      </w:r>
      <w:r>
        <w:rPr>
          <w:rFonts w:ascii="Times New Roman" w:hAnsi="Times New Roman" w:cs="Times New Roman"/>
          <w:color w:val="000000" w:themeColor="text1"/>
          <w:sz w:val="28"/>
          <w:szCs w:val="28"/>
        </w:rPr>
        <w:t>е</w:t>
      </w:r>
      <w:r w:rsidR="00613783" w:rsidRPr="00890366">
        <w:rPr>
          <w:rFonts w:ascii="Times New Roman" w:hAnsi="Times New Roman" w:cs="Times New Roman"/>
          <w:color w:val="000000" w:themeColor="text1"/>
          <w:sz w:val="28"/>
          <w:szCs w:val="28"/>
        </w:rPr>
        <w:t xml:space="preserve">, что на </w:t>
      </w:r>
      <w:r>
        <w:rPr>
          <w:rFonts w:ascii="Times New Roman" w:hAnsi="Times New Roman" w:cs="Times New Roman"/>
          <w:color w:val="000000" w:themeColor="text1"/>
          <w:sz w:val="28"/>
          <w:szCs w:val="28"/>
        </w:rPr>
        <w:t>0,6</w:t>
      </w:r>
      <w:r w:rsidR="00613783" w:rsidRPr="008903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больше уровня соответствующего периода</w:t>
      </w:r>
      <w:r w:rsidR="00613783" w:rsidRPr="00890366">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7</w:t>
      </w:r>
      <w:r w:rsidR="00613783" w:rsidRPr="0089036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00613783" w:rsidRPr="00890366">
        <w:rPr>
          <w:rFonts w:ascii="Times New Roman" w:hAnsi="Times New Roman" w:cs="Times New Roman"/>
          <w:color w:val="000000" w:themeColor="text1"/>
          <w:sz w:val="28"/>
          <w:szCs w:val="28"/>
        </w:rPr>
        <w:t xml:space="preserve">.  </w:t>
      </w:r>
    </w:p>
    <w:p w:rsidR="00306CDF" w:rsidRPr="00890366" w:rsidRDefault="002F15CF" w:rsidP="00A870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Произошло </w:t>
      </w:r>
      <w:r w:rsidR="002A70AC" w:rsidRPr="00890366">
        <w:rPr>
          <w:rFonts w:ascii="Times New Roman" w:hAnsi="Times New Roman" w:cs="Times New Roman"/>
          <w:color w:val="000000" w:themeColor="text1"/>
          <w:sz w:val="28"/>
          <w:szCs w:val="28"/>
        </w:rPr>
        <w:t xml:space="preserve">снижение по отношению </w:t>
      </w:r>
      <w:r w:rsidR="00621F07" w:rsidRPr="0089036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уровню января-июня </w:t>
      </w:r>
      <w:r w:rsidRPr="00890366">
        <w:rPr>
          <w:rFonts w:ascii="Times New Roman" w:hAnsi="Times New Roman" w:cs="Times New Roman"/>
          <w:color w:val="000000" w:themeColor="text1"/>
          <w:sz w:val="28"/>
          <w:szCs w:val="28"/>
        </w:rPr>
        <w:t>прошлого</w:t>
      </w:r>
      <w:r w:rsidR="002A70AC" w:rsidRPr="0089036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002A70AC" w:rsidRPr="008903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таких</w:t>
      </w:r>
      <w:r w:rsidR="002A70AC" w:rsidRPr="00890366">
        <w:rPr>
          <w:rFonts w:ascii="Times New Roman" w:hAnsi="Times New Roman" w:cs="Times New Roman"/>
          <w:color w:val="000000" w:themeColor="text1"/>
          <w:sz w:val="28"/>
          <w:szCs w:val="28"/>
        </w:rPr>
        <w:t xml:space="preserve"> видов преступлений,</w:t>
      </w:r>
      <w:r>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как: краж</w:t>
      </w:r>
      <w:r w:rsidR="00306CDF" w:rsidRPr="008903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чужого имущества </w:t>
      </w:r>
      <w:r w:rsidR="00306CDF" w:rsidRPr="00890366">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1</w:t>
      </w:r>
      <w:r w:rsidR="00306CDF" w:rsidRPr="00890366">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к</w:t>
      </w:r>
      <w:r w:rsidR="00306CDF" w:rsidRPr="00890366">
        <w:rPr>
          <w:rFonts w:ascii="Times New Roman" w:hAnsi="Times New Roman" w:cs="Times New Roman"/>
          <w:color w:val="000000" w:themeColor="text1"/>
          <w:sz w:val="28"/>
          <w:szCs w:val="28"/>
        </w:rPr>
        <w:t xml:space="preserve">арманных краж на </w:t>
      </w:r>
      <w:r>
        <w:rPr>
          <w:rFonts w:ascii="Times New Roman" w:hAnsi="Times New Roman" w:cs="Times New Roman"/>
          <w:color w:val="000000" w:themeColor="text1"/>
          <w:sz w:val="28"/>
          <w:szCs w:val="28"/>
        </w:rPr>
        <w:t>33,3</w:t>
      </w:r>
      <w:r w:rsidR="00306CDF" w:rsidRPr="008903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32A89" w:rsidRPr="002F15CF" w:rsidRDefault="00832A89" w:rsidP="002F15CF">
      <w:pPr>
        <w:pStyle w:val="Sf13"/>
        <w:widowControl/>
        <w:spacing w:line="360" w:lineRule="auto"/>
        <w:ind w:firstLine="0"/>
        <w:rPr>
          <w:color w:val="000000" w:themeColor="text1"/>
          <w:szCs w:val="28"/>
        </w:rPr>
      </w:pPr>
      <w:r w:rsidRPr="00890366">
        <w:rPr>
          <w:color w:val="000000" w:themeColor="text1"/>
          <w:szCs w:val="28"/>
        </w:rPr>
        <w:t>За</w:t>
      </w:r>
      <w:r w:rsidR="002F15CF">
        <w:rPr>
          <w:color w:val="000000" w:themeColor="text1"/>
          <w:szCs w:val="28"/>
        </w:rPr>
        <w:t xml:space="preserve"> </w:t>
      </w:r>
      <w:r w:rsidR="002F15CF">
        <w:rPr>
          <w:color w:val="000000" w:themeColor="text1"/>
          <w:szCs w:val="28"/>
          <w:lang w:val="en-US"/>
        </w:rPr>
        <w:t>I</w:t>
      </w:r>
      <w:r w:rsidR="002F15CF" w:rsidRPr="002F15CF">
        <w:rPr>
          <w:color w:val="000000" w:themeColor="text1"/>
          <w:szCs w:val="28"/>
        </w:rPr>
        <w:t xml:space="preserve"> </w:t>
      </w:r>
      <w:r w:rsidR="002F15CF">
        <w:rPr>
          <w:color w:val="000000" w:themeColor="text1"/>
          <w:szCs w:val="28"/>
        </w:rPr>
        <w:t xml:space="preserve">полугодие </w:t>
      </w:r>
      <w:r w:rsidR="002F15CF" w:rsidRPr="00890366">
        <w:rPr>
          <w:color w:val="000000" w:themeColor="text1"/>
          <w:szCs w:val="28"/>
        </w:rPr>
        <w:t>2018</w:t>
      </w:r>
      <w:r w:rsidRPr="00890366">
        <w:rPr>
          <w:color w:val="000000" w:themeColor="text1"/>
          <w:szCs w:val="28"/>
        </w:rPr>
        <w:t xml:space="preserve"> год</w:t>
      </w:r>
      <w:r w:rsidR="002F15CF">
        <w:rPr>
          <w:color w:val="000000" w:themeColor="text1"/>
          <w:szCs w:val="28"/>
        </w:rPr>
        <w:t>а</w:t>
      </w:r>
      <w:r w:rsidRPr="00890366">
        <w:rPr>
          <w:color w:val="000000" w:themeColor="text1"/>
          <w:szCs w:val="28"/>
        </w:rPr>
        <w:t xml:space="preserve"> общая раскрываемость преступлений составила 6</w:t>
      </w:r>
      <w:r w:rsidR="002F15CF">
        <w:rPr>
          <w:color w:val="000000" w:themeColor="text1"/>
          <w:szCs w:val="28"/>
        </w:rPr>
        <w:t>7,5</w:t>
      </w:r>
      <w:r w:rsidRPr="00890366">
        <w:rPr>
          <w:color w:val="000000" w:themeColor="text1"/>
          <w:szCs w:val="28"/>
        </w:rPr>
        <w:t xml:space="preserve">% </w:t>
      </w:r>
      <w:r w:rsidR="002F15CF">
        <w:rPr>
          <w:color w:val="000000" w:themeColor="text1"/>
          <w:szCs w:val="28"/>
        </w:rPr>
        <w:t xml:space="preserve">и снизились относительно показателя </w:t>
      </w:r>
      <w:r w:rsidR="002F15CF">
        <w:rPr>
          <w:color w:val="000000" w:themeColor="text1"/>
          <w:szCs w:val="28"/>
          <w:lang w:val="en-US"/>
        </w:rPr>
        <w:t>I</w:t>
      </w:r>
      <w:r w:rsidR="002F15CF">
        <w:rPr>
          <w:color w:val="000000" w:themeColor="text1"/>
          <w:szCs w:val="28"/>
        </w:rPr>
        <w:t xml:space="preserve"> полугодия 2017 года на 0,4п.п.</w:t>
      </w:r>
    </w:p>
    <w:p w:rsidR="00104760" w:rsidRPr="00890366" w:rsidRDefault="00104760" w:rsidP="00A87083">
      <w:pPr>
        <w:spacing w:after="0" w:line="360" w:lineRule="auto"/>
        <w:ind w:firstLine="709"/>
        <w:jc w:val="both"/>
        <w:rPr>
          <w:rFonts w:ascii="Times New Roman" w:hAnsi="Times New Roman" w:cs="Times New Roman"/>
          <w:b/>
          <w:color w:val="000000" w:themeColor="text1"/>
          <w:sz w:val="20"/>
          <w:szCs w:val="20"/>
        </w:rPr>
      </w:pPr>
    </w:p>
    <w:p w:rsidR="00A92875" w:rsidRPr="00890366" w:rsidRDefault="00A92875"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 xml:space="preserve">Эффективное управление муниципальным образованием </w:t>
      </w:r>
    </w:p>
    <w:p w:rsidR="00A92875" w:rsidRPr="00890366" w:rsidRDefault="00A92875"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 xml:space="preserve">Управление муниципальной собственностью </w:t>
      </w:r>
    </w:p>
    <w:p w:rsidR="00436D97" w:rsidRPr="00890366" w:rsidRDefault="00011C38"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 xml:space="preserve">Управление муниципальной собственностью является неотъемлемой частью деятельности администрации </w:t>
      </w:r>
      <w:r w:rsidR="007E58A6" w:rsidRPr="00890366">
        <w:rPr>
          <w:rFonts w:ascii="Times New Roman" w:hAnsi="Times New Roman" w:cs="Times New Roman"/>
          <w:color w:val="000000" w:themeColor="text1"/>
          <w:sz w:val="28"/>
          <w:szCs w:val="28"/>
        </w:rPr>
        <w:t xml:space="preserve">городского </w:t>
      </w:r>
      <w:r w:rsidR="00621F07" w:rsidRPr="00890366">
        <w:rPr>
          <w:rFonts w:ascii="Times New Roman" w:hAnsi="Times New Roman" w:cs="Times New Roman"/>
          <w:color w:val="000000" w:themeColor="text1"/>
          <w:sz w:val="28"/>
          <w:szCs w:val="28"/>
        </w:rPr>
        <w:t>округа при</w:t>
      </w:r>
      <w:r w:rsidRPr="00890366">
        <w:rPr>
          <w:rFonts w:ascii="Times New Roman" w:hAnsi="Times New Roman" w:cs="Times New Roman"/>
          <w:color w:val="000000" w:themeColor="text1"/>
          <w:sz w:val="28"/>
          <w:szCs w:val="28"/>
        </w:rPr>
        <w:t xml:space="preserve"> решении экономических и социальных задач, при укреплении финансовой системы </w:t>
      </w:r>
      <w:r w:rsidR="007E58A6" w:rsidRPr="00890366">
        <w:rPr>
          <w:rFonts w:ascii="Times New Roman" w:hAnsi="Times New Roman" w:cs="Times New Roman"/>
          <w:color w:val="000000" w:themeColor="text1"/>
          <w:sz w:val="28"/>
          <w:szCs w:val="28"/>
        </w:rPr>
        <w:t>городского округа</w:t>
      </w:r>
      <w:r w:rsidRPr="00890366">
        <w:rPr>
          <w:rFonts w:ascii="Times New Roman" w:hAnsi="Times New Roman" w:cs="Times New Roman"/>
          <w:color w:val="000000" w:themeColor="text1"/>
          <w:sz w:val="28"/>
          <w:szCs w:val="28"/>
        </w:rPr>
        <w:t xml:space="preserve">, при создании эффективной конкурентной экономики на территории </w:t>
      </w:r>
      <w:r w:rsidR="007E58A6" w:rsidRPr="00890366">
        <w:rPr>
          <w:rFonts w:ascii="Times New Roman" w:hAnsi="Times New Roman" w:cs="Times New Roman"/>
          <w:color w:val="000000" w:themeColor="text1"/>
          <w:sz w:val="28"/>
          <w:szCs w:val="28"/>
        </w:rPr>
        <w:t>городского округа</w:t>
      </w:r>
      <w:r w:rsidRPr="00890366">
        <w:rPr>
          <w:rFonts w:ascii="Times New Roman" w:hAnsi="Times New Roman" w:cs="Times New Roman"/>
          <w:color w:val="000000" w:themeColor="text1"/>
          <w:sz w:val="28"/>
          <w:szCs w:val="28"/>
        </w:rPr>
        <w:t>.</w:t>
      </w:r>
    </w:p>
    <w:p w:rsidR="00104760" w:rsidRPr="00890366" w:rsidRDefault="005D31CD"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104760" w:rsidRPr="00890366" w:rsidRDefault="00104760"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w:t>
      </w:r>
      <w:r w:rsidR="005D31CD" w:rsidRPr="00890366">
        <w:rPr>
          <w:rFonts w:ascii="Times New Roman" w:hAnsi="Times New Roman" w:cs="Times New Roman"/>
          <w:color w:val="000000" w:themeColor="text1"/>
          <w:sz w:val="28"/>
          <w:szCs w:val="28"/>
        </w:rPr>
        <w:t>обеспечение полноты учёта объектов муниципальной собственности;</w:t>
      </w:r>
    </w:p>
    <w:p w:rsidR="005D31CD" w:rsidRPr="00890366" w:rsidRDefault="00104760"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w:t>
      </w:r>
      <w:r w:rsidR="005D31CD" w:rsidRPr="00890366">
        <w:rPr>
          <w:rFonts w:ascii="Times New Roman" w:hAnsi="Times New Roman" w:cs="Times New Roman"/>
          <w:color w:val="000000" w:themeColor="text1"/>
          <w:sz w:val="28"/>
          <w:szCs w:val="28"/>
        </w:rPr>
        <w:t>повышение эффективности использования муниципального имущества и земельных ресурсов.</w:t>
      </w:r>
    </w:p>
    <w:p w:rsidR="00F2416A" w:rsidRPr="00890366" w:rsidRDefault="00F2416A"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С целью осуществления контроля и</w:t>
      </w:r>
      <w:r w:rsidR="007E58A6"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полноты учета</w:t>
      </w:r>
      <w:r w:rsidRPr="00890366">
        <w:rPr>
          <w:rFonts w:ascii="Times New Roman" w:hAnsi="Times New Roman" w:cs="Times New Roman"/>
          <w:color w:val="000000" w:themeColor="text1"/>
          <w:sz w:val="28"/>
          <w:szCs w:val="28"/>
        </w:rPr>
        <w:t xml:space="preserve"> за использованием муниципального имущества ведется Реестр муниципального имущества.</w:t>
      </w:r>
    </w:p>
    <w:p w:rsidR="00F2416A" w:rsidRPr="00890366" w:rsidRDefault="00F2416A"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По состоянию на 1 </w:t>
      </w:r>
      <w:r w:rsidR="00B90A88">
        <w:rPr>
          <w:rFonts w:ascii="Times New Roman" w:hAnsi="Times New Roman" w:cs="Times New Roman"/>
          <w:color w:val="000000" w:themeColor="text1"/>
          <w:sz w:val="28"/>
          <w:szCs w:val="28"/>
        </w:rPr>
        <w:t>июля</w:t>
      </w:r>
      <w:r w:rsidRPr="00890366">
        <w:rPr>
          <w:rFonts w:ascii="Times New Roman" w:hAnsi="Times New Roman" w:cs="Times New Roman"/>
          <w:color w:val="000000" w:themeColor="text1"/>
          <w:sz w:val="28"/>
          <w:szCs w:val="28"/>
        </w:rPr>
        <w:t xml:space="preserve"> 201</w:t>
      </w:r>
      <w:r w:rsidR="007E58A6" w:rsidRPr="00890366">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в Реестре муниципального имущества </w:t>
      </w:r>
      <w:r w:rsidR="00E65722" w:rsidRPr="00890366">
        <w:rPr>
          <w:rFonts w:ascii="Times New Roman" w:hAnsi="Times New Roman" w:cs="Times New Roman"/>
          <w:color w:val="000000" w:themeColor="text1"/>
          <w:sz w:val="28"/>
          <w:szCs w:val="28"/>
        </w:rPr>
        <w:t xml:space="preserve"> </w:t>
      </w:r>
      <w:r w:rsidR="007E58A6" w:rsidRPr="00890366">
        <w:rPr>
          <w:rFonts w:ascii="Times New Roman" w:hAnsi="Times New Roman" w:cs="Times New Roman"/>
          <w:color w:val="000000" w:themeColor="text1"/>
          <w:sz w:val="28"/>
          <w:szCs w:val="28"/>
        </w:rPr>
        <w:t xml:space="preserve"> находится  </w:t>
      </w:r>
      <w:r w:rsidRPr="00890366">
        <w:rPr>
          <w:rFonts w:ascii="Times New Roman" w:hAnsi="Times New Roman" w:cs="Times New Roman"/>
          <w:color w:val="000000" w:themeColor="text1"/>
          <w:sz w:val="28"/>
          <w:szCs w:val="28"/>
        </w:rPr>
        <w:t xml:space="preserve"> </w:t>
      </w:r>
      <w:r w:rsidR="007E58A6" w:rsidRPr="00890366">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муниципальных предприятий и 7</w:t>
      </w:r>
      <w:r w:rsidR="00B90A88">
        <w:rPr>
          <w:rFonts w:ascii="Times New Roman" w:hAnsi="Times New Roman" w:cs="Times New Roman"/>
          <w:color w:val="000000" w:themeColor="text1"/>
          <w:sz w:val="28"/>
          <w:szCs w:val="28"/>
        </w:rPr>
        <w:t>2</w:t>
      </w:r>
      <w:r w:rsidRPr="00890366">
        <w:rPr>
          <w:rFonts w:ascii="Times New Roman" w:hAnsi="Times New Roman" w:cs="Times New Roman"/>
          <w:color w:val="000000" w:themeColor="text1"/>
          <w:sz w:val="28"/>
          <w:szCs w:val="28"/>
        </w:rPr>
        <w:t xml:space="preserve"> муниципальных учреждени</w:t>
      </w:r>
      <w:r w:rsidR="00B90A88">
        <w:rPr>
          <w:rFonts w:ascii="Times New Roman" w:hAnsi="Times New Roman" w:cs="Times New Roman"/>
          <w:color w:val="000000" w:themeColor="text1"/>
          <w:sz w:val="28"/>
          <w:szCs w:val="28"/>
        </w:rPr>
        <w:t>я</w:t>
      </w:r>
      <w:r w:rsidRPr="00890366">
        <w:rPr>
          <w:rFonts w:ascii="Times New Roman" w:hAnsi="Times New Roman" w:cs="Times New Roman"/>
          <w:color w:val="000000" w:themeColor="text1"/>
          <w:sz w:val="28"/>
          <w:szCs w:val="28"/>
        </w:rPr>
        <w:t xml:space="preserve">. Стоимость муниципального имущества (остаточная), внесенного в Реестр, на 1 </w:t>
      </w:r>
      <w:r w:rsidR="00B90A88">
        <w:rPr>
          <w:rFonts w:ascii="Times New Roman" w:hAnsi="Times New Roman" w:cs="Times New Roman"/>
          <w:color w:val="000000" w:themeColor="text1"/>
          <w:sz w:val="28"/>
          <w:szCs w:val="28"/>
        </w:rPr>
        <w:t>июл</w:t>
      </w:r>
      <w:r w:rsidRPr="00890366">
        <w:rPr>
          <w:rFonts w:ascii="Times New Roman" w:hAnsi="Times New Roman" w:cs="Times New Roman"/>
          <w:color w:val="000000" w:themeColor="text1"/>
          <w:sz w:val="28"/>
          <w:szCs w:val="28"/>
        </w:rPr>
        <w:t>я 201</w:t>
      </w:r>
      <w:r w:rsidR="007E58A6" w:rsidRPr="00890366">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w:t>
      </w:r>
      <w:r w:rsidR="007E58A6" w:rsidRPr="00890366">
        <w:rPr>
          <w:rFonts w:ascii="Times New Roman" w:hAnsi="Times New Roman" w:cs="Times New Roman"/>
          <w:color w:val="000000" w:themeColor="text1"/>
          <w:sz w:val="28"/>
          <w:szCs w:val="28"/>
        </w:rPr>
        <w:t xml:space="preserve"> </w:t>
      </w:r>
      <w:r w:rsidR="00B90A88">
        <w:rPr>
          <w:rFonts w:ascii="Times New Roman" w:hAnsi="Times New Roman" w:cs="Times New Roman"/>
          <w:color w:val="000000" w:themeColor="text1"/>
          <w:sz w:val="28"/>
          <w:szCs w:val="28"/>
        </w:rPr>
        <w:t>сос</w:t>
      </w:r>
      <w:r w:rsidR="00621F07" w:rsidRPr="00890366">
        <w:rPr>
          <w:rFonts w:ascii="Times New Roman" w:hAnsi="Times New Roman" w:cs="Times New Roman"/>
          <w:color w:val="000000" w:themeColor="text1"/>
          <w:sz w:val="28"/>
          <w:szCs w:val="28"/>
        </w:rPr>
        <w:t>тавляет</w:t>
      </w:r>
      <w:r w:rsidRPr="00890366">
        <w:rPr>
          <w:rFonts w:ascii="Times New Roman" w:hAnsi="Times New Roman" w:cs="Times New Roman"/>
          <w:color w:val="000000" w:themeColor="text1"/>
          <w:sz w:val="28"/>
          <w:szCs w:val="28"/>
        </w:rPr>
        <w:t xml:space="preserve"> </w:t>
      </w:r>
      <w:r w:rsidR="00B90A88">
        <w:rPr>
          <w:rFonts w:ascii="Times New Roman" w:hAnsi="Times New Roman" w:cs="Times New Roman"/>
          <w:color w:val="000000" w:themeColor="text1"/>
          <w:sz w:val="28"/>
          <w:szCs w:val="28"/>
        </w:rPr>
        <w:t>5011,7</w:t>
      </w:r>
      <w:r w:rsidRPr="00890366">
        <w:rPr>
          <w:rFonts w:ascii="Times New Roman" w:hAnsi="Times New Roman" w:cs="Times New Roman"/>
          <w:color w:val="000000" w:themeColor="text1"/>
          <w:sz w:val="28"/>
          <w:szCs w:val="28"/>
        </w:rPr>
        <w:t xml:space="preserve"> млн. рублей, в хозяйственном ведении муниципальных предприятий находятся </w:t>
      </w:r>
      <w:r w:rsidR="00B90A88">
        <w:rPr>
          <w:rFonts w:ascii="Times New Roman" w:hAnsi="Times New Roman" w:cs="Times New Roman"/>
          <w:color w:val="000000" w:themeColor="text1"/>
          <w:sz w:val="28"/>
          <w:szCs w:val="28"/>
        </w:rPr>
        <w:t>88</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объект</w:t>
      </w:r>
      <w:r w:rsidR="00B90A88">
        <w:rPr>
          <w:rFonts w:ascii="Times New Roman" w:hAnsi="Times New Roman" w:cs="Times New Roman"/>
          <w:color w:val="000000" w:themeColor="text1"/>
          <w:sz w:val="28"/>
          <w:szCs w:val="28"/>
        </w:rPr>
        <w:t>ов</w:t>
      </w:r>
      <w:r w:rsidR="00621F07" w:rsidRPr="00890366">
        <w:rPr>
          <w:rFonts w:ascii="Times New Roman" w:hAnsi="Times New Roman" w:cs="Times New Roman"/>
          <w:color w:val="000000" w:themeColor="text1"/>
          <w:sz w:val="28"/>
          <w:szCs w:val="28"/>
        </w:rPr>
        <w:t xml:space="preserve"> нежилого</w:t>
      </w:r>
      <w:r w:rsidRPr="00890366">
        <w:rPr>
          <w:rFonts w:ascii="Times New Roman" w:hAnsi="Times New Roman" w:cs="Times New Roman"/>
          <w:color w:val="000000" w:themeColor="text1"/>
          <w:sz w:val="28"/>
          <w:szCs w:val="28"/>
        </w:rPr>
        <w:t xml:space="preserve"> фонда площадью 3</w:t>
      </w:r>
      <w:r w:rsidR="00915144" w:rsidRPr="00890366">
        <w:rPr>
          <w:rFonts w:ascii="Times New Roman" w:hAnsi="Times New Roman" w:cs="Times New Roman"/>
          <w:color w:val="000000" w:themeColor="text1"/>
          <w:sz w:val="28"/>
          <w:szCs w:val="28"/>
        </w:rPr>
        <w:t>3,</w:t>
      </w:r>
      <w:r w:rsidR="00B90A88">
        <w:rPr>
          <w:rFonts w:ascii="Times New Roman" w:hAnsi="Times New Roman" w:cs="Times New Roman"/>
          <w:color w:val="000000" w:themeColor="text1"/>
          <w:sz w:val="28"/>
          <w:szCs w:val="28"/>
        </w:rPr>
        <w:t>96</w:t>
      </w:r>
      <w:r w:rsidRPr="00890366">
        <w:rPr>
          <w:rFonts w:ascii="Times New Roman" w:hAnsi="Times New Roman" w:cs="Times New Roman"/>
          <w:color w:val="000000" w:themeColor="text1"/>
          <w:sz w:val="28"/>
          <w:szCs w:val="28"/>
        </w:rPr>
        <w:t xml:space="preserve"> тыс. кв. метров, </w:t>
      </w:r>
      <w:r w:rsidR="00B90A88">
        <w:rPr>
          <w:rFonts w:ascii="Times New Roman" w:hAnsi="Times New Roman" w:cs="Times New Roman"/>
          <w:color w:val="000000" w:themeColor="text1"/>
          <w:sz w:val="28"/>
          <w:szCs w:val="28"/>
        </w:rPr>
        <w:t>858</w:t>
      </w:r>
      <w:r w:rsidR="007E58A6" w:rsidRPr="00890366">
        <w:rPr>
          <w:rFonts w:ascii="Times New Roman" w:hAnsi="Times New Roman" w:cs="Times New Roman"/>
          <w:color w:val="000000" w:themeColor="text1"/>
          <w:sz w:val="28"/>
          <w:szCs w:val="28"/>
        </w:rPr>
        <w:t xml:space="preserve"> сооружений; </w:t>
      </w:r>
      <w:r w:rsidRPr="00890366">
        <w:rPr>
          <w:rFonts w:ascii="Times New Roman" w:hAnsi="Times New Roman" w:cs="Times New Roman"/>
          <w:color w:val="000000" w:themeColor="text1"/>
          <w:sz w:val="28"/>
          <w:szCs w:val="28"/>
        </w:rPr>
        <w:t>в оперативном управлении муниципальных учреждений – 1</w:t>
      </w:r>
      <w:r w:rsidR="00B90A88">
        <w:rPr>
          <w:rFonts w:ascii="Times New Roman" w:hAnsi="Times New Roman" w:cs="Times New Roman"/>
          <w:color w:val="000000" w:themeColor="text1"/>
          <w:sz w:val="28"/>
          <w:szCs w:val="28"/>
        </w:rPr>
        <w:t>67</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объект</w:t>
      </w:r>
      <w:r w:rsidR="00B90A88">
        <w:rPr>
          <w:rFonts w:ascii="Times New Roman" w:hAnsi="Times New Roman" w:cs="Times New Roman"/>
          <w:color w:val="000000" w:themeColor="text1"/>
          <w:sz w:val="28"/>
          <w:szCs w:val="28"/>
        </w:rPr>
        <w:t>ов</w:t>
      </w:r>
      <w:r w:rsidR="00621F07" w:rsidRPr="00890366">
        <w:rPr>
          <w:rFonts w:ascii="Times New Roman" w:hAnsi="Times New Roman" w:cs="Times New Roman"/>
          <w:color w:val="000000" w:themeColor="text1"/>
          <w:sz w:val="28"/>
          <w:szCs w:val="28"/>
        </w:rPr>
        <w:t xml:space="preserve"> нежилого</w:t>
      </w:r>
      <w:r w:rsidRPr="00890366">
        <w:rPr>
          <w:rFonts w:ascii="Times New Roman" w:hAnsi="Times New Roman" w:cs="Times New Roman"/>
          <w:color w:val="000000" w:themeColor="text1"/>
          <w:sz w:val="28"/>
          <w:szCs w:val="28"/>
        </w:rPr>
        <w:t xml:space="preserve"> фонда площадью </w:t>
      </w:r>
      <w:r w:rsidR="00104760" w:rsidRPr="00890366">
        <w:rPr>
          <w:rFonts w:ascii="Times New Roman" w:hAnsi="Times New Roman" w:cs="Times New Roman"/>
          <w:color w:val="000000" w:themeColor="text1"/>
          <w:sz w:val="28"/>
          <w:szCs w:val="28"/>
        </w:rPr>
        <w:t xml:space="preserve">                     </w:t>
      </w:r>
      <w:r w:rsidR="00B534F0" w:rsidRPr="00890366">
        <w:rPr>
          <w:rFonts w:ascii="Times New Roman" w:hAnsi="Times New Roman" w:cs="Times New Roman"/>
          <w:color w:val="000000" w:themeColor="text1"/>
          <w:sz w:val="28"/>
          <w:szCs w:val="28"/>
        </w:rPr>
        <w:t>2</w:t>
      </w:r>
      <w:r w:rsidR="00B90A88">
        <w:rPr>
          <w:rFonts w:ascii="Times New Roman" w:hAnsi="Times New Roman" w:cs="Times New Roman"/>
          <w:color w:val="000000" w:themeColor="text1"/>
          <w:sz w:val="28"/>
          <w:szCs w:val="28"/>
        </w:rPr>
        <w:t>28,7</w:t>
      </w:r>
      <w:r w:rsidRPr="00890366">
        <w:rPr>
          <w:rFonts w:ascii="Times New Roman" w:hAnsi="Times New Roman" w:cs="Times New Roman"/>
          <w:color w:val="000000" w:themeColor="text1"/>
          <w:sz w:val="28"/>
          <w:szCs w:val="28"/>
        </w:rPr>
        <w:t xml:space="preserve"> тыс. кв. метров</w:t>
      </w:r>
      <w:r w:rsidR="00B534F0" w:rsidRPr="00890366">
        <w:rPr>
          <w:rFonts w:ascii="Times New Roman" w:hAnsi="Times New Roman" w:cs="Times New Roman"/>
          <w:color w:val="000000" w:themeColor="text1"/>
          <w:sz w:val="28"/>
          <w:szCs w:val="28"/>
        </w:rPr>
        <w:t xml:space="preserve">, </w:t>
      </w:r>
      <w:r w:rsidR="00B90A88">
        <w:rPr>
          <w:rFonts w:ascii="Times New Roman" w:hAnsi="Times New Roman" w:cs="Times New Roman"/>
          <w:color w:val="000000" w:themeColor="text1"/>
          <w:sz w:val="28"/>
          <w:szCs w:val="28"/>
        </w:rPr>
        <w:t>130</w:t>
      </w:r>
      <w:r w:rsidR="00B534F0" w:rsidRPr="00890366">
        <w:rPr>
          <w:rFonts w:ascii="Times New Roman" w:hAnsi="Times New Roman" w:cs="Times New Roman"/>
          <w:color w:val="000000" w:themeColor="text1"/>
          <w:sz w:val="28"/>
          <w:szCs w:val="28"/>
        </w:rPr>
        <w:t xml:space="preserve"> сооружений</w:t>
      </w:r>
      <w:r w:rsidRPr="00890366">
        <w:rPr>
          <w:rFonts w:ascii="Times New Roman" w:hAnsi="Times New Roman" w:cs="Times New Roman"/>
          <w:color w:val="000000" w:themeColor="text1"/>
          <w:sz w:val="28"/>
          <w:szCs w:val="28"/>
        </w:rPr>
        <w:t xml:space="preserve">. </w:t>
      </w:r>
    </w:p>
    <w:p w:rsidR="00846554" w:rsidRPr="00890366" w:rsidRDefault="00915144"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w:t>
      </w:r>
      <w:r w:rsidR="00846554" w:rsidRPr="00890366">
        <w:rPr>
          <w:rFonts w:ascii="Times New Roman" w:hAnsi="Times New Roman" w:cs="Times New Roman"/>
          <w:color w:val="000000" w:themeColor="text1"/>
          <w:sz w:val="28"/>
          <w:szCs w:val="28"/>
        </w:rPr>
        <w:t xml:space="preserve"> бюджет город</w:t>
      </w:r>
      <w:r w:rsidRPr="00890366">
        <w:rPr>
          <w:rFonts w:ascii="Times New Roman" w:hAnsi="Times New Roman" w:cs="Times New Roman"/>
          <w:color w:val="000000" w:themeColor="text1"/>
          <w:sz w:val="28"/>
          <w:szCs w:val="28"/>
        </w:rPr>
        <w:t>ского округа</w:t>
      </w:r>
      <w:r w:rsidR="00846554" w:rsidRPr="00890366">
        <w:rPr>
          <w:rFonts w:ascii="Times New Roman" w:hAnsi="Times New Roman" w:cs="Times New Roman"/>
          <w:color w:val="000000" w:themeColor="text1"/>
          <w:sz w:val="28"/>
          <w:szCs w:val="28"/>
        </w:rPr>
        <w:t xml:space="preserve"> поступило платежей части прибыли от использования муниципального имущества, находящегося в хозяйственном ведении муниципальных унитарных предприятий, в сумме </w:t>
      </w:r>
      <w:r w:rsidR="001D48E1">
        <w:rPr>
          <w:rFonts w:ascii="Times New Roman" w:hAnsi="Times New Roman" w:cs="Times New Roman"/>
          <w:color w:val="000000" w:themeColor="text1"/>
          <w:sz w:val="28"/>
          <w:szCs w:val="28"/>
        </w:rPr>
        <w:t>88,8</w:t>
      </w:r>
      <w:r w:rsidRPr="00890366">
        <w:rPr>
          <w:rFonts w:ascii="Times New Roman" w:hAnsi="Times New Roman" w:cs="Times New Roman"/>
          <w:color w:val="000000" w:themeColor="text1"/>
          <w:sz w:val="28"/>
          <w:szCs w:val="28"/>
        </w:rPr>
        <w:t xml:space="preserve"> тыс</w:t>
      </w:r>
      <w:r w:rsidR="00846554" w:rsidRPr="00890366">
        <w:rPr>
          <w:rFonts w:ascii="Times New Roman" w:hAnsi="Times New Roman" w:cs="Times New Roman"/>
          <w:color w:val="000000" w:themeColor="text1"/>
          <w:sz w:val="28"/>
          <w:szCs w:val="28"/>
        </w:rPr>
        <w:t>. рублей.</w:t>
      </w:r>
    </w:p>
    <w:p w:rsidR="00F91022" w:rsidRPr="00890366" w:rsidRDefault="00F2416A"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 Площадь земельных участков, переданных в аренду, составляет </w:t>
      </w:r>
      <w:r w:rsidR="00B60D9B" w:rsidRPr="00890366">
        <w:rPr>
          <w:rFonts w:ascii="Times New Roman" w:hAnsi="Times New Roman" w:cs="Times New Roman"/>
          <w:color w:val="000000" w:themeColor="text1"/>
          <w:sz w:val="28"/>
          <w:szCs w:val="28"/>
        </w:rPr>
        <w:t>4</w:t>
      </w:r>
      <w:r w:rsidR="00F91022" w:rsidRPr="00890366">
        <w:rPr>
          <w:rFonts w:ascii="Times New Roman" w:hAnsi="Times New Roman" w:cs="Times New Roman"/>
          <w:color w:val="000000" w:themeColor="text1"/>
          <w:sz w:val="28"/>
          <w:szCs w:val="28"/>
        </w:rPr>
        <w:t>7</w:t>
      </w:r>
      <w:r w:rsidR="001D48E1">
        <w:rPr>
          <w:rFonts w:ascii="Times New Roman" w:hAnsi="Times New Roman" w:cs="Times New Roman"/>
          <w:color w:val="000000" w:themeColor="text1"/>
          <w:sz w:val="28"/>
          <w:szCs w:val="28"/>
        </w:rPr>
        <w:t>26,6</w:t>
      </w:r>
      <w:r w:rsidR="00B60D9B"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га. </w:t>
      </w:r>
      <w:r w:rsidR="00B60D9B"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Заключено 5</w:t>
      </w:r>
      <w:r w:rsidR="001D48E1">
        <w:rPr>
          <w:rFonts w:ascii="Times New Roman" w:hAnsi="Times New Roman" w:cs="Times New Roman"/>
          <w:color w:val="000000" w:themeColor="text1"/>
          <w:sz w:val="28"/>
          <w:szCs w:val="28"/>
        </w:rPr>
        <w:t>675</w:t>
      </w:r>
      <w:r w:rsidR="00621F07" w:rsidRPr="00890366">
        <w:rPr>
          <w:rFonts w:ascii="Times New Roman" w:hAnsi="Times New Roman" w:cs="Times New Roman"/>
          <w:color w:val="000000" w:themeColor="text1"/>
          <w:sz w:val="28"/>
          <w:szCs w:val="28"/>
        </w:rPr>
        <w:t xml:space="preserve"> договор</w:t>
      </w:r>
      <w:r w:rsidR="001D48E1">
        <w:rPr>
          <w:rFonts w:ascii="Times New Roman" w:hAnsi="Times New Roman" w:cs="Times New Roman"/>
          <w:color w:val="000000" w:themeColor="text1"/>
          <w:sz w:val="28"/>
          <w:szCs w:val="28"/>
        </w:rPr>
        <w:t>ов</w:t>
      </w:r>
      <w:r w:rsidR="00621F07" w:rsidRPr="00890366">
        <w:rPr>
          <w:rFonts w:ascii="Times New Roman" w:hAnsi="Times New Roman" w:cs="Times New Roman"/>
          <w:color w:val="000000" w:themeColor="text1"/>
          <w:sz w:val="28"/>
          <w:szCs w:val="28"/>
        </w:rPr>
        <w:t xml:space="preserve"> аренды</w:t>
      </w:r>
      <w:r w:rsidRPr="00890366">
        <w:rPr>
          <w:rFonts w:ascii="Times New Roman" w:hAnsi="Times New Roman" w:cs="Times New Roman"/>
          <w:color w:val="000000" w:themeColor="text1"/>
          <w:sz w:val="28"/>
          <w:szCs w:val="28"/>
        </w:rPr>
        <w:t xml:space="preserve"> земельных участков.</w:t>
      </w:r>
      <w:r w:rsidR="00B60D9B" w:rsidRPr="00890366">
        <w:rPr>
          <w:rFonts w:ascii="Times New Roman" w:hAnsi="Times New Roman" w:cs="Times New Roman"/>
          <w:color w:val="000000" w:themeColor="text1"/>
          <w:sz w:val="28"/>
          <w:szCs w:val="28"/>
        </w:rPr>
        <w:t xml:space="preserve"> </w:t>
      </w:r>
    </w:p>
    <w:p w:rsidR="00B60D9B" w:rsidRPr="00890366" w:rsidRDefault="00F91022"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 xml:space="preserve"> </w:t>
      </w:r>
      <w:r w:rsidR="00B60D9B" w:rsidRPr="00890366">
        <w:rPr>
          <w:rFonts w:ascii="Times New Roman" w:hAnsi="Times New Roman" w:cs="Times New Roman"/>
          <w:color w:val="000000" w:themeColor="text1"/>
          <w:sz w:val="28"/>
          <w:szCs w:val="28"/>
        </w:rPr>
        <w:t xml:space="preserve">Собственниками объектов недвижимости в течение отчетного </w:t>
      </w:r>
      <w:r w:rsidR="001D48E1">
        <w:rPr>
          <w:rFonts w:ascii="Times New Roman" w:hAnsi="Times New Roman" w:cs="Times New Roman"/>
          <w:color w:val="000000" w:themeColor="text1"/>
          <w:sz w:val="28"/>
          <w:szCs w:val="28"/>
        </w:rPr>
        <w:t>пери</w:t>
      </w:r>
      <w:r w:rsidR="00B60D9B" w:rsidRPr="00890366">
        <w:rPr>
          <w:rFonts w:ascii="Times New Roman" w:hAnsi="Times New Roman" w:cs="Times New Roman"/>
          <w:color w:val="000000" w:themeColor="text1"/>
          <w:sz w:val="28"/>
          <w:szCs w:val="28"/>
        </w:rPr>
        <w:t xml:space="preserve">ода выкуплено </w:t>
      </w:r>
      <w:r w:rsidR="001D48E1">
        <w:rPr>
          <w:rFonts w:ascii="Times New Roman" w:hAnsi="Times New Roman" w:cs="Times New Roman"/>
          <w:color w:val="000000" w:themeColor="text1"/>
          <w:sz w:val="28"/>
          <w:szCs w:val="28"/>
        </w:rPr>
        <w:t>208</w:t>
      </w:r>
      <w:r w:rsidR="00B60D9B" w:rsidRPr="00890366">
        <w:rPr>
          <w:rFonts w:ascii="Times New Roman" w:hAnsi="Times New Roman" w:cs="Times New Roman"/>
          <w:color w:val="000000" w:themeColor="text1"/>
          <w:sz w:val="28"/>
          <w:szCs w:val="28"/>
        </w:rPr>
        <w:t xml:space="preserve"> земельных участков площадью </w:t>
      </w:r>
      <w:r w:rsidR="001D48E1">
        <w:rPr>
          <w:rFonts w:ascii="Times New Roman" w:hAnsi="Times New Roman" w:cs="Times New Roman"/>
          <w:color w:val="000000" w:themeColor="text1"/>
          <w:sz w:val="28"/>
          <w:szCs w:val="28"/>
        </w:rPr>
        <w:t>5,46</w:t>
      </w:r>
      <w:r w:rsidR="00621F07" w:rsidRPr="00890366">
        <w:rPr>
          <w:rFonts w:ascii="Times New Roman" w:hAnsi="Times New Roman" w:cs="Times New Roman"/>
          <w:color w:val="000000" w:themeColor="text1"/>
          <w:sz w:val="28"/>
          <w:szCs w:val="28"/>
        </w:rPr>
        <w:t xml:space="preserve"> га</w:t>
      </w:r>
      <w:r w:rsidR="00B60D9B" w:rsidRPr="00890366">
        <w:rPr>
          <w:rFonts w:ascii="Times New Roman" w:hAnsi="Times New Roman" w:cs="Times New Roman"/>
          <w:color w:val="000000" w:themeColor="text1"/>
          <w:sz w:val="28"/>
          <w:szCs w:val="28"/>
        </w:rPr>
        <w:t xml:space="preserve"> на сумму </w:t>
      </w:r>
      <w:r w:rsidR="001D48E1">
        <w:rPr>
          <w:rFonts w:ascii="Times New Roman" w:hAnsi="Times New Roman" w:cs="Times New Roman"/>
          <w:color w:val="000000" w:themeColor="text1"/>
          <w:sz w:val="28"/>
          <w:szCs w:val="28"/>
        </w:rPr>
        <w:t>11,7</w:t>
      </w:r>
      <w:r w:rsidR="00B60D9B" w:rsidRPr="00890366">
        <w:rPr>
          <w:rFonts w:ascii="Times New Roman" w:hAnsi="Times New Roman" w:cs="Times New Roman"/>
          <w:color w:val="000000" w:themeColor="text1"/>
          <w:sz w:val="28"/>
          <w:szCs w:val="28"/>
        </w:rPr>
        <w:t xml:space="preserve"> млн. рублей.</w:t>
      </w:r>
      <w:r w:rsidR="00B66031" w:rsidRPr="00890366">
        <w:rPr>
          <w:rFonts w:ascii="Times New Roman" w:hAnsi="Times New Roman" w:cs="Times New Roman"/>
          <w:color w:val="000000" w:themeColor="text1"/>
          <w:sz w:val="28"/>
          <w:szCs w:val="28"/>
        </w:rPr>
        <w:t xml:space="preserve"> Для целей садоводства </w:t>
      </w:r>
      <w:r w:rsidR="00621F07" w:rsidRPr="00890366">
        <w:rPr>
          <w:rFonts w:ascii="Times New Roman" w:hAnsi="Times New Roman" w:cs="Times New Roman"/>
          <w:color w:val="000000" w:themeColor="text1"/>
          <w:sz w:val="28"/>
          <w:szCs w:val="28"/>
        </w:rPr>
        <w:t>горожанам бесплатно</w:t>
      </w:r>
      <w:r w:rsidR="00B66031" w:rsidRPr="00890366">
        <w:rPr>
          <w:rFonts w:ascii="Times New Roman" w:hAnsi="Times New Roman" w:cs="Times New Roman"/>
          <w:color w:val="000000" w:themeColor="text1"/>
          <w:sz w:val="28"/>
          <w:szCs w:val="28"/>
        </w:rPr>
        <w:t xml:space="preserve"> предоставлено </w:t>
      </w:r>
      <w:r w:rsidR="001D48E1">
        <w:rPr>
          <w:rFonts w:ascii="Times New Roman" w:hAnsi="Times New Roman" w:cs="Times New Roman"/>
          <w:color w:val="000000" w:themeColor="text1"/>
          <w:sz w:val="28"/>
          <w:szCs w:val="28"/>
        </w:rPr>
        <w:t>144</w:t>
      </w:r>
      <w:r w:rsidR="00B66031" w:rsidRPr="00890366">
        <w:rPr>
          <w:rFonts w:ascii="Times New Roman" w:hAnsi="Times New Roman" w:cs="Times New Roman"/>
          <w:color w:val="000000" w:themeColor="text1"/>
          <w:sz w:val="28"/>
          <w:szCs w:val="28"/>
        </w:rPr>
        <w:t xml:space="preserve"> земельных участк</w:t>
      </w:r>
      <w:r w:rsidR="001D48E1">
        <w:rPr>
          <w:rFonts w:ascii="Times New Roman" w:hAnsi="Times New Roman" w:cs="Times New Roman"/>
          <w:color w:val="000000" w:themeColor="text1"/>
          <w:sz w:val="28"/>
          <w:szCs w:val="28"/>
        </w:rPr>
        <w:t>а</w:t>
      </w:r>
      <w:r w:rsidR="00B66031" w:rsidRPr="00890366">
        <w:rPr>
          <w:rFonts w:ascii="Times New Roman" w:hAnsi="Times New Roman" w:cs="Times New Roman"/>
          <w:color w:val="000000" w:themeColor="text1"/>
          <w:sz w:val="28"/>
          <w:szCs w:val="28"/>
        </w:rPr>
        <w:t xml:space="preserve"> общей площадью </w:t>
      </w:r>
      <w:r w:rsidR="001D48E1">
        <w:rPr>
          <w:rFonts w:ascii="Times New Roman" w:hAnsi="Times New Roman" w:cs="Times New Roman"/>
          <w:color w:val="000000" w:themeColor="text1"/>
          <w:sz w:val="28"/>
          <w:szCs w:val="28"/>
        </w:rPr>
        <w:t>8,68</w:t>
      </w:r>
      <w:r w:rsidR="00B66031" w:rsidRPr="00890366">
        <w:rPr>
          <w:rFonts w:ascii="Times New Roman" w:hAnsi="Times New Roman" w:cs="Times New Roman"/>
          <w:color w:val="000000" w:themeColor="text1"/>
          <w:sz w:val="28"/>
          <w:szCs w:val="28"/>
        </w:rPr>
        <w:t xml:space="preserve"> га.</w:t>
      </w:r>
      <w:r w:rsidR="00E1271E" w:rsidRPr="00890366">
        <w:rPr>
          <w:rFonts w:ascii="Times New Roman" w:hAnsi="Times New Roman" w:cs="Times New Roman"/>
          <w:color w:val="000000" w:themeColor="text1"/>
          <w:sz w:val="28"/>
          <w:szCs w:val="28"/>
        </w:rPr>
        <w:t xml:space="preserve"> </w:t>
      </w:r>
    </w:p>
    <w:p w:rsidR="00B200B2" w:rsidRPr="00890366" w:rsidRDefault="00B200B2"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соответствии с постановление</w:t>
      </w:r>
      <w:r w:rsidR="00104760" w:rsidRPr="00890366">
        <w:rPr>
          <w:rFonts w:ascii="Times New Roman" w:hAnsi="Times New Roman" w:cs="Times New Roman"/>
          <w:color w:val="000000" w:themeColor="text1"/>
          <w:sz w:val="28"/>
          <w:szCs w:val="28"/>
        </w:rPr>
        <w:t xml:space="preserve">м </w:t>
      </w:r>
      <w:r w:rsidRPr="00890366">
        <w:rPr>
          <w:rFonts w:ascii="Times New Roman" w:hAnsi="Times New Roman" w:cs="Times New Roman"/>
          <w:color w:val="000000" w:themeColor="text1"/>
          <w:sz w:val="28"/>
          <w:szCs w:val="28"/>
        </w:rPr>
        <w:t xml:space="preserve">Правительства Республики Башкортостан от 5 апреля 2017 года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 а также по определению их фактического использования» проводится сплошная инвентаризация земельных участков с привязкой к ним объектов капитального строительства. Обследовано </w:t>
      </w:r>
      <w:r w:rsidR="001D48E1">
        <w:rPr>
          <w:rFonts w:ascii="Times New Roman" w:hAnsi="Times New Roman" w:cs="Times New Roman"/>
          <w:color w:val="000000" w:themeColor="text1"/>
          <w:sz w:val="28"/>
          <w:szCs w:val="28"/>
        </w:rPr>
        <w:t>100565</w:t>
      </w:r>
      <w:r w:rsidRPr="00890366">
        <w:rPr>
          <w:rFonts w:ascii="Times New Roman" w:hAnsi="Times New Roman" w:cs="Times New Roman"/>
          <w:color w:val="000000" w:themeColor="text1"/>
          <w:sz w:val="28"/>
          <w:szCs w:val="28"/>
        </w:rPr>
        <w:t xml:space="preserve"> объектов недвижимости с земельными участками, распечатан</w:t>
      </w:r>
      <w:r w:rsidR="00172844" w:rsidRPr="00890366">
        <w:rPr>
          <w:rFonts w:ascii="Times New Roman" w:hAnsi="Times New Roman" w:cs="Times New Roman"/>
          <w:color w:val="000000" w:themeColor="text1"/>
          <w:sz w:val="28"/>
          <w:szCs w:val="28"/>
        </w:rPr>
        <w:t>о</w:t>
      </w:r>
      <w:r w:rsidRPr="00890366">
        <w:rPr>
          <w:rFonts w:ascii="Times New Roman" w:hAnsi="Times New Roman" w:cs="Times New Roman"/>
          <w:color w:val="000000" w:themeColor="text1"/>
          <w:sz w:val="28"/>
          <w:szCs w:val="28"/>
        </w:rPr>
        <w:t xml:space="preserve"> 103027 карт обследований.</w:t>
      </w:r>
    </w:p>
    <w:p w:rsidR="00F2416A" w:rsidRPr="00890366" w:rsidRDefault="00F2416A"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В бюджет городского округа поступило в отчетном году</w:t>
      </w:r>
      <w:r w:rsidR="00DF7E13" w:rsidRPr="00890366">
        <w:rPr>
          <w:rFonts w:ascii="Times New Roman" w:hAnsi="Times New Roman" w:cs="Times New Roman"/>
          <w:color w:val="000000" w:themeColor="text1"/>
          <w:sz w:val="28"/>
          <w:szCs w:val="28"/>
        </w:rPr>
        <w:t xml:space="preserve"> доходов в </w:t>
      </w:r>
      <w:r w:rsidR="00621F07" w:rsidRPr="00890366">
        <w:rPr>
          <w:rFonts w:ascii="Times New Roman" w:hAnsi="Times New Roman" w:cs="Times New Roman"/>
          <w:color w:val="000000" w:themeColor="text1"/>
          <w:sz w:val="28"/>
          <w:szCs w:val="28"/>
        </w:rPr>
        <w:t>виде арендной</w:t>
      </w:r>
      <w:r w:rsidRPr="00890366">
        <w:rPr>
          <w:rFonts w:ascii="Times New Roman" w:hAnsi="Times New Roman" w:cs="Times New Roman"/>
          <w:color w:val="000000" w:themeColor="text1"/>
          <w:sz w:val="28"/>
          <w:szCs w:val="28"/>
        </w:rPr>
        <w:t xml:space="preserve"> платы за пользование земельными участками </w:t>
      </w:r>
      <w:r w:rsidR="00DF7E13"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в сумме </w:t>
      </w:r>
      <w:r w:rsidR="001D48E1">
        <w:rPr>
          <w:rFonts w:ascii="Times New Roman" w:hAnsi="Times New Roman" w:cs="Times New Roman"/>
          <w:color w:val="000000" w:themeColor="text1"/>
          <w:sz w:val="28"/>
          <w:szCs w:val="28"/>
        </w:rPr>
        <w:t>72,01</w:t>
      </w:r>
      <w:r w:rsidR="00621F07" w:rsidRPr="00890366">
        <w:rPr>
          <w:rFonts w:ascii="Times New Roman" w:hAnsi="Times New Roman" w:cs="Times New Roman"/>
          <w:color w:val="000000" w:themeColor="text1"/>
          <w:sz w:val="28"/>
          <w:szCs w:val="28"/>
        </w:rPr>
        <w:t xml:space="preserve"> млн.</w:t>
      </w:r>
      <w:r w:rsidRPr="00890366">
        <w:rPr>
          <w:rFonts w:ascii="Times New Roman" w:hAnsi="Times New Roman" w:cs="Times New Roman"/>
          <w:color w:val="000000" w:themeColor="text1"/>
          <w:sz w:val="28"/>
          <w:szCs w:val="28"/>
        </w:rPr>
        <w:t xml:space="preserve"> рублей.</w:t>
      </w:r>
    </w:p>
    <w:p w:rsidR="00677D8B" w:rsidRPr="00890366" w:rsidRDefault="00BC56A4"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Для рационального использования муниципального имущества необходим качественный его учет. </w:t>
      </w:r>
      <w:r w:rsidR="00677D8B" w:rsidRPr="00890366">
        <w:rPr>
          <w:rFonts w:ascii="Times New Roman" w:hAnsi="Times New Roman" w:cs="Times New Roman"/>
          <w:color w:val="000000" w:themeColor="text1"/>
          <w:sz w:val="28"/>
          <w:szCs w:val="28"/>
        </w:rPr>
        <w:t xml:space="preserve">На конец отчетного года </w:t>
      </w:r>
      <w:r w:rsidR="008248F5" w:rsidRPr="00890366">
        <w:rPr>
          <w:rFonts w:ascii="Times New Roman" w:hAnsi="Times New Roman" w:cs="Times New Roman"/>
          <w:color w:val="000000" w:themeColor="text1"/>
          <w:sz w:val="28"/>
          <w:szCs w:val="28"/>
        </w:rPr>
        <w:t xml:space="preserve">действует </w:t>
      </w:r>
      <w:r w:rsidR="002B468E">
        <w:rPr>
          <w:rFonts w:ascii="Times New Roman" w:hAnsi="Times New Roman" w:cs="Times New Roman"/>
          <w:color w:val="000000" w:themeColor="text1"/>
          <w:sz w:val="28"/>
          <w:szCs w:val="28"/>
        </w:rPr>
        <w:t>518</w:t>
      </w:r>
      <w:r w:rsidR="008248F5" w:rsidRPr="00890366">
        <w:rPr>
          <w:rFonts w:ascii="Times New Roman" w:hAnsi="Times New Roman" w:cs="Times New Roman"/>
          <w:color w:val="000000" w:themeColor="text1"/>
          <w:sz w:val="28"/>
          <w:szCs w:val="28"/>
        </w:rPr>
        <w:t xml:space="preserve"> договоров пользования муниципальным </w:t>
      </w:r>
      <w:r w:rsidR="00621F07" w:rsidRPr="00890366">
        <w:rPr>
          <w:rFonts w:ascii="Times New Roman" w:hAnsi="Times New Roman" w:cs="Times New Roman"/>
          <w:color w:val="000000" w:themeColor="text1"/>
          <w:sz w:val="28"/>
          <w:szCs w:val="28"/>
        </w:rPr>
        <w:t>имуществом общей</w:t>
      </w:r>
      <w:r w:rsidR="00677D8B" w:rsidRPr="00890366">
        <w:rPr>
          <w:rFonts w:ascii="Times New Roman" w:hAnsi="Times New Roman" w:cs="Times New Roman"/>
          <w:color w:val="000000" w:themeColor="text1"/>
          <w:sz w:val="28"/>
          <w:szCs w:val="28"/>
        </w:rPr>
        <w:t xml:space="preserve"> площадью </w:t>
      </w:r>
      <w:r w:rsidR="008248F5" w:rsidRPr="00890366">
        <w:rPr>
          <w:rFonts w:ascii="Times New Roman" w:hAnsi="Times New Roman" w:cs="Times New Roman"/>
          <w:color w:val="000000" w:themeColor="text1"/>
          <w:sz w:val="28"/>
          <w:szCs w:val="28"/>
        </w:rPr>
        <w:t>7</w:t>
      </w:r>
      <w:r w:rsidR="002B468E">
        <w:rPr>
          <w:rFonts w:ascii="Times New Roman" w:hAnsi="Times New Roman" w:cs="Times New Roman"/>
          <w:color w:val="000000" w:themeColor="text1"/>
          <w:sz w:val="28"/>
          <w:szCs w:val="28"/>
        </w:rPr>
        <w:t>2</w:t>
      </w:r>
      <w:r w:rsidR="008248F5" w:rsidRPr="00890366">
        <w:rPr>
          <w:rFonts w:ascii="Times New Roman" w:hAnsi="Times New Roman" w:cs="Times New Roman"/>
          <w:color w:val="000000" w:themeColor="text1"/>
          <w:sz w:val="28"/>
          <w:szCs w:val="28"/>
        </w:rPr>
        <w:t>,4</w:t>
      </w:r>
      <w:r w:rsidR="00677D8B" w:rsidRPr="00890366">
        <w:rPr>
          <w:rFonts w:ascii="Times New Roman" w:hAnsi="Times New Roman" w:cs="Times New Roman"/>
          <w:color w:val="000000" w:themeColor="text1"/>
          <w:sz w:val="28"/>
          <w:szCs w:val="28"/>
        </w:rPr>
        <w:t xml:space="preserve"> тыс. кв. метров</w:t>
      </w:r>
      <w:r w:rsidR="00BF2E0D" w:rsidRPr="00890366">
        <w:rPr>
          <w:rFonts w:ascii="Times New Roman" w:hAnsi="Times New Roman" w:cs="Times New Roman"/>
          <w:color w:val="000000" w:themeColor="text1"/>
          <w:sz w:val="28"/>
          <w:szCs w:val="28"/>
        </w:rPr>
        <w:t>, из которых</w:t>
      </w:r>
      <w:r w:rsidR="008248F5" w:rsidRPr="00890366">
        <w:rPr>
          <w:rFonts w:ascii="Times New Roman" w:hAnsi="Times New Roman" w:cs="Times New Roman"/>
          <w:color w:val="000000" w:themeColor="text1"/>
          <w:sz w:val="28"/>
          <w:szCs w:val="28"/>
        </w:rPr>
        <w:t>: 2</w:t>
      </w:r>
      <w:r w:rsidR="002B468E">
        <w:rPr>
          <w:rFonts w:ascii="Times New Roman" w:hAnsi="Times New Roman" w:cs="Times New Roman"/>
          <w:color w:val="000000" w:themeColor="text1"/>
          <w:sz w:val="28"/>
          <w:szCs w:val="28"/>
        </w:rPr>
        <w:t>46</w:t>
      </w:r>
      <w:r w:rsidR="008248F5" w:rsidRPr="00890366">
        <w:rPr>
          <w:rFonts w:ascii="Times New Roman" w:hAnsi="Times New Roman" w:cs="Times New Roman"/>
          <w:color w:val="000000" w:themeColor="text1"/>
          <w:sz w:val="28"/>
          <w:szCs w:val="28"/>
        </w:rPr>
        <w:t xml:space="preserve"> договор</w:t>
      </w:r>
      <w:r w:rsidR="002B468E">
        <w:rPr>
          <w:rFonts w:ascii="Times New Roman" w:hAnsi="Times New Roman" w:cs="Times New Roman"/>
          <w:color w:val="000000" w:themeColor="text1"/>
          <w:sz w:val="28"/>
          <w:szCs w:val="28"/>
        </w:rPr>
        <w:t>ов</w:t>
      </w:r>
      <w:r w:rsidR="008248F5" w:rsidRPr="00890366">
        <w:rPr>
          <w:rFonts w:ascii="Times New Roman" w:hAnsi="Times New Roman" w:cs="Times New Roman"/>
          <w:color w:val="000000" w:themeColor="text1"/>
          <w:sz w:val="28"/>
          <w:szCs w:val="28"/>
        </w:rPr>
        <w:t xml:space="preserve"> аренды, 1</w:t>
      </w:r>
      <w:r w:rsidR="002B468E">
        <w:rPr>
          <w:rFonts w:ascii="Times New Roman" w:hAnsi="Times New Roman" w:cs="Times New Roman"/>
          <w:color w:val="000000" w:themeColor="text1"/>
          <w:sz w:val="28"/>
          <w:szCs w:val="28"/>
        </w:rPr>
        <w:t>0</w:t>
      </w:r>
      <w:r w:rsidR="008248F5" w:rsidRPr="00890366">
        <w:rPr>
          <w:rFonts w:ascii="Times New Roman" w:hAnsi="Times New Roman" w:cs="Times New Roman"/>
          <w:color w:val="000000" w:themeColor="text1"/>
          <w:sz w:val="28"/>
          <w:szCs w:val="28"/>
        </w:rPr>
        <w:t xml:space="preserve"> договоров субаренды, 2</w:t>
      </w:r>
      <w:r w:rsidR="002B468E">
        <w:rPr>
          <w:rFonts w:ascii="Times New Roman" w:hAnsi="Times New Roman" w:cs="Times New Roman"/>
          <w:color w:val="000000" w:themeColor="text1"/>
          <w:sz w:val="28"/>
          <w:szCs w:val="28"/>
        </w:rPr>
        <w:t>62</w:t>
      </w:r>
      <w:r w:rsidR="008248F5" w:rsidRPr="00890366">
        <w:rPr>
          <w:rFonts w:ascii="Times New Roman" w:hAnsi="Times New Roman" w:cs="Times New Roman"/>
          <w:color w:val="000000" w:themeColor="text1"/>
          <w:sz w:val="28"/>
          <w:szCs w:val="28"/>
        </w:rPr>
        <w:t xml:space="preserve"> договор</w:t>
      </w:r>
      <w:r w:rsidR="002B468E">
        <w:rPr>
          <w:rFonts w:ascii="Times New Roman" w:hAnsi="Times New Roman" w:cs="Times New Roman"/>
          <w:color w:val="000000" w:themeColor="text1"/>
          <w:sz w:val="28"/>
          <w:szCs w:val="28"/>
        </w:rPr>
        <w:t>а</w:t>
      </w:r>
      <w:r w:rsidR="008248F5" w:rsidRPr="00890366">
        <w:rPr>
          <w:rFonts w:ascii="Times New Roman" w:hAnsi="Times New Roman" w:cs="Times New Roman"/>
          <w:color w:val="000000" w:themeColor="text1"/>
          <w:sz w:val="28"/>
          <w:szCs w:val="28"/>
        </w:rPr>
        <w:t xml:space="preserve"> безвозмездного пользования</w:t>
      </w:r>
      <w:r w:rsidR="00677D8B" w:rsidRPr="00890366">
        <w:rPr>
          <w:rFonts w:ascii="Times New Roman" w:hAnsi="Times New Roman" w:cs="Times New Roman"/>
          <w:color w:val="000000" w:themeColor="text1"/>
          <w:sz w:val="28"/>
          <w:szCs w:val="28"/>
        </w:rPr>
        <w:t xml:space="preserve">. </w:t>
      </w:r>
    </w:p>
    <w:p w:rsidR="00EC210A" w:rsidRPr="00890366" w:rsidRDefault="00EC210A" w:rsidP="00A87083">
      <w:pPr>
        <w:pStyle w:val="af"/>
        <w:tabs>
          <w:tab w:val="num" w:pos="1068"/>
        </w:tabs>
        <w:spacing w:after="0" w:line="360" w:lineRule="auto"/>
        <w:ind w:left="0" w:firstLine="709"/>
        <w:jc w:val="both"/>
        <w:rPr>
          <w:rFonts w:ascii="Times New Roman" w:hAnsi="Times New Roman" w:cs="Times New Roman"/>
          <w:color w:val="000000" w:themeColor="text1"/>
          <w:sz w:val="20"/>
          <w:szCs w:val="20"/>
        </w:rPr>
      </w:pPr>
    </w:p>
    <w:p w:rsidR="00A92875" w:rsidRPr="00890366" w:rsidRDefault="00A92875" w:rsidP="00A87083">
      <w:pPr>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Муниципальные финансы</w:t>
      </w:r>
    </w:p>
    <w:p w:rsidR="00F20349" w:rsidRPr="00890366"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Доходы бюджета городского </w:t>
      </w:r>
      <w:r w:rsidR="00621F07" w:rsidRPr="00890366">
        <w:rPr>
          <w:rFonts w:ascii="Times New Roman" w:hAnsi="Times New Roman" w:cs="Times New Roman"/>
          <w:color w:val="000000" w:themeColor="text1"/>
          <w:sz w:val="28"/>
          <w:szCs w:val="28"/>
        </w:rPr>
        <w:t>округа за</w:t>
      </w:r>
      <w:r w:rsidRPr="00890366">
        <w:rPr>
          <w:rFonts w:ascii="Times New Roman" w:hAnsi="Times New Roman" w:cs="Times New Roman"/>
          <w:color w:val="000000" w:themeColor="text1"/>
          <w:sz w:val="28"/>
          <w:szCs w:val="28"/>
        </w:rPr>
        <w:t xml:space="preserve"> январь – </w:t>
      </w:r>
      <w:r w:rsidR="00554347">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554347">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года составили</w:t>
      </w:r>
      <w:r w:rsidRPr="00890366">
        <w:rPr>
          <w:rFonts w:ascii="Times New Roman" w:hAnsi="Times New Roman" w:cs="Times New Roman"/>
          <w:color w:val="000000" w:themeColor="text1"/>
          <w:sz w:val="28"/>
          <w:szCs w:val="28"/>
        </w:rPr>
        <w:t xml:space="preserve"> </w:t>
      </w:r>
      <w:r w:rsidR="00554347">
        <w:rPr>
          <w:rFonts w:ascii="Times New Roman" w:hAnsi="Times New Roman" w:cs="Times New Roman"/>
          <w:color w:val="000000" w:themeColor="text1"/>
          <w:sz w:val="28"/>
          <w:szCs w:val="28"/>
        </w:rPr>
        <w:t>1062,6</w:t>
      </w:r>
      <w:r w:rsidR="00621F07" w:rsidRPr="00890366">
        <w:rPr>
          <w:rFonts w:ascii="Times New Roman" w:hAnsi="Times New Roman" w:cs="Times New Roman"/>
          <w:color w:val="000000" w:themeColor="text1"/>
          <w:sz w:val="28"/>
          <w:szCs w:val="28"/>
        </w:rPr>
        <w:t xml:space="preserve"> млн.</w:t>
      </w:r>
      <w:r w:rsidRPr="00890366">
        <w:rPr>
          <w:rFonts w:ascii="Times New Roman" w:hAnsi="Times New Roman" w:cs="Times New Roman"/>
          <w:color w:val="000000" w:themeColor="text1"/>
          <w:sz w:val="28"/>
          <w:szCs w:val="28"/>
        </w:rPr>
        <w:t xml:space="preserve"> рублей или </w:t>
      </w:r>
      <w:r w:rsidR="00554347">
        <w:rPr>
          <w:rFonts w:ascii="Times New Roman" w:hAnsi="Times New Roman" w:cs="Times New Roman"/>
          <w:color w:val="000000" w:themeColor="text1"/>
          <w:sz w:val="28"/>
          <w:szCs w:val="28"/>
        </w:rPr>
        <w:t>50,1</w:t>
      </w:r>
      <w:r w:rsidRPr="00890366">
        <w:rPr>
          <w:rFonts w:ascii="Times New Roman" w:hAnsi="Times New Roman" w:cs="Times New Roman"/>
          <w:color w:val="000000" w:themeColor="text1"/>
          <w:sz w:val="28"/>
          <w:szCs w:val="28"/>
        </w:rPr>
        <w:t xml:space="preserve"> % от </w:t>
      </w:r>
      <w:r w:rsidR="00621F07" w:rsidRPr="00890366">
        <w:rPr>
          <w:rFonts w:ascii="Times New Roman" w:hAnsi="Times New Roman" w:cs="Times New Roman"/>
          <w:color w:val="000000" w:themeColor="text1"/>
          <w:sz w:val="28"/>
          <w:szCs w:val="28"/>
        </w:rPr>
        <w:t>уточненного годового</w:t>
      </w:r>
      <w:r w:rsidRPr="00890366">
        <w:rPr>
          <w:rFonts w:ascii="Times New Roman" w:hAnsi="Times New Roman" w:cs="Times New Roman"/>
          <w:color w:val="000000" w:themeColor="text1"/>
          <w:sz w:val="28"/>
          <w:szCs w:val="28"/>
        </w:rPr>
        <w:t xml:space="preserve"> плана. Это </w:t>
      </w:r>
      <w:r w:rsidR="00554347">
        <w:rPr>
          <w:rFonts w:ascii="Times New Roman" w:hAnsi="Times New Roman" w:cs="Times New Roman"/>
          <w:color w:val="000000" w:themeColor="text1"/>
          <w:sz w:val="28"/>
          <w:szCs w:val="28"/>
        </w:rPr>
        <w:t>бол</w:t>
      </w:r>
      <w:r w:rsidRPr="00890366">
        <w:rPr>
          <w:rFonts w:ascii="Times New Roman" w:hAnsi="Times New Roman" w:cs="Times New Roman"/>
          <w:color w:val="000000" w:themeColor="text1"/>
          <w:sz w:val="28"/>
          <w:szCs w:val="28"/>
        </w:rPr>
        <w:t xml:space="preserve">ьше </w:t>
      </w:r>
      <w:r w:rsidR="00554347">
        <w:rPr>
          <w:rFonts w:ascii="Times New Roman" w:hAnsi="Times New Roman" w:cs="Times New Roman"/>
          <w:color w:val="000000" w:themeColor="text1"/>
          <w:sz w:val="28"/>
          <w:szCs w:val="28"/>
        </w:rPr>
        <w:t xml:space="preserve">соответствующего периода </w:t>
      </w:r>
      <w:r w:rsidR="00621F07" w:rsidRPr="00890366">
        <w:rPr>
          <w:rFonts w:ascii="Times New Roman" w:hAnsi="Times New Roman" w:cs="Times New Roman"/>
          <w:color w:val="000000" w:themeColor="text1"/>
          <w:sz w:val="28"/>
          <w:szCs w:val="28"/>
        </w:rPr>
        <w:t>предыдущего года</w:t>
      </w:r>
      <w:r w:rsidRPr="00890366">
        <w:rPr>
          <w:rFonts w:ascii="Times New Roman" w:hAnsi="Times New Roman" w:cs="Times New Roman"/>
          <w:color w:val="000000" w:themeColor="text1"/>
          <w:sz w:val="28"/>
          <w:szCs w:val="28"/>
        </w:rPr>
        <w:t xml:space="preserve"> на </w:t>
      </w:r>
      <w:r w:rsidR="00554347">
        <w:rPr>
          <w:rFonts w:ascii="Times New Roman" w:hAnsi="Times New Roman" w:cs="Times New Roman"/>
          <w:color w:val="000000" w:themeColor="text1"/>
          <w:sz w:val="28"/>
          <w:szCs w:val="28"/>
        </w:rPr>
        <w:t>76,1</w:t>
      </w:r>
      <w:r w:rsidRPr="00890366">
        <w:rPr>
          <w:rFonts w:ascii="Times New Roman" w:hAnsi="Times New Roman" w:cs="Times New Roman"/>
          <w:color w:val="000000" w:themeColor="text1"/>
          <w:sz w:val="28"/>
          <w:szCs w:val="28"/>
        </w:rPr>
        <w:t xml:space="preserve"> млн. рублей или на </w:t>
      </w:r>
      <w:r w:rsidR="00554347">
        <w:rPr>
          <w:rFonts w:ascii="Times New Roman" w:hAnsi="Times New Roman" w:cs="Times New Roman"/>
          <w:color w:val="000000" w:themeColor="text1"/>
          <w:sz w:val="28"/>
          <w:szCs w:val="28"/>
        </w:rPr>
        <w:t>7,7</w:t>
      </w:r>
      <w:r w:rsidRPr="00890366">
        <w:rPr>
          <w:rFonts w:ascii="Times New Roman" w:hAnsi="Times New Roman" w:cs="Times New Roman"/>
          <w:color w:val="000000" w:themeColor="text1"/>
          <w:sz w:val="28"/>
          <w:szCs w:val="28"/>
        </w:rPr>
        <w:t xml:space="preserve">%. Объем налоговых и неналоговых доходов составил </w:t>
      </w:r>
      <w:r w:rsidR="00554347">
        <w:rPr>
          <w:rFonts w:ascii="Times New Roman" w:hAnsi="Times New Roman" w:cs="Times New Roman"/>
          <w:color w:val="000000" w:themeColor="text1"/>
          <w:sz w:val="28"/>
          <w:szCs w:val="28"/>
        </w:rPr>
        <w:t>474,9</w:t>
      </w:r>
      <w:r w:rsidRPr="00890366">
        <w:rPr>
          <w:rFonts w:ascii="Times New Roman" w:hAnsi="Times New Roman" w:cs="Times New Roman"/>
          <w:color w:val="000000" w:themeColor="text1"/>
          <w:sz w:val="28"/>
          <w:szCs w:val="28"/>
        </w:rPr>
        <w:t xml:space="preserve"> млн. рублей, исполнение бюджета городского </w:t>
      </w:r>
      <w:r w:rsidR="00621F07" w:rsidRPr="00890366">
        <w:rPr>
          <w:rFonts w:ascii="Times New Roman" w:hAnsi="Times New Roman" w:cs="Times New Roman"/>
          <w:color w:val="000000" w:themeColor="text1"/>
          <w:sz w:val="28"/>
          <w:szCs w:val="28"/>
        </w:rPr>
        <w:t>округа по</w:t>
      </w:r>
      <w:r w:rsidRPr="00890366">
        <w:rPr>
          <w:rFonts w:ascii="Times New Roman" w:hAnsi="Times New Roman" w:cs="Times New Roman"/>
          <w:color w:val="000000" w:themeColor="text1"/>
          <w:sz w:val="28"/>
          <w:szCs w:val="28"/>
        </w:rPr>
        <w:t xml:space="preserve"> налоговым и неналоговым </w:t>
      </w:r>
      <w:r w:rsidR="00621F07" w:rsidRPr="00890366">
        <w:rPr>
          <w:rFonts w:ascii="Times New Roman" w:hAnsi="Times New Roman" w:cs="Times New Roman"/>
          <w:color w:val="000000" w:themeColor="text1"/>
          <w:sz w:val="28"/>
          <w:szCs w:val="28"/>
        </w:rPr>
        <w:t>доходам к</w:t>
      </w:r>
      <w:r w:rsidRPr="00890366">
        <w:rPr>
          <w:rFonts w:ascii="Times New Roman" w:hAnsi="Times New Roman" w:cs="Times New Roman"/>
          <w:color w:val="000000" w:themeColor="text1"/>
          <w:sz w:val="28"/>
          <w:szCs w:val="28"/>
        </w:rPr>
        <w:t xml:space="preserve"> уточненному </w:t>
      </w:r>
      <w:r w:rsidR="00621F07" w:rsidRPr="00890366">
        <w:rPr>
          <w:rFonts w:ascii="Times New Roman" w:hAnsi="Times New Roman" w:cs="Times New Roman"/>
          <w:color w:val="000000" w:themeColor="text1"/>
          <w:sz w:val="28"/>
          <w:szCs w:val="28"/>
        </w:rPr>
        <w:t>прогнозу на</w:t>
      </w:r>
      <w:r w:rsidRPr="00890366">
        <w:rPr>
          <w:rFonts w:ascii="Times New Roman" w:hAnsi="Times New Roman" w:cs="Times New Roman"/>
          <w:color w:val="000000" w:themeColor="text1"/>
          <w:sz w:val="28"/>
          <w:szCs w:val="28"/>
        </w:rPr>
        <w:t xml:space="preserve"> 201</w:t>
      </w:r>
      <w:r w:rsidR="00554347">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 </w:t>
      </w:r>
      <w:r w:rsidR="00621F07" w:rsidRPr="00890366">
        <w:rPr>
          <w:rFonts w:ascii="Times New Roman" w:hAnsi="Times New Roman" w:cs="Times New Roman"/>
          <w:color w:val="000000" w:themeColor="text1"/>
          <w:sz w:val="28"/>
          <w:szCs w:val="28"/>
        </w:rPr>
        <w:t xml:space="preserve">составило </w:t>
      </w:r>
      <w:r w:rsidR="00554347">
        <w:rPr>
          <w:rFonts w:ascii="Times New Roman" w:hAnsi="Times New Roman" w:cs="Times New Roman"/>
          <w:color w:val="000000" w:themeColor="text1"/>
          <w:sz w:val="28"/>
          <w:szCs w:val="28"/>
        </w:rPr>
        <w:t>46,9</w:t>
      </w:r>
      <w:r w:rsidRPr="00890366">
        <w:rPr>
          <w:rFonts w:ascii="Times New Roman" w:hAnsi="Times New Roman" w:cs="Times New Roman"/>
          <w:color w:val="000000" w:themeColor="text1"/>
          <w:sz w:val="28"/>
          <w:szCs w:val="28"/>
        </w:rPr>
        <w:t>%. По сравнению с</w:t>
      </w:r>
      <w:r w:rsidR="00554347">
        <w:rPr>
          <w:rFonts w:ascii="Times New Roman" w:hAnsi="Times New Roman" w:cs="Times New Roman"/>
          <w:color w:val="000000" w:themeColor="text1"/>
          <w:sz w:val="28"/>
          <w:szCs w:val="28"/>
        </w:rPr>
        <w:t xml:space="preserve"> </w:t>
      </w:r>
      <w:r w:rsidR="00554347">
        <w:rPr>
          <w:rFonts w:ascii="Times New Roman" w:hAnsi="Times New Roman" w:cs="Times New Roman"/>
          <w:color w:val="000000" w:themeColor="text1"/>
          <w:sz w:val="28"/>
          <w:szCs w:val="28"/>
          <w:lang w:val="en-US"/>
        </w:rPr>
        <w:t>I</w:t>
      </w:r>
      <w:r w:rsidR="00554347">
        <w:rPr>
          <w:rFonts w:ascii="Times New Roman" w:hAnsi="Times New Roman" w:cs="Times New Roman"/>
          <w:color w:val="000000" w:themeColor="text1"/>
          <w:sz w:val="28"/>
          <w:szCs w:val="28"/>
        </w:rPr>
        <w:t xml:space="preserve"> </w:t>
      </w:r>
      <w:r w:rsidR="00554347">
        <w:rPr>
          <w:rFonts w:ascii="Times New Roman" w:hAnsi="Times New Roman" w:cs="Times New Roman"/>
          <w:color w:val="000000" w:themeColor="text1"/>
          <w:sz w:val="28"/>
          <w:szCs w:val="28"/>
        </w:rPr>
        <w:lastRenderedPageBreak/>
        <w:t xml:space="preserve">полугодием </w:t>
      </w:r>
      <w:r w:rsidR="00554347" w:rsidRPr="00890366">
        <w:rPr>
          <w:rFonts w:ascii="Times New Roman" w:hAnsi="Times New Roman" w:cs="Times New Roman"/>
          <w:color w:val="000000" w:themeColor="text1"/>
          <w:sz w:val="28"/>
          <w:szCs w:val="28"/>
        </w:rPr>
        <w:t>2017</w:t>
      </w:r>
      <w:r w:rsidRPr="00890366">
        <w:rPr>
          <w:rFonts w:ascii="Times New Roman" w:hAnsi="Times New Roman" w:cs="Times New Roman"/>
          <w:color w:val="000000" w:themeColor="text1"/>
          <w:sz w:val="28"/>
          <w:szCs w:val="28"/>
        </w:rPr>
        <w:t xml:space="preserve"> год</w:t>
      </w:r>
      <w:r w:rsidR="00554347">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поступления налоговых и неналоговых доходов </w:t>
      </w:r>
      <w:r w:rsidR="00554347">
        <w:rPr>
          <w:rFonts w:ascii="Times New Roman" w:hAnsi="Times New Roman" w:cs="Times New Roman"/>
          <w:color w:val="000000" w:themeColor="text1"/>
          <w:sz w:val="28"/>
          <w:szCs w:val="28"/>
        </w:rPr>
        <w:t>увеличи</w:t>
      </w:r>
      <w:r w:rsidRPr="00890366">
        <w:rPr>
          <w:rFonts w:ascii="Times New Roman" w:hAnsi="Times New Roman" w:cs="Times New Roman"/>
          <w:color w:val="000000" w:themeColor="text1"/>
          <w:sz w:val="28"/>
          <w:szCs w:val="28"/>
        </w:rPr>
        <w:t xml:space="preserve">лись на </w:t>
      </w:r>
      <w:r w:rsidR="00554347">
        <w:rPr>
          <w:rFonts w:ascii="Times New Roman" w:hAnsi="Times New Roman" w:cs="Times New Roman"/>
          <w:color w:val="000000" w:themeColor="text1"/>
          <w:sz w:val="28"/>
          <w:szCs w:val="28"/>
        </w:rPr>
        <w:t>26,1</w:t>
      </w:r>
      <w:r w:rsidRPr="00890366">
        <w:rPr>
          <w:rFonts w:ascii="Times New Roman" w:hAnsi="Times New Roman" w:cs="Times New Roman"/>
          <w:color w:val="000000" w:themeColor="text1"/>
          <w:sz w:val="28"/>
          <w:szCs w:val="28"/>
        </w:rPr>
        <w:t xml:space="preserve"> млн. рублей или на </w:t>
      </w:r>
      <w:r w:rsidR="00554347">
        <w:rPr>
          <w:rFonts w:ascii="Times New Roman" w:hAnsi="Times New Roman" w:cs="Times New Roman"/>
          <w:color w:val="000000" w:themeColor="text1"/>
          <w:sz w:val="28"/>
          <w:szCs w:val="28"/>
        </w:rPr>
        <w:t>5,8</w:t>
      </w:r>
      <w:r w:rsidRPr="00890366">
        <w:rPr>
          <w:rFonts w:ascii="Times New Roman" w:hAnsi="Times New Roman" w:cs="Times New Roman"/>
          <w:color w:val="000000" w:themeColor="text1"/>
          <w:sz w:val="28"/>
          <w:szCs w:val="28"/>
        </w:rPr>
        <w:t>%.</w:t>
      </w:r>
      <w:r w:rsidR="00A536C2" w:rsidRPr="00890366">
        <w:rPr>
          <w:rFonts w:ascii="Times New Roman" w:hAnsi="Times New Roman" w:cs="Times New Roman"/>
          <w:color w:val="000000" w:themeColor="text1"/>
          <w:sz w:val="28"/>
          <w:szCs w:val="28"/>
        </w:rPr>
        <w:t xml:space="preserve"> </w:t>
      </w:r>
      <w:r w:rsidR="00F20349" w:rsidRPr="00890366">
        <w:rPr>
          <w:rFonts w:ascii="Times New Roman" w:hAnsi="Times New Roman" w:cs="Times New Roman"/>
          <w:color w:val="000000" w:themeColor="text1"/>
          <w:sz w:val="28"/>
          <w:szCs w:val="28"/>
        </w:rPr>
        <w:t xml:space="preserve"> </w:t>
      </w:r>
    </w:p>
    <w:p w:rsidR="0041265C" w:rsidRPr="00890366"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В городскую казну поступило безвозмездных поступлений от других бюджетов бюджетной системы Российской </w:t>
      </w:r>
      <w:r w:rsidR="00621F07" w:rsidRPr="00890366">
        <w:rPr>
          <w:rFonts w:ascii="Times New Roman" w:hAnsi="Times New Roman" w:cs="Times New Roman"/>
          <w:color w:val="000000" w:themeColor="text1"/>
          <w:sz w:val="28"/>
          <w:szCs w:val="28"/>
        </w:rPr>
        <w:t>Федерации в</w:t>
      </w:r>
      <w:r w:rsidRPr="00890366">
        <w:rPr>
          <w:rFonts w:ascii="Times New Roman" w:hAnsi="Times New Roman" w:cs="Times New Roman"/>
          <w:color w:val="000000" w:themeColor="text1"/>
          <w:sz w:val="28"/>
          <w:szCs w:val="28"/>
        </w:rPr>
        <w:t xml:space="preserve"> </w:t>
      </w:r>
      <w:r w:rsidR="00621F07" w:rsidRPr="00890366">
        <w:rPr>
          <w:rFonts w:ascii="Times New Roman" w:hAnsi="Times New Roman" w:cs="Times New Roman"/>
          <w:color w:val="000000" w:themeColor="text1"/>
          <w:sz w:val="28"/>
          <w:szCs w:val="28"/>
        </w:rPr>
        <w:t xml:space="preserve">сумме </w:t>
      </w:r>
      <w:r w:rsidR="00ED6218">
        <w:rPr>
          <w:rFonts w:ascii="Times New Roman" w:hAnsi="Times New Roman" w:cs="Times New Roman"/>
          <w:color w:val="000000" w:themeColor="text1"/>
          <w:sz w:val="28"/>
          <w:szCs w:val="28"/>
        </w:rPr>
        <w:t>587,6</w:t>
      </w:r>
      <w:r w:rsidRPr="00890366">
        <w:rPr>
          <w:rFonts w:ascii="Times New Roman" w:hAnsi="Times New Roman" w:cs="Times New Roman"/>
          <w:color w:val="000000" w:themeColor="text1"/>
          <w:sz w:val="28"/>
          <w:szCs w:val="28"/>
        </w:rPr>
        <w:t xml:space="preserve"> млн. </w:t>
      </w:r>
      <w:r w:rsidR="00621F07" w:rsidRPr="00890366">
        <w:rPr>
          <w:rFonts w:ascii="Times New Roman" w:hAnsi="Times New Roman" w:cs="Times New Roman"/>
          <w:color w:val="000000" w:themeColor="text1"/>
          <w:sz w:val="28"/>
          <w:szCs w:val="28"/>
        </w:rPr>
        <w:t>рублей, что</w:t>
      </w:r>
      <w:r w:rsidRPr="00890366">
        <w:rPr>
          <w:rFonts w:ascii="Times New Roman" w:hAnsi="Times New Roman" w:cs="Times New Roman"/>
          <w:color w:val="000000" w:themeColor="text1"/>
          <w:sz w:val="28"/>
          <w:szCs w:val="28"/>
        </w:rPr>
        <w:t xml:space="preserve"> на   </w:t>
      </w:r>
      <w:r w:rsidR="00ED6218">
        <w:rPr>
          <w:rFonts w:ascii="Times New Roman" w:hAnsi="Times New Roman" w:cs="Times New Roman"/>
          <w:color w:val="000000" w:themeColor="text1"/>
          <w:sz w:val="28"/>
          <w:szCs w:val="28"/>
        </w:rPr>
        <w:t>3,8</w:t>
      </w:r>
      <w:r w:rsidRPr="00890366">
        <w:rPr>
          <w:rFonts w:ascii="Times New Roman" w:hAnsi="Times New Roman" w:cs="Times New Roman"/>
          <w:color w:val="000000" w:themeColor="text1"/>
          <w:sz w:val="28"/>
          <w:szCs w:val="28"/>
        </w:rPr>
        <w:t xml:space="preserve"> </w:t>
      </w:r>
      <w:r w:rsidR="007C60BD" w:rsidRPr="00890366">
        <w:rPr>
          <w:rFonts w:ascii="Times New Roman" w:hAnsi="Times New Roman" w:cs="Times New Roman"/>
          <w:color w:val="000000" w:themeColor="text1"/>
          <w:sz w:val="28"/>
          <w:szCs w:val="28"/>
        </w:rPr>
        <w:t xml:space="preserve">% </w:t>
      </w:r>
      <w:r w:rsidR="007C60BD">
        <w:rPr>
          <w:rFonts w:ascii="Times New Roman" w:hAnsi="Times New Roman" w:cs="Times New Roman"/>
          <w:color w:val="000000" w:themeColor="text1"/>
          <w:sz w:val="28"/>
          <w:szCs w:val="28"/>
        </w:rPr>
        <w:t>больше</w:t>
      </w:r>
      <w:r w:rsidRPr="00890366">
        <w:rPr>
          <w:rFonts w:ascii="Times New Roman" w:hAnsi="Times New Roman" w:cs="Times New Roman"/>
          <w:color w:val="000000" w:themeColor="text1"/>
          <w:sz w:val="28"/>
          <w:szCs w:val="28"/>
        </w:rPr>
        <w:t xml:space="preserve"> поступлений </w:t>
      </w:r>
      <w:r w:rsidR="007C60BD" w:rsidRPr="00890366">
        <w:rPr>
          <w:rFonts w:ascii="Times New Roman" w:hAnsi="Times New Roman" w:cs="Times New Roman"/>
          <w:color w:val="000000" w:themeColor="text1"/>
          <w:sz w:val="28"/>
          <w:szCs w:val="28"/>
        </w:rPr>
        <w:t xml:space="preserve">за </w:t>
      </w:r>
      <w:r w:rsidR="007C60BD">
        <w:rPr>
          <w:rFonts w:ascii="Times New Roman" w:hAnsi="Times New Roman" w:cs="Times New Roman"/>
          <w:color w:val="000000" w:themeColor="text1"/>
          <w:sz w:val="28"/>
          <w:szCs w:val="28"/>
        </w:rPr>
        <w:t>соответствующий</w:t>
      </w:r>
      <w:r w:rsidR="00ED6218">
        <w:rPr>
          <w:rFonts w:ascii="Times New Roman" w:hAnsi="Times New Roman" w:cs="Times New Roman"/>
          <w:color w:val="000000" w:themeColor="text1"/>
          <w:sz w:val="28"/>
          <w:szCs w:val="28"/>
        </w:rPr>
        <w:t xml:space="preserve"> период </w:t>
      </w:r>
      <w:r w:rsidRPr="00890366">
        <w:rPr>
          <w:rFonts w:ascii="Times New Roman" w:hAnsi="Times New Roman" w:cs="Times New Roman"/>
          <w:color w:val="000000" w:themeColor="text1"/>
          <w:sz w:val="28"/>
          <w:szCs w:val="28"/>
        </w:rPr>
        <w:t>201</w:t>
      </w:r>
      <w:r w:rsidR="00ED6218">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w:t>
      </w:r>
      <w:r w:rsidR="00ED6218">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w:t>
      </w:r>
    </w:p>
    <w:p w:rsidR="0041265C" w:rsidRPr="00890366"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Объем собственных доходов бюджета городского </w:t>
      </w:r>
      <w:r w:rsidR="008E0C18" w:rsidRPr="00890366">
        <w:rPr>
          <w:rFonts w:ascii="Times New Roman" w:hAnsi="Times New Roman" w:cs="Times New Roman"/>
          <w:color w:val="000000" w:themeColor="text1"/>
          <w:sz w:val="28"/>
          <w:szCs w:val="28"/>
        </w:rPr>
        <w:t>округа сложился</w:t>
      </w:r>
      <w:r w:rsidR="005F7453" w:rsidRPr="00890366">
        <w:rPr>
          <w:rFonts w:ascii="Times New Roman" w:hAnsi="Times New Roman" w:cs="Times New Roman"/>
          <w:color w:val="000000" w:themeColor="text1"/>
          <w:sz w:val="28"/>
          <w:szCs w:val="28"/>
        </w:rPr>
        <w:t xml:space="preserve"> в сумме </w:t>
      </w:r>
      <w:r w:rsidR="00ED6218">
        <w:rPr>
          <w:rFonts w:ascii="Times New Roman" w:hAnsi="Times New Roman" w:cs="Times New Roman"/>
          <w:color w:val="000000" w:themeColor="text1"/>
          <w:sz w:val="28"/>
          <w:szCs w:val="28"/>
        </w:rPr>
        <w:t>607,6</w:t>
      </w:r>
      <w:r w:rsidR="005F7453" w:rsidRPr="00890366">
        <w:rPr>
          <w:rFonts w:ascii="Times New Roman" w:hAnsi="Times New Roman" w:cs="Times New Roman"/>
          <w:color w:val="000000" w:themeColor="text1"/>
          <w:sz w:val="28"/>
          <w:szCs w:val="28"/>
        </w:rPr>
        <w:t xml:space="preserve"> млн. рублей. </w:t>
      </w:r>
      <w:r w:rsidRPr="00890366">
        <w:rPr>
          <w:rFonts w:ascii="Times New Roman" w:hAnsi="Times New Roman" w:cs="Times New Roman"/>
          <w:color w:val="000000" w:themeColor="text1"/>
          <w:sz w:val="28"/>
          <w:szCs w:val="28"/>
        </w:rPr>
        <w:t xml:space="preserve">Удельный вес собственных </w:t>
      </w:r>
      <w:r w:rsidR="008E0C18" w:rsidRPr="00890366">
        <w:rPr>
          <w:rFonts w:ascii="Times New Roman" w:hAnsi="Times New Roman" w:cs="Times New Roman"/>
          <w:color w:val="000000" w:themeColor="text1"/>
          <w:sz w:val="28"/>
          <w:szCs w:val="28"/>
        </w:rPr>
        <w:t>доходов в</w:t>
      </w:r>
      <w:r w:rsidRPr="00890366">
        <w:rPr>
          <w:rFonts w:ascii="Times New Roman" w:hAnsi="Times New Roman" w:cs="Times New Roman"/>
          <w:color w:val="000000" w:themeColor="text1"/>
          <w:sz w:val="28"/>
          <w:szCs w:val="28"/>
        </w:rPr>
        <w:t xml:space="preserve"> бюджете городского </w:t>
      </w:r>
      <w:r w:rsidR="008E0C18" w:rsidRPr="00890366">
        <w:rPr>
          <w:rFonts w:ascii="Times New Roman" w:hAnsi="Times New Roman" w:cs="Times New Roman"/>
          <w:color w:val="000000" w:themeColor="text1"/>
          <w:sz w:val="28"/>
          <w:szCs w:val="28"/>
        </w:rPr>
        <w:t>округа в</w:t>
      </w:r>
      <w:r w:rsidRPr="00890366">
        <w:rPr>
          <w:rFonts w:ascii="Times New Roman" w:hAnsi="Times New Roman" w:cs="Times New Roman"/>
          <w:color w:val="000000" w:themeColor="text1"/>
          <w:sz w:val="28"/>
          <w:szCs w:val="28"/>
        </w:rPr>
        <w:t xml:space="preserve"> </w:t>
      </w:r>
      <w:r w:rsidR="00ED6218">
        <w:rPr>
          <w:rFonts w:ascii="Times New Roman" w:hAnsi="Times New Roman" w:cs="Times New Roman"/>
          <w:color w:val="000000" w:themeColor="text1"/>
          <w:sz w:val="28"/>
          <w:szCs w:val="28"/>
        </w:rPr>
        <w:t xml:space="preserve">январе-июне </w:t>
      </w:r>
      <w:r w:rsidRPr="00890366">
        <w:rPr>
          <w:rFonts w:ascii="Times New Roman" w:hAnsi="Times New Roman" w:cs="Times New Roman"/>
          <w:color w:val="000000" w:themeColor="text1"/>
          <w:sz w:val="28"/>
          <w:szCs w:val="28"/>
        </w:rPr>
        <w:t xml:space="preserve">  201</w:t>
      </w:r>
      <w:r w:rsidR="00ED6218">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w:t>
      </w:r>
      <w:r w:rsidR="00ED6218">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составил </w:t>
      </w:r>
      <w:r w:rsidR="00ED6218">
        <w:rPr>
          <w:rFonts w:ascii="Times New Roman" w:hAnsi="Times New Roman" w:cs="Times New Roman"/>
          <w:color w:val="000000" w:themeColor="text1"/>
          <w:sz w:val="28"/>
          <w:szCs w:val="28"/>
        </w:rPr>
        <w:t>57,2</w:t>
      </w:r>
      <w:r w:rsidRPr="00890366">
        <w:rPr>
          <w:rFonts w:ascii="Times New Roman" w:hAnsi="Times New Roman" w:cs="Times New Roman"/>
          <w:color w:val="000000" w:themeColor="text1"/>
          <w:sz w:val="28"/>
          <w:szCs w:val="28"/>
        </w:rPr>
        <w:t>% (справочно:</w:t>
      </w:r>
      <w:r w:rsidR="00ED6218">
        <w:rPr>
          <w:rFonts w:ascii="Times New Roman" w:hAnsi="Times New Roman" w:cs="Times New Roman"/>
          <w:color w:val="000000" w:themeColor="text1"/>
          <w:sz w:val="28"/>
          <w:szCs w:val="28"/>
        </w:rPr>
        <w:t xml:space="preserve"> январь-июнь</w:t>
      </w:r>
      <w:r w:rsidRPr="00890366">
        <w:rPr>
          <w:rFonts w:ascii="Times New Roman" w:hAnsi="Times New Roman" w:cs="Times New Roman"/>
          <w:color w:val="000000" w:themeColor="text1"/>
          <w:sz w:val="28"/>
          <w:szCs w:val="28"/>
        </w:rPr>
        <w:t xml:space="preserve"> 201</w:t>
      </w:r>
      <w:r w:rsidR="00ED6218">
        <w:rPr>
          <w:rFonts w:ascii="Times New Roman" w:hAnsi="Times New Roman" w:cs="Times New Roman"/>
          <w:color w:val="000000" w:themeColor="text1"/>
          <w:sz w:val="28"/>
          <w:szCs w:val="28"/>
        </w:rPr>
        <w:t>7</w:t>
      </w:r>
      <w:r w:rsidRPr="00890366">
        <w:rPr>
          <w:rFonts w:ascii="Times New Roman" w:hAnsi="Times New Roman" w:cs="Times New Roman"/>
          <w:color w:val="000000" w:themeColor="text1"/>
          <w:sz w:val="28"/>
          <w:szCs w:val="28"/>
        </w:rPr>
        <w:t xml:space="preserve"> год</w:t>
      </w:r>
      <w:r w:rsidR="00ED6218">
        <w:rPr>
          <w:rFonts w:ascii="Times New Roman" w:hAnsi="Times New Roman" w:cs="Times New Roman"/>
          <w:color w:val="000000" w:themeColor="text1"/>
          <w:sz w:val="28"/>
          <w:szCs w:val="28"/>
        </w:rPr>
        <w:t>а</w:t>
      </w:r>
      <w:r w:rsidRPr="00890366">
        <w:rPr>
          <w:rFonts w:ascii="Times New Roman" w:hAnsi="Times New Roman" w:cs="Times New Roman"/>
          <w:color w:val="000000" w:themeColor="text1"/>
          <w:sz w:val="28"/>
          <w:szCs w:val="28"/>
        </w:rPr>
        <w:t xml:space="preserve"> – </w:t>
      </w:r>
      <w:r w:rsidR="00ED6218">
        <w:rPr>
          <w:rFonts w:ascii="Times New Roman" w:hAnsi="Times New Roman" w:cs="Times New Roman"/>
          <w:color w:val="000000" w:themeColor="text1"/>
          <w:sz w:val="28"/>
          <w:szCs w:val="28"/>
        </w:rPr>
        <w:t>57,0</w:t>
      </w:r>
      <w:r w:rsidRPr="00890366">
        <w:rPr>
          <w:rFonts w:ascii="Times New Roman" w:hAnsi="Times New Roman" w:cs="Times New Roman"/>
          <w:color w:val="000000" w:themeColor="text1"/>
          <w:sz w:val="28"/>
          <w:szCs w:val="28"/>
        </w:rPr>
        <w:t xml:space="preserve">%). </w:t>
      </w:r>
    </w:p>
    <w:p w:rsidR="0041265C" w:rsidRPr="00890366"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Структура доходов практически не меняется. Так, наибольший удельный вес (</w:t>
      </w:r>
      <w:r w:rsidR="00ED6218">
        <w:rPr>
          <w:rFonts w:ascii="Times New Roman" w:eastAsia="Times New Roman" w:hAnsi="Times New Roman" w:cs="Times New Roman"/>
          <w:color w:val="000000" w:themeColor="text1"/>
          <w:sz w:val="28"/>
          <w:szCs w:val="28"/>
          <w:lang w:eastAsia="ru-RU"/>
        </w:rPr>
        <w:t>52,1</w:t>
      </w:r>
      <w:r w:rsidRPr="00890366">
        <w:rPr>
          <w:rFonts w:ascii="Times New Roman" w:eastAsia="Times New Roman" w:hAnsi="Times New Roman" w:cs="Times New Roman"/>
          <w:color w:val="000000" w:themeColor="text1"/>
          <w:sz w:val="28"/>
          <w:szCs w:val="28"/>
          <w:lang w:eastAsia="ru-RU"/>
        </w:rPr>
        <w:t xml:space="preserve">%) в структуре налоговых и неналоговых доходов по итогам года занял налог на доходы физических лиц, поступления которого составили </w:t>
      </w:r>
      <w:r w:rsidR="00ED6218">
        <w:rPr>
          <w:rFonts w:ascii="Times New Roman" w:eastAsia="Times New Roman" w:hAnsi="Times New Roman" w:cs="Times New Roman"/>
          <w:color w:val="000000" w:themeColor="text1"/>
          <w:sz w:val="28"/>
          <w:szCs w:val="28"/>
          <w:lang w:eastAsia="ru-RU"/>
        </w:rPr>
        <w:t>247,2</w:t>
      </w:r>
      <w:r w:rsidRPr="00890366">
        <w:rPr>
          <w:rFonts w:ascii="Times New Roman" w:eastAsia="Times New Roman" w:hAnsi="Times New Roman" w:cs="Times New Roman"/>
          <w:color w:val="000000" w:themeColor="text1"/>
          <w:sz w:val="28"/>
          <w:szCs w:val="28"/>
          <w:lang w:eastAsia="ru-RU"/>
        </w:rPr>
        <w:t xml:space="preserve"> млн. рублей. По сравнению с</w:t>
      </w:r>
      <w:r w:rsidR="00ED6218">
        <w:rPr>
          <w:rFonts w:ascii="Times New Roman" w:eastAsia="Times New Roman" w:hAnsi="Times New Roman" w:cs="Times New Roman"/>
          <w:color w:val="000000" w:themeColor="text1"/>
          <w:sz w:val="28"/>
          <w:szCs w:val="28"/>
          <w:lang w:eastAsia="ru-RU"/>
        </w:rPr>
        <w:t xml:space="preserve"> аналогичным периодом </w:t>
      </w:r>
      <w:r w:rsidR="00ED6218" w:rsidRPr="00890366">
        <w:rPr>
          <w:rFonts w:ascii="Times New Roman" w:eastAsia="Times New Roman" w:hAnsi="Times New Roman" w:cs="Times New Roman"/>
          <w:color w:val="000000" w:themeColor="text1"/>
          <w:sz w:val="28"/>
          <w:szCs w:val="28"/>
          <w:lang w:eastAsia="ru-RU"/>
        </w:rPr>
        <w:t>прошлого</w:t>
      </w:r>
      <w:r w:rsidRPr="00890366">
        <w:rPr>
          <w:rFonts w:ascii="Times New Roman" w:eastAsia="Times New Roman" w:hAnsi="Times New Roman" w:cs="Times New Roman"/>
          <w:color w:val="000000" w:themeColor="text1"/>
          <w:sz w:val="28"/>
          <w:szCs w:val="28"/>
          <w:lang w:eastAsia="ru-RU"/>
        </w:rPr>
        <w:t xml:space="preserve"> год</w:t>
      </w:r>
      <w:r w:rsidR="00ED6218">
        <w:rPr>
          <w:rFonts w:ascii="Times New Roman" w:eastAsia="Times New Roman" w:hAnsi="Times New Roman" w:cs="Times New Roman"/>
          <w:color w:val="000000" w:themeColor="text1"/>
          <w:sz w:val="28"/>
          <w:szCs w:val="28"/>
          <w:lang w:eastAsia="ru-RU"/>
        </w:rPr>
        <w:t>а</w:t>
      </w:r>
      <w:r w:rsidRPr="00890366">
        <w:rPr>
          <w:rFonts w:ascii="Times New Roman" w:eastAsia="Times New Roman" w:hAnsi="Times New Roman" w:cs="Times New Roman"/>
          <w:color w:val="000000" w:themeColor="text1"/>
          <w:sz w:val="28"/>
          <w:szCs w:val="28"/>
          <w:lang w:eastAsia="ru-RU"/>
        </w:rPr>
        <w:t xml:space="preserve"> поступления </w:t>
      </w:r>
      <w:r w:rsidR="007C3CFC">
        <w:rPr>
          <w:rFonts w:ascii="Times New Roman" w:eastAsia="Times New Roman" w:hAnsi="Times New Roman" w:cs="Times New Roman"/>
          <w:color w:val="000000" w:themeColor="text1"/>
          <w:sz w:val="28"/>
          <w:szCs w:val="28"/>
          <w:lang w:eastAsia="ru-RU"/>
        </w:rPr>
        <w:t xml:space="preserve">возросли </w:t>
      </w:r>
      <w:r w:rsidR="007C3CFC" w:rsidRPr="00890366">
        <w:rPr>
          <w:rFonts w:ascii="Times New Roman" w:eastAsia="Times New Roman" w:hAnsi="Times New Roman" w:cs="Times New Roman"/>
          <w:color w:val="000000" w:themeColor="text1"/>
          <w:sz w:val="28"/>
          <w:szCs w:val="28"/>
          <w:lang w:eastAsia="ru-RU"/>
        </w:rPr>
        <w:t>на</w:t>
      </w:r>
      <w:r w:rsidRPr="00890366">
        <w:rPr>
          <w:rFonts w:ascii="Times New Roman" w:eastAsia="Times New Roman" w:hAnsi="Times New Roman" w:cs="Times New Roman"/>
          <w:color w:val="000000" w:themeColor="text1"/>
          <w:sz w:val="28"/>
          <w:szCs w:val="28"/>
          <w:lang w:eastAsia="ru-RU"/>
        </w:rPr>
        <w:t xml:space="preserve"> </w:t>
      </w:r>
      <w:r w:rsidR="00ED6218">
        <w:rPr>
          <w:rFonts w:ascii="Times New Roman" w:eastAsia="Times New Roman" w:hAnsi="Times New Roman" w:cs="Times New Roman"/>
          <w:color w:val="000000" w:themeColor="text1"/>
          <w:sz w:val="28"/>
          <w:szCs w:val="28"/>
          <w:lang w:eastAsia="ru-RU"/>
        </w:rPr>
        <w:t>7,2</w:t>
      </w:r>
      <w:r w:rsidRPr="00890366">
        <w:rPr>
          <w:rFonts w:ascii="Times New Roman" w:eastAsia="Times New Roman" w:hAnsi="Times New Roman" w:cs="Times New Roman"/>
          <w:color w:val="000000" w:themeColor="text1"/>
          <w:sz w:val="28"/>
          <w:szCs w:val="28"/>
          <w:lang w:eastAsia="ru-RU"/>
        </w:rPr>
        <w:t>%.</w:t>
      </w:r>
    </w:p>
    <w:p w:rsidR="0041265C" w:rsidRPr="00890366"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На втором месте находятся доходы от использования </w:t>
      </w:r>
      <w:r w:rsidR="008E0C18" w:rsidRPr="00890366">
        <w:rPr>
          <w:rFonts w:ascii="Times New Roman" w:eastAsia="Times New Roman" w:hAnsi="Times New Roman" w:cs="Times New Roman"/>
          <w:color w:val="000000" w:themeColor="text1"/>
          <w:sz w:val="28"/>
          <w:szCs w:val="28"/>
          <w:lang w:eastAsia="ru-RU"/>
        </w:rPr>
        <w:t>имущества,</w:t>
      </w:r>
      <w:r w:rsidRPr="00890366">
        <w:rPr>
          <w:rFonts w:ascii="Times New Roman" w:eastAsia="Times New Roman" w:hAnsi="Times New Roman" w:cs="Times New Roman"/>
          <w:color w:val="000000" w:themeColor="text1"/>
          <w:sz w:val="28"/>
          <w:szCs w:val="28"/>
          <w:lang w:eastAsia="ru-RU"/>
        </w:rPr>
        <w:t xml:space="preserve"> находящегося в государственной и муниципальной собственности, поступление которых составило </w:t>
      </w:r>
      <w:r w:rsidR="007C3CFC">
        <w:rPr>
          <w:rFonts w:ascii="Times New Roman" w:eastAsia="Times New Roman" w:hAnsi="Times New Roman" w:cs="Times New Roman"/>
          <w:color w:val="000000" w:themeColor="text1"/>
          <w:sz w:val="28"/>
          <w:szCs w:val="28"/>
          <w:lang w:eastAsia="ru-RU"/>
        </w:rPr>
        <w:t>83,6</w:t>
      </w:r>
      <w:r w:rsidRPr="00890366">
        <w:rPr>
          <w:rFonts w:ascii="Times New Roman" w:eastAsia="Times New Roman" w:hAnsi="Times New Roman" w:cs="Times New Roman"/>
          <w:color w:val="000000" w:themeColor="text1"/>
          <w:sz w:val="28"/>
          <w:szCs w:val="28"/>
          <w:lang w:eastAsia="ru-RU"/>
        </w:rPr>
        <w:t xml:space="preserve"> млн</w:t>
      </w:r>
      <w:r w:rsidR="005A364D" w:rsidRPr="00890366">
        <w:rPr>
          <w:rFonts w:ascii="Times New Roman" w:eastAsia="Times New Roman" w:hAnsi="Times New Roman" w:cs="Times New Roman"/>
          <w:color w:val="000000" w:themeColor="text1"/>
          <w:sz w:val="28"/>
          <w:szCs w:val="28"/>
          <w:lang w:eastAsia="ru-RU"/>
        </w:rPr>
        <w:t>.</w:t>
      </w:r>
      <w:r w:rsidRPr="00890366">
        <w:rPr>
          <w:rFonts w:ascii="Times New Roman" w:eastAsia="Times New Roman" w:hAnsi="Times New Roman" w:cs="Times New Roman"/>
          <w:color w:val="000000" w:themeColor="text1"/>
          <w:sz w:val="28"/>
          <w:szCs w:val="28"/>
          <w:lang w:eastAsia="ru-RU"/>
        </w:rPr>
        <w:t xml:space="preserve"> </w:t>
      </w:r>
      <w:r w:rsidR="008E0C18" w:rsidRPr="00890366">
        <w:rPr>
          <w:rFonts w:ascii="Times New Roman" w:eastAsia="Times New Roman" w:hAnsi="Times New Roman" w:cs="Times New Roman"/>
          <w:color w:val="000000" w:themeColor="text1"/>
          <w:sz w:val="28"/>
          <w:szCs w:val="28"/>
          <w:lang w:eastAsia="ru-RU"/>
        </w:rPr>
        <w:t>рублей</w:t>
      </w:r>
      <w:r w:rsidR="007C3CFC">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 xml:space="preserve"> По сравнению с прошлогодним показателем </w:t>
      </w:r>
      <w:r w:rsidR="008E0C18" w:rsidRPr="00890366">
        <w:rPr>
          <w:rFonts w:ascii="Times New Roman" w:eastAsia="Times New Roman" w:hAnsi="Times New Roman" w:cs="Times New Roman"/>
          <w:color w:val="000000" w:themeColor="text1"/>
          <w:sz w:val="28"/>
          <w:szCs w:val="28"/>
          <w:lang w:eastAsia="ru-RU"/>
        </w:rPr>
        <w:t xml:space="preserve">поступления </w:t>
      </w:r>
      <w:r w:rsidR="007C3CFC">
        <w:rPr>
          <w:rFonts w:ascii="Times New Roman" w:eastAsia="Times New Roman" w:hAnsi="Times New Roman" w:cs="Times New Roman"/>
          <w:color w:val="000000" w:themeColor="text1"/>
          <w:sz w:val="28"/>
          <w:szCs w:val="28"/>
          <w:lang w:eastAsia="ru-RU"/>
        </w:rPr>
        <w:t>увеличились на 48,2</w:t>
      </w:r>
      <w:r w:rsidRPr="00890366">
        <w:rPr>
          <w:rFonts w:ascii="Times New Roman" w:eastAsia="Times New Roman" w:hAnsi="Times New Roman" w:cs="Times New Roman"/>
          <w:color w:val="000000" w:themeColor="text1"/>
          <w:sz w:val="28"/>
          <w:szCs w:val="28"/>
          <w:lang w:eastAsia="ru-RU"/>
        </w:rPr>
        <w:t xml:space="preserve">%. </w:t>
      </w:r>
    </w:p>
    <w:p w:rsidR="007C3CFC"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Третий по величине налоговый источник доходов бюджета – налоги на </w:t>
      </w:r>
      <w:r w:rsidR="007C3CFC">
        <w:rPr>
          <w:rFonts w:ascii="Times New Roman" w:eastAsia="Times New Roman" w:hAnsi="Times New Roman" w:cs="Times New Roman"/>
          <w:color w:val="000000" w:themeColor="text1"/>
          <w:sz w:val="28"/>
          <w:szCs w:val="28"/>
          <w:lang w:eastAsia="ru-RU"/>
        </w:rPr>
        <w:t>совокупный доход</w:t>
      </w:r>
      <w:r w:rsidRPr="00890366">
        <w:rPr>
          <w:rFonts w:ascii="Times New Roman" w:eastAsia="Times New Roman" w:hAnsi="Times New Roman" w:cs="Times New Roman"/>
          <w:color w:val="000000" w:themeColor="text1"/>
          <w:sz w:val="28"/>
          <w:szCs w:val="28"/>
          <w:lang w:eastAsia="ru-RU"/>
        </w:rPr>
        <w:t>, поступления которых выросли по сравнению с</w:t>
      </w:r>
      <w:r w:rsidR="007C3CFC">
        <w:rPr>
          <w:rFonts w:ascii="Times New Roman" w:eastAsia="Times New Roman" w:hAnsi="Times New Roman" w:cs="Times New Roman"/>
          <w:color w:val="000000" w:themeColor="text1"/>
          <w:sz w:val="28"/>
          <w:szCs w:val="28"/>
          <w:lang w:eastAsia="ru-RU"/>
        </w:rPr>
        <w:t xml:space="preserve"> соответствующим периодом </w:t>
      </w:r>
      <w:r w:rsidR="007C3CFC" w:rsidRPr="00890366">
        <w:rPr>
          <w:rFonts w:ascii="Times New Roman" w:eastAsia="Times New Roman" w:hAnsi="Times New Roman" w:cs="Times New Roman"/>
          <w:color w:val="000000" w:themeColor="text1"/>
          <w:sz w:val="28"/>
          <w:szCs w:val="28"/>
          <w:lang w:eastAsia="ru-RU"/>
        </w:rPr>
        <w:t>предыдущего</w:t>
      </w:r>
      <w:r w:rsidRPr="00890366">
        <w:rPr>
          <w:rFonts w:ascii="Times New Roman" w:eastAsia="Times New Roman" w:hAnsi="Times New Roman" w:cs="Times New Roman"/>
          <w:color w:val="000000" w:themeColor="text1"/>
          <w:sz w:val="28"/>
          <w:szCs w:val="28"/>
          <w:lang w:eastAsia="ru-RU"/>
        </w:rPr>
        <w:t xml:space="preserve"> </w:t>
      </w:r>
      <w:r w:rsidR="007C3CFC" w:rsidRPr="00890366">
        <w:rPr>
          <w:rFonts w:ascii="Times New Roman" w:eastAsia="Times New Roman" w:hAnsi="Times New Roman" w:cs="Times New Roman"/>
          <w:color w:val="000000" w:themeColor="text1"/>
          <w:sz w:val="28"/>
          <w:szCs w:val="28"/>
          <w:lang w:eastAsia="ru-RU"/>
        </w:rPr>
        <w:t>го</w:t>
      </w:r>
      <w:r w:rsidR="007C3CFC">
        <w:rPr>
          <w:rFonts w:ascii="Times New Roman" w:eastAsia="Times New Roman" w:hAnsi="Times New Roman" w:cs="Times New Roman"/>
          <w:color w:val="000000" w:themeColor="text1"/>
          <w:sz w:val="28"/>
          <w:szCs w:val="28"/>
          <w:lang w:eastAsia="ru-RU"/>
        </w:rPr>
        <w:t xml:space="preserve">да </w:t>
      </w:r>
      <w:r w:rsidR="007C3CFC" w:rsidRPr="00890366">
        <w:rPr>
          <w:rFonts w:ascii="Times New Roman" w:eastAsia="Times New Roman" w:hAnsi="Times New Roman" w:cs="Times New Roman"/>
          <w:color w:val="000000" w:themeColor="text1"/>
          <w:sz w:val="28"/>
          <w:szCs w:val="28"/>
          <w:lang w:eastAsia="ru-RU"/>
        </w:rPr>
        <w:t>на</w:t>
      </w:r>
      <w:r w:rsidRPr="00890366">
        <w:rPr>
          <w:rFonts w:ascii="Times New Roman" w:eastAsia="Times New Roman" w:hAnsi="Times New Roman" w:cs="Times New Roman"/>
          <w:color w:val="000000" w:themeColor="text1"/>
          <w:sz w:val="28"/>
          <w:szCs w:val="28"/>
          <w:lang w:eastAsia="ru-RU"/>
        </w:rPr>
        <w:t xml:space="preserve"> 2,</w:t>
      </w:r>
      <w:r w:rsidR="007C3CFC">
        <w:rPr>
          <w:rFonts w:ascii="Times New Roman" w:eastAsia="Times New Roman" w:hAnsi="Times New Roman" w:cs="Times New Roman"/>
          <w:color w:val="000000" w:themeColor="text1"/>
          <w:sz w:val="28"/>
          <w:szCs w:val="28"/>
          <w:lang w:eastAsia="ru-RU"/>
        </w:rPr>
        <w:t>1</w:t>
      </w:r>
      <w:r w:rsidRPr="00890366">
        <w:rPr>
          <w:rFonts w:ascii="Times New Roman" w:eastAsia="Times New Roman" w:hAnsi="Times New Roman" w:cs="Times New Roman"/>
          <w:color w:val="000000" w:themeColor="text1"/>
          <w:sz w:val="28"/>
          <w:szCs w:val="28"/>
          <w:lang w:eastAsia="ru-RU"/>
        </w:rPr>
        <w:t xml:space="preserve">%. </w:t>
      </w:r>
    </w:p>
    <w:p w:rsidR="0041265C" w:rsidRPr="00890366"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Четвертый по величине налоговый источник доходов бюджета - налоги на </w:t>
      </w:r>
      <w:r w:rsidR="007C3CFC">
        <w:rPr>
          <w:rFonts w:ascii="Times New Roman" w:eastAsia="Times New Roman" w:hAnsi="Times New Roman" w:cs="Times New Roman"/>
          <w:color w:val="000000" w:themeColor="text1"/>
          <w:sz w:val="28"/>
          <w:szCs w:val="28"/>
          <w:lang w:eastAsia="ru-RU"/>
        </w:rPr>
        <w:t>имущество</w:t>
      </w:r>
      <w:r w:rsidRPr="00890366">
        <w:rPr>
          <w:rFonts w:ascii="Times New Roman" w:eastAsia="Times New Roman" w:hAnsi="Times New Roman" w:cs="Times New Roman"/>
          <w:color w:val="000000" w:themeColor="text1"/>
          <w:sz w:val="28"/>
          <w:szCs w:val="28"/>
          <w:lang w:eastAsia="ru-RU"/>
        </w:rPr>
        <w:t xml:space="preserve">, поступления </w:t>
      </w:r>
      <w:r w:rsidR="007C3CFC" w:rsidRPr="00890366">
        <w:rPr>
          <w:rFonts w:ascii="Times New Roman" w:eastAsia="Times New Roman" w:hAnsi="Times New Roman" w:cs="Times New Roman"/>
          <w:color w:val="000000" w:themeColor="text1"/>
          <w:sz w:val="28"/>
          <w:szCs w:val="28"/>
          <w:lang w:eastAsia="ru-RU"/>
        </w:rPr>
        <w:t xml:space="preserve">которых </w:t>
      </w:r>
      <w:r w:rsidR="007C3CFC">
        <w:rPr>
          <w:rFonts w:ascii="Times New Roman" w:eastAsia="Times New Roman" w:hAnsi="Times New Roman" w:cs="Times New Roman"/>
          <w:color w:val="000000" w:themeColor="text1"/>
          <w:sz w:val="28"/>
          <w:szCs w:val="28"/>
          <w:lang w:eastAsia="ru-RU"/>
        </w:rPr>
        <w:t>увеличились</w:t>
      </w:r>
      <w:r w:rsidR="008E0C18" w:rsidRPr="00890366">
        <w:rPr>
          <w:rFonts w:ascii="Times New Roman" w:eastAsia="Times New Roman" w:hAnsi="Times New Roman" w:cs="Times New Roman"/>
          <w:color w:val="000000" w:themeColor="text1"/>
          <w:sz w:val="28"/>
          <w:szCs w:val="28"/>
          <w:lang w:eastAsia="ru-RU"/>
        </w:rPr>
        <w:t xml:space="preserve"> по</w:t>
      </w:r>
      <w:r w:rsidRPr="00890366">
        <w:rPr>
          <w:rFonts w:ascii="Times New Roman" w:eastAsia="Times New Roman" w:hAnsi="Times New Roman" w:cs="Times New Roman"/>
          <w:color w:val="000000" w:themeColor="text1"/>
          <w:sz w:val="28"/>
          <w:szCs w:val="28"/>
          <w:lang w:eastAsia="ru-RU"/>
        </w:rPr>
        <w:t xml:space="preserve"> сравнению </w:t>
      </w:r>
      <w:r w:rsidR="007C3CFC" w:rsidRPr="00890366">
        <w:rPr>
          <w:rFonts w:ascii="Times New Roman" w:eastAsia="Times New Roman" w:hAnsi="Times New Roman" w:cs="Times New Roman"/>
          <w:color w:val="000000" w:themeColor="text1"/>
          <w:sz w:val="28"/>
          <w:szCs w:val="28"/>
          <w:lang w:eastAsia="ru-RU"/>
        </w:rPr>
        <w:t xml:space="preserve">с </w:t>
      </w:r>
      <w:r w:rsidR="007C3CFC">
        <w:rPr>
          <w:rFonts w:ascii="Times New Roman" w:eastAsia="Times New Roman" w:hAnsi="Times New Roman" w:cs="Times New Roman"/>
          <w:color w:val="000000" w:themeColor="text1"/>
          <w:sz w:val="28"/>
          <w:szCs w:val="28"/>
          <w:lang w:eastAsia="ru-RU"/>
        </w:rPr>
        <w:t xml:space="preserve">январем-июнем </w:t>
      </w:r>
      <w:r w:rsidR="008E0C18" w:rsidRPr="00890366">
        <w:rPr>
          <w:rFonts w:ascii="Times New Roman" w:eastAsia="Times New Roman" w:hAnsi="Times New Roman" w:cs="Times New Roman"/>
          <w:color w:val="000000" w:themeColor="text1"/>
          <w:sz w:val="28"/>
          <w:szCs w:val="28"/>
          <w:lang w:eastAsia="ru-RU"/>
        </w:rPr>
        <w:t>201</w:t>
      </w:r>
      <w:r w:rsidR="007C3CFC">
        <w:rPr>
          <w:rFonts w:ascii="Times New Roman" w:eastAsia="Times New Roman" w:hAnsi="Times New Roman" w:cs="Times New Roman"/>
          <w:color w:val="000000" w:themeColor="text1"/>
          <w:sz w:val="28"/>
          <w:szCs w:val="28"/>
          <w:lang w:eastAsia="ru-RU"/>
        </w:rPr>
        <w:t>7</w:t>
      </w:r>
      <w:r w:rsidRPr="00890366">
        <w:rPr>
          <w:rFonts w:ascii="Times New Roman" w:eastAsia="Times New Roman" w:hAnsi="Times New Roman" w:cs="Times New Roman"/>
          <w:color w:val="000000" w:themeColor="text1"/>
          <w:sz w:val="28"/>
          <w:szCs w:val="28"/>
          <w:lang w:eastAsia="ru-RU"/>
        </w:rPr>
        <w:t xml:space="preserve"> год</w:t>
      </w:r>
      <w:r w:rsidR="007C3CFC">
        <w:rPr>
          <w:rFonts w:ascii="Times New Roman" w:eastAsia="Times New Roman" w:hAnsi="Times New Roman" w:cs="Times New Roman"/>
          <w:color w:val="000000" w:themeColor="text1"/>
          <w:sz w:val="28"/>
          <w:szCs w:val="28"/>
          <w:lang w:eastAsia="ru-RU"/>
        </w:rPr>
        <w:t>а</w:t>
      </w:r>
      <w:r w:rsidRPr="00890366">
        <w:rPr>
          <w:rFonts w:ascii="Times New Roman" w:eastAsia="Times New Roman" w:hAnsi="Times New Roman" w:cs="Times New Roman"/>
          <w:color w:val="000000" w:themeColor="text1"/>
          <w:sz w:val="28"/>
          <w:szCs w:val="28"/>
          <w:lang w:eastAsia="ru-RU"/>
        </w:rPr>
        <w:t xml:space="preserve"> на </w:t>
      </w:r>
      <w:r w:rsidR="007C3CFC">
        <w:rPr>
          <w:rFonts w:ascii="Times New Roman" w:eastAsia="Times New Roman" w:hAnsi="Times New Roman" w:cs="Times New Roman"/>
          <w:color w:val="000000" w:themeColor="text1"/>
          <w:sz w:val="28"/>
          <w:szCs w:val="28"/>
          <w:lang w:eastAsia="ru-RU"/>
        </w:rPr>
        <w:t>11,2</w:t>
      </w:r>
      <w:r w:rsidRPr="00890366">
        <w:rPr>
          <w:rFonts w:ascii="Times New Roman" w:eastAsia="Times New Roman" w:hAnsi="Times New Roman" w:cs="Times New Roman"/>
          <w:color w:val="000000" w:themeColor="text1"/>
          <w:sz w:val="28"/>
          <w:szCs w:val="28"/>
          <w:lang w:eastAsia="ru-RU"/>
        </w:rPr>
        <w:t xml:space="preserve">%. </w:t>
      </w:r>
    </w:p>
    <w:p w:rsidR="00EC210A" w:rsidRPr="00890366" w:rsidRDefault="00EC210A" w:rsidP="00EC210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Расходная часть бюджета городского округа за январь - </w:t>
      </w:r>
      <w:r w:rsidR="00CB0917">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sidR="00CB0917">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исполнена в сумме </w:t>
      </w:r>
      <w:r w:rsidR="00CB0917">
        <w:rPr>
          <w:rFonts w:ascii="Times New Roman" w:hAnsi="Times New Roman" w:cs="Times New Roman"/>
          <w:color w:val="000000" w:themeColor="text1"/>
          <w:sz w:val="28"/>
          <w:szCs w:val="28"/>
        </w:rPr>
        <w:t xml:space="preserve">1015,8 </w:t>
      </w:r>
      <w:r w:rsidR="00CB0917" w:rsidRPr="00890366">
        <w:rPr>
          <w:rFonts w:ascii="Times New Roman" w:hAnsi="Times New Roman" w:cs="Times New Roman"/>
          <w:color w:val="000000" w:themeColor="text1"/>
          <w:sz w:val="28"/>
          <w:szCs w:val="28"/>
        </w:rPr>
        <w:t>млн.</w:t>
      </w:r>
      <w:r w:rsidRPr="00890366">
        <w:rPr>
          <w:rFonts w:ascii="Times New Roman" w:hAnsi="Times New Roman" w:cs="Times New Roman"/>
          <w:color w:val="000000" w:themeColor="text1"/>
          <w:sz w:val="28"/>
          <w:szCs w:val="28"/>
        </w:rPr>
        <w:t xml:space="preserve"> рублей. Уточненный годовой план выполнен   на </w:t>
      </w:r>
      <w:r w:rsidR="00CB0917">
        <w:rPr>
          <w:rFonts w:ascii="Times New Roman" w:hAnsi="Times New Roman" w:cs="Times New Roman"/>
          <w:color w:val="000000" w:themeColor="text1"/>
          <w:sz w:val="28"/>
          <w:szCs w:val="28"/>
        </w:rPr>
        <w:t>46,2</w:t>
      </w:r>
      <w:r w:rsidRPr="00890366">
        <w:rPr>
          <w:rFonts w:ascii="Times New Roman" w:hAnsi="Times New Roman" w:cs="Times New Roman"/>
          <w:color w:val="000000" w:themeColor="text1"/>
          <w:sz w:val="28"/>
          <w:szCs w:val="28"/>
        </w:rPr>
        <w:t xml:space="preserve">%. Относительно января - </w:t>
      </w:r>
      <w:r w:rsidR="00CB0917">
        <w:rPr>
          <w:rFonts w:ascii="Times New Roman" w:hAnsi="Times New Roman" w:cs="Times New Roman"/>
          <w:color w:val="000000" w:themeColor="text1"/>
          <w:sz w:val="28"/>
          <w:szCs w:val="28"/>
        </w:rPr>
        <w:t>июня</w:t>
      </w:r>
      <w:r w:rsidRPr="00890366">
        <w:rPr>
          <w:rFonts w:ascii="Times New Roman" w:hAnsi="Times New Roman" w:cs="Times New Roman"/>
          <w:color w:val="000000" w:themeColor="text1"/>
          <w:sz w:val="28"/>
          <w:szCs w:val="28"/>
        </w:rPr>
        <w:t xml:space="preserve"> прошлого года бюджетные расходы </w:t>
      </w:r>
      <w:r w:rsidR="00CB0917">
        <w:rPr>
          <w:rFonts w:ascii="Times New Roman" w:hAnsi="Times New Roman" w:cs="Times New Roman"/>
          <w:color w:val="000000" w:themeColor="text1"/>
          <w:sz w:val="28"/>
          <w:szCs w:val="28"/>
        </w:rPr>
        <w:t xml:space="preserve">возросли </w:t>
      </w:r>
      <w:r w:rsidR="00CB0917" w:rsidRPr="00890366">
        <w:rPr>
          <w:rFonts w:ascii="Times New Roman" w:hAnsi="Times New Roman" w:cs="Times New Roman"/>
          <w:color w:val="000000" w:themeColor="text1"/>
          <w:sz w:val="28"/>
          <w:szCs w:val="28"/>
        </w:rPr>
        <w:t>на</w:t>
      </w:r>
      <w:r w:rsidRPr="00890366">
        <w:rPr>
          <w:rFonts w:ascii="Times New Roman" w:hAnsi="Times New Roman" w:cs="Times New Roman"/>
          <w:color w:val="000000" w:themeColor="text1"/>
          <w:sz w:val="28"/>
          <w:szCs w:val="28"/>
        </w:rPr>
        <w:t xml:space="preserve"> </w:t>
      </w:r>
      <w:r w:rsidR="00CB0917">
        <w:rPr>
          <w:rFonts w:ascii="Times New Roman" w:hAnsi="Times New Roman" w:cs="Times New Roman"/>
          <w:color w:val="000000" w:themeColor="text1"/>
          <w:sz w:val="28"/>
          <w:szCs w:val="28"/>
        </w:rPr>
        <w:t>15,5</w:t>
      </w:r>
      <w:r w:rsidRPr="00890366">
        <w:rPr>
          <w:rFonts w:ascii="Times New Roman" w:hAnsi="Times New Roman" w:cs="Times New Roman"/>
          <w:color w:val="000000" w:themeColor="text1"/>
          <w:sz w:val="28"/>
          <w:szCs w:val="28"/>
        </w:rPr>
        <w:t xml:space="preserve">%. </w:t>
      </w:r>
    </w:p>
    <w:p w:rsidR="00EC210A" w:rsidRPr="00890366" w:rsidRDefault="00EC210A" w:rsidP="00EC210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lastRenderedPageBreak/>
        <w:t xml:space="preserve">На выполнение мероприятий муниципальных программ направлено </w:t>
      </w:r>
      <w:r w:rsidR="00CB0917">
        <w:rPr>
          <w:rFonts w:ascii="Times New Roman" w:hAnsi="Times New Roman" w:cs="Times New Roman"/>
          <w:color w:val="000000" w:themeColor="text1"/>
          <w:sz w:val="28"/>
          <w:szCs w:val="28"/>
        </w:rPr>
        <w:t>1005,99</w:t>
      </w:r>
      <w:r w:rsidRPr="00890366">
        <w:rPr>
          <w:rFonts w:ascii="Times New Roman" w:hAnsi="Times New Roman" w:cs="Times New Roman"/>
          <w:color w:val="000000" w:themeColor="text1"/>
          <w:sz w:val="28"/>
          <w:szCs w:val="28"/>
        </w:rPr>
        <w:t xml:space="preserve"> млн. рублей или 9</w:t>
      </w:r>
      <w:r w:rsidR="00CB0917">
        <w:rPr>
          <w:rFonts w:ascii="Times New Roman" w:hAnsi="Times New Roman" w:cs="Times New Roman"/>
          <w:color w:val="000000" w:themeColor="text1"/>
          <w:sz w:val="28"/>
          <w:szCs w:val="28"/>
        </w:rPr>
        <w:t>9,1</w:t>
      </w:r>
      <w:r w:rsidRPr="00890366">
        <w:rPr>
          <w:rFonts w:ascii="Times New Roman" w:hAnsi="Times New Roman" w:cs="Times New Roman"/>
          <w:color w:val="000000" w:themeColor="text1"/>
          <w:sz w:val="28"/>
          <w:szCs w:val="28"/>
        </w:rPr>
        <w:t xml:space="preserve">% от общей суммы расходов бюджета городского округа, непрограммные расходы составили </w:t>
      </w:r>
      <w:r w:rsidR="00CB0917">
        <w:rPr>
          <w:rFonts w:ascii="Times New Roman" w:hAnsi="Times New Roman" w:cs="Times New Roman"/>
          <w:color w:val="000000" w:themeColor="text1"/>
          <w:sz w:val="28"/>
          <w:szCs w:val="28"/>
        </w:rPr>
        <w:t>9,55</w:t>
      </w:r>
      <w:r w:rsidRPr="00890366">
        <w:rPr>
          <w:rFonts w:ascii="Times New Roman" w:hAnsi="Times New Roman" w:cs="Times New Roman"/>
          <w:color w:val="000000" w:themeColor="text1"/>
          <w:sz w:val="28"/>
          <w:szCs w:val="28"/>
        </w:rPr>
        <w:t xml:space="preserve"> млн. рублей или </w:t>
      </w:r>
      <w:r w:rsidR="00CB0917">
        <w:rPr>
          <w:rFonts w:ascii="Times New Roman" w:hAnsi="Times New Roman" w:cs="Times New Roman"/>
          <w:color w:val="000000" w:themeColor="text1"/>
          <w:sz w:val="28"/>
          <w:szCs w:val="28"/>
        </w:rPr>
        <w:t>0,9</w:t>
      </w:r>
      <w:r w:rsidRPr="00890366">
        <w:rPr>
          <w:rFonts w:ascii="Times New Roman" w:hAnsi="Times New Roman" w:cs="Times New Roman"/>
          <w:color w:val="000000" w:themeColor="text1"/>
          <w:sz w:val="28"/>
          <w:szCs w:val="28"/>
        </w:rPr>
        <w:t>%.</w:t>
      </w:r>
    </w:p>
    <w:p w:rsidR="00AD3721" w:rsidRPr="00890366" w:rsidRDefault="00AD3721" w:rsidP="00AD372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Основными направлениями расходов бюджета городского округа в структуре финансирования за январь - </w:t>
      </w:r>
      <w:r>
        <w:rPr>
          <w:rFonts w:ascii="Times New Roman" w:hAnsi="Times New Roman" w:cs="Times New Roman"/>
          <w:color w:val="000000" w:themeColor="text1"/>
          <w:sz w:val="28"/>
          <w:szCs w:val="28"/>
        </w:rPr>
        <w:t>июн</w:t>
      </w:r>
      <w:r w:rsidRPr="00890366">
        <w:rPr>
          <w:rFonts w:ascii="Times New Roman" w:hAnsi="Times New Roman" w:cs="Times New Roman"/>
          <w:color w:val="000000" w:themeColor="text1"/>
          <w:sz w:val="28"/>
          <w:szCs w:val="28"/>
        </w:rPr>
        <w:t>ь 201</w:t>
      </w:r>
      <w:r>
        <w:rPr>
          <w:rFonts w:ascii="Times New Roman" w:hAnsi="Times New Roman" w:cs="Times New Roman"/>
          <w:color w:val="000000" w:themeColor="text1"/>
          <w:sz w:val="28"/>
          <w:szCs w:val="28"/>
        </w:rPr>
        <w:t>8</w:t>
      </w:r>
      <w:r w:rsidRPr="00890366">
        <w:rPr>
          <w:rFonts w:ascii="Times New Roman" w:hAnsi="Times New Roman" w:cs="Times New Roman"/>
          <w:color w:val="000000" w:themeColor="text1"/>
          <w:sz w:val="28"/>
          <w:szCs w:val="28"/>
        </w:rPr>
        <w:t xml:space="preserve"> года являются: </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образование – </w:t>
      </w:r>
      <w:r>
        <w:rPr>
          <w:rFonts w:ascii="Times New Roman" w:hAnsi="Times New Roman" w:cs="Times New Roman"/>
          <w:color w:val="000000" w:themeColor="text1"/>
          <w:sz w:val="28"/>
          <w:szCs w:val="28"/>
        </w:rPr>
        <w:t>65,6</w:t>
      </w:r>
      <w:r w:rsidRPr="00890366">
        <w:rPr>
          <w:rFonts w:ascii="Times New Roman" w:hAnsi="Times New Roman" w:cs="Times New Roman"/>
          <w:color w:val="000000" w:themeColor="text1"/>
          <w:sz w:val="28"/>
          <w:szCs w:val="28"/>
        </w:rPr>
        <w:t xml:space="preserve">%; </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национальная экономика – </w:t>
      </w:r>
      <w:r>
        <w:rPr>
          <w:rFonts w:ascii="Times New Roman" w:hAnsi="Times New Roman" w:cs="Times New Roman"/>
          <w:color w:val="000000" w:themeColor="text1"/>
          <w:sz w:val="28"/>
          <w:szCs w:val="28"/>
        </w:rPr>
        <w:t>9,2</w:t>
      </w:r>
      <w:r w:rsidRPr="00890366">
        <w:rPr>
          <w:rFonts w:ascii="Times New Roman" w:hAnsi="Times New Roman" w:cs="Times New Roman"/>
          <w:color w:val="000000" w:themeColor="text1"/>
          <w:sz w:val="28"/>
          <w:szCs w:val="28"/>
        </w:rPr>
        <w:t xml:space="preserve">%; </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социальная политика – </w:t>
      </w:r>
      <w:r>
        <w:rPr>
          <w:rFonts w:ascii="Times New Roman" w:hAnsi="Times New Roman" w:cs="Times New Roman"/>
          <w:color w:val="000000" w:themeColor="text1"/>
          <w:sz w:val="28"/>
          <w:szCs w:val="28"/>
        </w:rPr>
        <w:t>3,8</w:t>
      </w:r>
      <w:r w:rsidRPr="00890366">
        <w:rPr>
          <w:rFonts w:ascii="Times New Roman" w:hAnsi="Times New Roman" w:cs="Times New Roman"/>
          <w:color w:val="000000" w:themeColor="text1"/>
          <w:sz w:val="28"/>
          <w:szCs w:val="28"/>
        </w:rPr>
        <w:t xml:space="preserve">%; </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жилищно-коммунальное хозяйство – </w:t>
      </w:r>
      <w:r>
        <w:rPr>
          <w:rFonts w:ascii="Times New Roman" w:hAnsi="Times New Roman" w:cs="Times New Roman"/>
          <w:color w:val="000000" w:themeColor="text1"/>
          <w:sz w:val="28"/>
          <w:szCs w:val="28"/>
        </w:rPr>
        <w:t>7,0</w:t>
      </w:r>
      <w:r w:rsidRPr="00890366">
        <w:rPr>
          <w:rFonts w:ascii="Times New Roman" w:hAnsi="Times New Roman" w:cs="Times New Roman"/>
          <w:color w:val="000000" w:themeColor="text1"/>
          <w:sz w:val="28"/>
          <w:szCs w:val="28"/>
        </w:rPr>
        <w:t xml:space="preserve">%; </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культура </w:t>
      </w:r>
      <w:r>
        <w:rPr>
          <w:rFonts w:ascii="Times New Roman" w:hAnsi="Times New Roman" w:cs="Times New Roman"/>
          <w:color w:val="000000" w:themeColor="text1"/>
          <w:sz w:val="28"/>
          <w:szCs w:val="28"/>
        </w:rPr>
        <w:t>– 4,3</w:t>
      </w:r>
      <w:r w:rsidRPr="00890366">
        <w:rPr>
          <w:rFonts w:ascii="Times New Roman" w:hAnsi="Times New Roman" w:cs="Times New Roman"/>
          <w:color w:val="000000" w:themeColor="text1"/>
          <w:sz w:val="28"/>
          <w:szCs w:val="28"/>
        </w:rPr>
        <w:t>;</w:t>
      </w:r>
    </w:p>
    <w:p w:rsidR="00AD3721" w:rsidRPr="00890366" w:rsidRDefault="00AD3721" w:rsidP="00AD3721">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физическая культура и спорт – </w:t>
      </w:r>
      <w:r>
        <w:rPr>
          <w:rFonts w:ascii="Times New Roman" w:hAnsi="Times New Roman" w:cs="Times New Roman"/>
          <w:color w:val="000000" w:themeColor="text1"/>
          <w:sz w:val="28"/>
          <w:szCs w:val="28"/>
        </w:rPr>
        <w:t>5,1</w:t>
      </w:r>
      <w:r w:rsidRPr="00890366">
        <w:rPr>
          <w:rFonts w:ascii="Times New Roman" w:hAnsi="Times New Roman" w:cs="Times New Roman"/>
          <w:color w:val="000000" w:themeColor="text1"/>
          <w:sz w:val="28"/>
          <w:szCs w:val="28"/>
        </w:rPr>
        <w:t>%.</w:t>
      </w:r>
    </w:p>
    <w:p w:rsidR="00D67692" w:rsidRPr="00890366" w:rsidRDefault="00EC210A" w:rsidP="002A7DB1">
      <w:pPr>
        <w:spacing w:after="0" w:line="360" w:lineRule="auto"/>
        <w:ind w:firstLine="709"/>
        <w:jc w:val="both"/>
        <w:rPr>
          <w:rFonts w:ascii="Times New Roman" w:hAnsi="Times New Roman" w:cs="Times New Roman"/>
          <w:color w:val="000000" w:themeColor="text1"/>
          <w:sz w:val="28"/>
          <w:szCs w:val="28"/>
        </w:rPr>
      </w:pPr>
      <w:r w:rsidRPr="00890366">
        <w:rPr>
          <w:rFonts w:ascii="Times New Roman" w:eastAsia="Times New Roman" w:hAnsi="Times New Roman" w:cs="Times New Roman"/>
          <w:color w:val="000000" w:themeColor="text1"/>
          <w:sz w:val="28"/>
          <w:szCs w:val="28"/>
          <w:lang w:eastAsia="ru-RU"/>
        </w:rPr>
        <w:t xml:space="preserve">  </w:t>
      </w:r>
      <w:r w:rsidR="00D67692" w:rsidRPr="00890366">
        <w:rPr>
          <w:rFonts w:ascii="Times New Roman" w:hAnsi="Times New Roman" w:cs="Times New Roman"/>
          <w:color w:val="000000" w:themeColor="text1"/>
          <w:sz w:val="28"/>
          <w:szCs w:val="28"/>
        </w:rPr>
        <w:t>Динамика поступления налоговых и неналоговых доходов в бюджет городского округа город Октябрьский Республики Башкортостан</w:t>
      </w:r>
    </w:p>
    <w:p w:rsidR="00D67692" w:rsidRPr="00890366" w:rsidRDefault="00D67692" w:rsidP="00D67692">
      <w:pPr>
        <w:shd w:val="clear" w:color="auto" w:fill="FFFFFF"/>
        <w:suppressAutoHyphens/>
        <w:spacing w:after="0" w:line="240" w:lineRule="auto"/>
        <w:ind w:firstLine="709"/>
        <w:jc w:val="center"/>
        <w:rPr>
          <w:rFonts w:ascii="Times New Roman" w:hAnsi="Times New Roman" w:cs="Times New Roman"/>
          <w:b/>
          <w:color w:val="000000" w:themeColor="text1"/>
          <w:sz w:val="27"/>
          <w:szCs w:val="2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304"/>
        <w:gridCol w:w="1304"/>
        <w:gridCol w:w="1304"/>
        <w:gridCol w:w="1220"/>
        <w:gridCol w:w="1134"/>
      </w:tblGrid>
      <w:tr w:rsidR="00AD3721" w:rsidRPr="0028329E" w:rsidTr="00941388">
        <w:trPr>
          <w:trHeight w:val="343"/>
        </w:trPr>
        <w:tc>
          <w:tcPr>
            <w:tcW w:w="3652" w:type="dxa"/>
            <w:vMerge w:val="restart"/>
            <w:shd w:val="clear" w:color="auto" w:fill="auto"/>
          </w:tcPr>
          <w:p w:rsidR="00AD3721" w:rsidRPr="0028329E" w:rsidRDefault="00AD3721" w:rsidP="003463A4">
            <w:pPr>
              <w:rPr>
                <w:rFonts w:ascii="Times New Roman" w:hAnsi="Times New Roman"/>
                <w:color w:val="000000"/>
                <w:sz w:val="26"/>
                <w:szCs w:val="26"/>
              </w:rPr>
            </w:pPr>
          </w:p>
        </w:tc>
        <w:tc>
          <w:tcPr>
            <w:tcW w:w="1304" w:type="dxa"/>
            <w:vMerge w:val="restart"/>
            <w:shd w:val="clear" w:color="auto" w:fill="auto"/>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2015 г.</w:t>
            </w:r>
          </w:p>
        </w:tc>
        <w:tc>
          <w:tcPr>
            <w:tcW w:w="1304" w:type="dxa"/>
            <w:vMerge w:val="restart"/>
            <w:shd w:val="clear" w:color="auto" w:fill="auto"/>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2016 г.</w:t>
            </w:r>
          </w:p>
        </w:tc>
        <w:tc>
          <w:tcPr>
            <w:tcW w:w="1304" w:type="dxa"/>
            <w:vMerge w:val="restart"/>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2017 г.</w:t>
            </w:r>
          </w:p>
        </w:tc>
        <w:tc>
          <w:tcPr>
            <w:tcW w:w="2354" w:type="dxa"/>
            <w:gridSpan w:val="2"/>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январь - июнь</w:t>
            </w:r>
          </w:p>
        </w:tc>
      </w:tr>
      <w:tr w:rsidR="00AD3721" w:rsidRPr="0028329E" w:rsidTr="00941388">
        <w:trPr>
          <w:trHeight w:val="544"/>
        </w:trPr>
        <w:tc>
          <w:tcPr>
            <w:tcW w:w="3652" w:type="dxa"/>
            <w:vMerge/>
            <w:shd w:val="clear" w:color="auto" w:fill="auto"/>
          </w:tcPr>
          <w:p w:rsidR="00AD3721" w:rsidRPr="0028329E" w:rsidRDefault="00AD3721" w:rsidP="003463A4">
            <w:pPr>
              <w:rPr>
                <w:rFonts w:ascii="Times New Roman" w:hAnsi="Times New Roman"/>
                <w:color w:val="000000"/>
                <w:sz w:val="26"/>
                <w:szCs w:val="26"/>
              </w:rPr>
            </w:pPr>
          </w:p>
        </w:tc>
        <w:tc>
          <w:tcPr>
            <w:tcW w:w="1304" w:type="dxa"/>
            <w:vMerge/>
            <w:shd w:val="clear" w:color="auto" w:fill="auto"/>
          </w:tcPr>
          <w:p w:rsidR="00AD3721" w:rsidRPr="0028329E" w:rsidRDefault="00AD3721" w:rsidP="003463A4">
            <w:pPr>
              <w:spacing w:after="0"/>
              <w:rPr>
                <w:rFonts w:ascii="Times New Roman" w:hAnsi="Times New Roman"/>
                <w:color w:val="000000"/>
                <w:sz w:val="26"/>
                <w:szCs w:val="26"/>
              </w:rPr>
            </w:pPr>
          </w:p>
        </w:tc>
        <w:tc>
          <w:tcPr>
            <w:tcW w:w="1304" w:type="dxa"/>
            <w:vMerge/>
            <w:shd w:val="clear" w:color="auto" w:fill="auto"/>
          </w:tcPr>
          <w:p w:rsidR="00AD3721" w:rsidRPr="0028329E" w:rsidRDefault="00AD3721" w:rsidP="003463A4">
            <w:pPr>
              <w:spacing w:after="0"/>
              <w:rPr>
                <w:rFonts w:ascii="Times New Roman" w:hAnsi="Times New Roman"/>
                <w:color w:val="000000"/>
                <w:sz w:val="26"/>
                <w:szCs w:val="26"/>
              </w:rPr>
            </w:pPr>
          </w:p>
        </w:tc>
        <w:tc>
          <w:tcPr>
            <w:tcW w:w="1304" w:type="dxa"/>
            <w:vMerge/>
          </w:tcPr>
          <w:p w:rsidR="00AD3721" w:rsidRPr="0028329E" w:rsidRDefault="00AD3721" w:rsidP="003463A4">
            <w:pPr>
              <w:spacing w:after="0"/>
              <w:rPr>
                <w:rFonts w:ascii="Times New Roman" w:hAnsi="Times New Roman"/>
                <w:color w:val="000000"/>
                <w:sz w:val="26"/>
                <w:szCs w:val="26"/>
              </w:rPr>
            </w:pPr>
          </w:p>
        </w:tc>
        <w:tc>
          <w:tcPr>
            <w:tcW w:w="1220" w:type="dxa"/>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2017 г.</w:t>
            </w:r>
          </w:p>
        </w:tc>
        <w:tc>
          <w:tcPr>
            <w:tcW w:w="1134" w:type="dxa"/>
            <w:vAlign w:val="center"/>
          </w:tcPr>
          <w:p w:rsidR="00AD3721" w:rsidRPr="0028329E" w:rsidRDefault="00AD3721" w:rsidP="003463A4">
            <w:pPr>
              <w:spacing w:after="0"/>
              <w:jc w:val="center"/>
              <w:rPr>
                <w:rFonts w:ascii="Times New Roman" w:hAnsi="Times New Roman"/>
                <w:color w:val="000000"/>
                <w:sz w:val="26"/>
                <w:szCs w:val="26"/>
              </w:rPr>
            </w:pPr>
            <w:r w:rsidRPr="0028329E">
              <w:rPr>
                <w:rFonts w:ascii="Times New Roman" w:hAnsi="Times New Roman"/>
                <w:color w:val="000000"/>
                <w:sz w:val="26"/>
                <w:szCs w:val="26"/>
              </w:rPr>
              <w:t xml:space="preserve">2018 г. </w:t>
            </w:r>
          </w:p>
        </w:tc>
      </w:tr>
      <w:tr w:rsidR="00AD3721" w:rsidRPr="0028329E" w:rsidTr="00941388">
        <w:trPr>
          <w:trHeight w:val="528"/>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Доходы бюджета, млн. рублей</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2197,8</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2375,5</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2351,0</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986,5</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1062,6</w:t>
            </w:r>
          </w:p>
        </w:tc>
      </w:tr>
      <w:tr w:rsidR="00AD3721" w:rsidRPr="0028329E" w:rsidTr="00941388">
        <w:trPr>
          <w:trHeight w:val="309"/>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 роста</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105,9</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108,1</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99,0</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95,2</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107,7</w:t>
            </w:r>
          </w:p>
        </w:tc>
      </w:tr>
      <w:tr w:rsidR="00AD3721" w:rsidRPr="0028329E" w:rsidTr="00941388">
        <w:trPr>
          <w:trHeight w:val="601"/>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Собственные доходы, млн. рублей</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1669,5</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1701,5</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1634,2</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562,0</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607,6</w:t>
            </w:r>
          </w:p>
        </w:tc>
      </w:tr>
      <w:tr w:rsidR="00AD3721" w:rsidRPr="0028329E" w:rsidTr="00941388">
        <w:trPr>
          <w:trHeight w:val="253"/>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 роста</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103,9</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101,9</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96,0</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75,2</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108,1</w:t>
            </w:r>
          </w:p>
        </w:tc>
      </w:tr>
      <w:tr w:rsidR="00AD3721" w:rsidRPr="0028329E" w:rsidTr="00941388">
        <w:trPr>
          <w:trHeight w:val="564"/>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Уд. вес собственных доходов в общем объеме доходов</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76,0</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71,6</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69,5</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57,0</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57,2</w:t>
            </w:r>
          </w:p>
        </w:tc>
      </w:tr>
      <w:tr w:rsidR="00AD3721" w:rsidRPr="0028329E" w:rsidTr="00941388">
        <w:trPr>
          <w:trHeight w:val="518"/>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Расходы бюджета, млн. рублей</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2177,4</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2398,6</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2325,8</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879,4</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1015,5</w:t>
            </w:r>
          </w:p>
        </w:tc>
      </w:tr>
      <w:tr w:rsidR="00AD3721" w:rsidRPr="0028329E" w:rsidTr="00941388">
        <w:trPr>
          <w:trHeight w:val="467"/>
        </w:trPr>
        <w:tc>
          <w:tcPr>
            <w:tcW w:w="3652" w:type="dxa"/>
            <w:shd w:val="clear" w:color="auto" w:fill="auto"/>
          </w:tcPr>
          <w:p w:rsidR="00AD3721" w:rsidRPr="0028329E" w:rsidRDefault="00AD3721" w:rsidP="003463A4">
            <w:pPr>
              <w:rPr>
                <w:rFonts w:ascii="Times New Roman" w:hAnsi="Times New Roman"/>
                <w:color w:val="000000"/>
                <w:sz w:val="26"/>
                <w:szCs w:val="26"/>
              </w:rPr>
            </w:pPr>
            <w:r w:rsidRPr="0028329E">
              <w:rPr>
                <w:rFonts w:ascii="Times New Roman" w:hAnsi="Times New Roman"/>
                <w:color w:val="000000"/>
                <w:sz w:val="26"/>
                <w:szCs w:val="26"/>
              </w:rPr>
              <w:t>% роста</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110,6</w:t>
            </w:r>
          </w:p>
        </w:tc>
        <w:tc>
          <w:tcPr>
            <w:tcW w:w="1304" w:type="dxa"/>
            <w:shd w:val="clear" w:color="auto" w:fill="auto"/>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110,2</w:t>
            </w:r>
          </w:p>
        </w:tc>
        <w:tc>
          <w:tcPr>
            <w:tcW w:w="130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97,0</w:t>
            </w:r>
          </w:p>
        </w:tc>
        <w:tc>
          <w:tcPr>
            <w:tcW w:w="1220"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90,4</w:t>
            </w:r>
          </w:p>
        </w:tc>
        <w:tc>
          <w:tcPr>
            <w:tcW w:w="1134" w:type="dxa"/>
          </w:tcPr>
          <w:p w:rsidR="00AD3721" w:rsidRPr="0028329E" w:rsidRDefault="00AD3721" w:rsidP="003463A4">
            <w:pPr>
              <w:jc w:val="center"/>
              <w:rPr>
                <w:rFonts w:ascii="Times New Roman" w:hAnsi="Times New Roman"/>
                <w:color w:val="000000"/>
                <w:sz w:val="26"/>
                <w:szCs w:val="26"/>
              </w:rPr>
            </w:pPr>
            <w:r w:rsidRPr="0028329E">
              <w:rPr>
                <w:rFonts w:ascii="Times New Roman" w:hAnsi="Times New Roman"/>
                <w:color w:val="000000"/>
                <w:sz w:val="26"/>
                <w:szCs w:val="26"/>
              </w:rPr>
              <w:t>115,5</w:t>
            </w:r>
          </w:p>
        </w:tc>
      </w:tr>
    </w:tbl>
    <w:p w:rsidR="00AD3721" w:rsidRDefault="00AD3721" w:rsidP="00A8708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p>
    <w:p w:rsidR="00AD3721" w:rsidRPr="00890366" w:rsidRDefault="00AD3721" w:rsidP="00AD3721">
      <w:pPr>
        <w:shd w:val="clear" w:color="auto" w:fill="FFFFFF"/>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Увеличению поступлений в бюджет городского округа способствует эффективное использование муниципальной собственности, участие муниципального имущества в федеральных, республиканских программах.</w:t>
      </w:r>
    </w:p>
    <w:p w:rsidR="00AD3721" w:rsidRDefault="00AD3721" w:rsidP="00AD372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lastRenderedPageBreak/>
        <w:t xml:space="preserve"> </w:t>
      </w:r>
    </w:p>
    <w:p w:rsidR="00BE4373" w:rsidRDefault="00BE4373" w:rsidP="00A87083">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p>
    <w:p w:rsidR="00BE4373" w:rsidRDefault="00BE4373" w:rsidP="00A87083">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p>
    <w:p w:rsidR="004E292B" w:rsidRPr="00890366" w:rsidRDefault="004E292B" w:rsidP="00A87083">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890366">
        <w:rPr>
          <w:rFonts w:ascii="Times New Roman" w:hAnsi="Times New Roman" w:cs="Times New Roman"/>
          <w:b/>
          <w:color w:val="000000" w:themeColor="text1"/>
          <w:sz w:val="28"/>
          <w:szCs w:val="28"/>
        </w:rPr>
        <w:t>Развитие муниципальных услуг</w:t>
      </w:r>
    </w:p>
    <w:p w:rsidR="00BE74A0" w:rsidRPr="00890366" w:rsidRDefault="004F340C" w:rsidP="00A8708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 xml:space="preserve"> </w:t>
      </w:r>
      <w:r w:rsidR="007C60BD">
        <w:rPr>
          <w:rFonts w:ascii="Times New Roman" w:hAnsi="Times New Roman" w:cs="Times New Roman"/>
          <w:color w:val="000000" w:themeColor="text1"/>
          <w:sz w:val="28"/>
          <w:szCs w:val="28"/>
        </w:rPr>
        <w:t>За январь</w:t>
      </w:r>
      <w:r w:rsidR="0055724C">
        <w:rPr>
          <w:rFonts w:ascii="Times New Roman" w:hAnsi="Times New Roman" w:cs="Times New Roman"/>
          <w:color w:val="000000" w:themeColor="text1"/>
          <w:sz w:val="28"/>
          <w:szCs w:val="28"/>
        </w:rPr>
        <w:t>-июнь</w:t>
      </w:r>
      <w:r w:rsidRPr="00890366">
        <w:rPr>
          <w:rFonts w:ascii="Times New Roman" w:hAnsi="Times New Roman" w:cs="Times New Roman"/>
          <w:color w:val="000000" w:themeColor="text1"/>
          <w:sz w:val="28"/>
          <w:szCs w:val="28"/>
        </w:rPr>
        <w:t xml:space="preserve"> </w:t>
      </w:r>
      <w:r w:rsidR="005F1A12" w:rsidRPr="00890366">
        <w:rPr>
          <w:rFonts w:ascii="Times New Roman" w:hAnsi="Times New Roman" w:cs="Times New Roman"/>
          <w:color w:val="000000" w:themeColor="text1"/>
          <w:sz w:val="28"/>
          <w:szCs w:val="28"/>
        </w:rPr>
        <w:t>201</w:t>
      </w:r>
      <w:r w:rsidR="0055724C">
        <w:rPr>
          <w:rFonts w:ascii="Times New Roman" w:hAnsi="Times New Roman" w:cs="Times New Roman"/>
          <w:color w:val="000000" w:themeColor="text1"/>
          <w:sz w:val="28"/>
          <w:szCs w:val="28"/>
        </w:rPr>
        <w:t>8</w:t>
      </w:r>
      <w:r w:rsidR="005F1A12" w:rsidRPr="00890366">
        <w:rPr>
          <w:rFonts w:ascii="Times New Roman" w:hAnsi="Times New Roman" w:cs="Times New Roman"/>
          <w:color w:val="000000" w:themeColor="text1"/>
          <w:sz w:val="28"/>
          <w:szCs w:val="28"/>
        </w:rPr>
        <w:t xml:space="preserve"> год</w:t>
      </w:r>
      <w:r w:rsidR="0055724C">
        <w:rPr>
          <w:rFonts w:ascii="Times New Roman" w:hAnsi="Times New Roman" w:cs="Times New Roman"/>
          <w:color w:val="000000" w:themeColor="text1"/>
          <w:sz w:val="28"/>
          <w:szCs w:val="28"/>
        </w:rPr>
        <w:t>а</w:t>
      </w:r>
      <w:r w:rsidR="005F1A12" w:rsidRPr="00890366">
        <w:rPr>
          <w:rFonts w:ascii="Times New Roman" w:hAnsi="Times New Roman" w:cs="Times New Roman"/>
          <w:color w:val="000000" w:themeColor="text1"/>
          <w:sz w:val="28"/>
          <w:szCs w:val="28"/>
        </w:rPr>
        <w:t xml:space="preserve"> структурными подразделениями администрации город</w:t>
      </w:r>
      <w:r w:rsidR="006900D5" w:rsidRPr="00890366">
        <w:rPr>
          <w:rFonts w:ascii="Times New Roman" w:hAnsi="Times New Roman" w:cs="Times New Roman"/>
          <w:color w:val="000000" w:themeColor="text1"/>
          <w:sz w:val="28"/>
          <w:szCs w:val="28"/>
        </w:rPr>
        <w:t xml:space="preserve">ского </w:t>
      </w:r>
      <w:r w:rsidR="008E0C18" w:rsidRPr="00890366">
        <w:rPr>
          <w:rFonts w:ascii="Times New Roman" w:hAnsi="Times New Roman" w:cs="Times New Roman"/>
          <w:color w:val="000000" w:themeColor="text1"/>
          <w:sz w:val="28"/>
          <w:szCs w:val="28"/>
        </w:rPr>
        <w:t>округа и</w:t>
      </w:r>
      <w:r w:rsidR="005F1A12"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 xml:space="preserve">бюджетными </w:t>
      </w:r>
      <w:r w:rsidR="008E0C18" w:rsidRPr="00890366">
        <w:rPr>
          <w:rFonts w:ascii="Times New Roman" w:hAnsi="Times New Roman" w:cs="Times New Roman"/>
          <w:color w:val="000000" w:themeColor="text1"/>
          <w:sz w:val="28"/>
          <w:szCs w:val="28"/>
        </w:rPr>
        <w:t>учреждениями было</w:t>
      </w:r>
      <w:r w:rsidR="005F1A12" w:rsidRPr="00890366">
        <w:rPr>
          <w:rFonts w:ascii="Times New Roman" w:hAnsi="Times New Roman" w:cs="Times New Roman"/>
          <w:color w:val="000000" w:themeColor="text1"/>
          <w:sz w:val="28"/>
          <w:szCs w:val="28"/>
        </w:rPr>
        <w:t xml:space="preserve"> оказано </w:t>
      </w:r>
      <w:r w:rsidR="0055724C">
        <w:rPr>
          <w:rFonts w:ascii="Times New Roman" w:hAnsi="Times New Roman" w:cs="Times New Roman"/>
          <w:color w:val="000000" w:themeColor="text1"/>
          <w:sz w:val="28"/>
          <w:szCs w:val="28"/>
        </w:rPr>
        <w:t>11,0</w:t>
      </w:r>
      <w:r w:rsidR="008E0C18" w:rsidRPr="00890366">
        <w:rPr>
          <w:rFonts w:ascii="Times New Roman" w:hAnsi="Times New Roman" w:cs="Times New Roman"/>
          <w:color w:val="000000" w:themeColor="text1"/>
          <w:sz w:val="28"/>
          <w:szCs w:val="28"/>
        </w:rPr>
        <w:t xml:space="preserve"> тыс.</w:t>
      </w:r>
      <w:r w:rsidR="005F1A12" w:rsidRPr="00890366">
        <w:rPr>
          <w:rFonts w:ascii="Times New Roman" w:hAnsi="Times New Roman" w:cs="Times New Roman"/>
          <w:color w:val="000000" w:themeColor="text1"/>
          <w:sz w:val="28"/>
          <w:szCs w:val="28"/>
        </w:rPr>
        <w:t xml:space="preserve"> </w:t>
      </w:r>
      <w:r w:rsidR="008E0C18" w:rsidRPr="00890366">
        <w:rPr>
          <w:rFonts w:ascii="Times New Roman" w:hAnsi="Times New Roman" w:cs="Times New Roman"/>
          <w:color w:val="000000" w:themeColor="text1"/>
          <w:sz w:val="28"/>
          <w:szCs w:val="28"/>
        </w:rPr>
        <w:t>муниципальных услуг</w:t>
      </w:r>
      <w:r w:rsidR="006900D5" w:rsidRPr="00890366">
        <w:rPr>
          <w:rFonts w:ascii="Times New Roman" w:hAnsi="Times New Roman" w:cs="Times New Roman"/>
          <w:color w:val="000000" w:themeColor="text1"/>
          <w:sz w:val="28"/>
          <w:szCs w:val="28"/>
        </w:rPr>
        <w:t xml:space="preserve">, из </w:t>
      </w:r>
      <w:r w:rsidR="008E0C18" w:rsidRPr="00890366">
        <w:rPr>
          <w:rFonts w:ascii="Times New Roman" w:hAnsi="Times New Roman" w:cs="Times New Roman"/>
          <w:color w:val="000000" w:themeColor="text1"/>
          <w:sz w:val="28"/>
          <w:szCs w:val="28"/>
        </w:rPr>
        <w:t xml:space="preserve">которых </w:t>
      </w:r>
      <w:r w:rsidR="0055724C">
        <w:rPr>
          <w:rFonts w:ascii="Times New Roman" w:hAnsi="Times New Roman" w:cs="Times New Roman"/>
          <w:color w:val="000000" w:themeColor="text1"/>
          <w:sz w:val="28"/>
          <w:szCs w:val="28"/>
        </w:rPr>
        <w:t>2,1</w:t>
      </w:r>
      <w:r w:rsidR="006900D5" w:rsidRPr="00890366">
        <w:rPr>
          <w:rFonts w:ascii="Times New Roman" w:hAnsi="Times New Roman" w:cs="Times New Roman"/>
          <w:color w:val="000000" w:themeColor="text1"/>
          <w:sz w:val="28"/>
          <w:szCs w:val="28"/>
        </w:rPr>
        <w:t xml:space="preserve"> тыс. услуг предоставлены через РГАУ МФЦ, </w:t>
      </w:r>
      <w:r w:rsidR="0055724C">
        <w:rPr>
          <w:rFonts w:ascii="Times New Roman" w:hAnsi="Times New Roman" w:cs="Times New Roman"/>
          <w:color w:val="000000" w:themeColor="text1"/>
          <w:sz w:val="28"/>
          <w:szCs w:val="28"/>
        </w:rPr>
        <w:t>6,</w:t>
      </w:r>
      <w:r w:rsidR="00303DA7" w:rsidRPr="00890366">
        <w:rPr>
          <w:rFonts w:ascii="Times New Roman" w:hAnsi="Times New Roman" w:cs="Times New Roman"/>
          <w:color w:val="000000" w:themeColor="text1"/>
          <w:sz w:val="28"/>
          <w:szCs w:val="28"/>
        </w:rPr>
        <w:t>5</w:t>
      </w:r>
      <w:r w:rsidR="006900D5" w:rsidRPr="00890366">
        <w:rPr>
          <w:rFonts w:ascii="Times New Roman" w:hAnsi="Times New Roman" w:cs="Times New Roman"/>
          <w:color w:val="000000" w:themeColor="text1"/>
          <w:sz w:val="28"/>
          <w:szCs w:val="28"/>
        </w:rPr>
        <w:t xml:space="preserve"> тыс. услуг через структурные подразделения администрации городского </w:t>
      </w:r>
      <w:r w:rsidR="008E0C18" w:rsidRPr="00890366">
        <w:rPr>
          <w:rFonts w:ascii="Times New Roman" w:hAnsi="Times New Roman" w:cs="Times New Roman"/>
          <w:color w:val="000000" w:themeColor="text1"/>
          <w:sz w:val="28"/>
          <w:szCs w:val="28"/>
        </w:rPr>
        <w:t>округа и</w:t>
      </w:r>
      <w:r w:rsidR="006900D5" w:rsidRPr="00890366">
        <w:rPr>
          <w:rFonts w:ascii="Times New Roman" w:hAnsi="Times New Roman" w:cs="Times New Roman"/>
          <w:color w:val="000000" w:themeColor="text1"/>
          <w:sz w:val="28"/>
          <w:szCs w:val="28"/>
        </w:rPr>
        <w:t xml:space="preserve"> бюджетные учреждения</w:t>
      </w:r>
      <w:r w:rsidR="00303DA7" w:rsidRPr="00890366">
        <w:rPr>
          <w:rFonts w:ascii="Times New Roman" w:hAnsi="Times New Roman" w:cs="Times New Roman"/>
          <w:color w:val="000000" w:themeColor="text1"/>
          <w:sz w:val="28"/>
          <w:szCs w:val="28"/>
        </w:rPr>
        <w:t xml:space="preserve">, </w:t>
      </w:r>
      <w:r w:rsidR="0055724C">
        <w:rPr>
          <w:rFonts w:ascii="Times New Roman" w:hAnsi="Times New Roman" w:cs="Times New Roman"/>
          <w:color w:val="000000" w:themeColor="text1"/>
          <w:sz w:val="28"/>
          <w:szCs w:val="28"/>
        </w:rPr>
        <w:t>2,4</w:t>
      </w:r>
      <w:r w:rsidR="00303DA7" w:rsidRPr="00890366">
        <w:rPr>
          <w:rFonts w:ascii="Times New Roman" w:hAnsi="Times New Roman" w:cs="Times New Roman"/>
          <w:color w:val="000000" w:themeColor="text1"/>
          <w:sz w:val="28"/>
          <w:szCs w:val="28"/>
        </w:rPr>
        <w:t xml:space="preserve"> посредством </w:t>
      </w:r>
      <w:r w:rsidR="00303DA7" w:rsidRPr="00890366">
        <w:rPr>
          <w:rFonts w:ascii="Times New Roman" w:hAnsi="Times New Roman" w:cs="Times New Roman"/>
          <w:color w:val="000000" w:themeColor="text1"/>
          <w:sz w:val="28"/>
          <w:szCs w:val="28"/>
          <w:lang w:val="en-US"/>
        </w:rPr>
        <w:t>VipNet</w:t>
      </w:r>
      <w:r w:rsidR="00303DA7" w:rsidRPr="00890366">
        <w:rPr>
          <w:rFonts w:ascii="Times New Roman" w:hAnsi="Times New Roman" w:cs="Times New Roman"/>
          <w:color w:val="000000" w:themeColor="text1"/>
          <w:sz w:val="28"/>
          <w:szCs w:val="28"/>
        </w:rPr>
        <w:t xml:space="preserve"> и электронном виде</w:t>
      </w:r>
      <w:r w:rsidR="005F1A12" w:rsidRPr="00890366">
        <w:rPr>
          <w:rFonts w:ascii="Times New Roman" w:hAnsi="Times New Roman" w:cs="Times New Roman"/>
          <w:color w:val="000000" w:themeColor="text1"/>
          <w:sz w:val="28"/>
          <w:szCs w:val="28"/>
        </w:rPr>
        <w:t>.</w:t>
      </w:r>
    </w:p>
    <w:p w:rsidR="002821A0" w:rsidRPr="00890366" w:rsidRDefault="002821A0" w:rsidP="002821A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городского округа.</w:t>
      </w:r>
    </w:p>
    <w:p w:rsidR="003F5957" w:rsidRPr="00890366" w:rsidRDefault="004F340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В городском </w:t>
      </w:r>
      <w:r w:rsidR="00630F2B" w:rsidRPr="00890366">
        <w:rPr>
          <w:rFonts w:ascii="Times New Roman" w:eastAsia="Times New Roman" w:hAnsi="Times New Roman" w:cs="Times New Roman"/>
          <w:color w:val="000000" w:themeColor="text1"/>
          <w:sz w:val="28"/>
          <w:szCs w:val="28"/>
          <w:lang w:eastAsia="ru-RU"/>
        </w:rPr>
        <w:t xml:space="preserve">округе </w:t>
      </w:r>
      <w:r w:rsidR="00630F2B">
        <w:rPr>
          <w:rFonts w:ascii="Times New Roman" w:eastAsia="Times New Roman" w:hAnsi="Times New Roman" w:cs="Times New Roman"/>
          <w:color w:val="000000" w:themeColor="text1"/>
          <w:sz w:val="28"/>
          <w:szCs w:val="28"/>
          <w:lang w:eastAsia="ru-RU"/>
        </w:rPr>
        <w:t>5</w:t>
      </w:r>
      <w:r w:rsidR="0055724C">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лет функционирует</w:t>
      </w:r>
      <w:r w:rsidR="008E0C18" w:rsidRPr="00890366">
        <w:rPr>
          <w:rFonts w:ascii="Times New Roman" w:hAnsi="Times New Roman" w:cs="Times New Roman"/>
          <w:color w:val="000000" w:themeColor="text1"/>
          <w:sz w:val="28"/>
          <w:szCs w:val="28"/>
        </w:rPr>
        <w:t xml:space="preserve"> </w:t>
      </w:r>
      <w:r w:rsidRPr="00890366">
        <w:rPr>
          <w:rFonts w:ascii="Times New Roman" w:hAnsi="Times New Roman" w:cs="Times New Roman"/>
          <w:color w:val="000000" w:themeColor="text1"/>
          <w:sz w:val="28"/>
          <w:szCs w:val="28"/>
        </w:rPr>
        <w:t>филиал Республика</w:t>
      </w:r>
      <w:r w:rsidR="006359CA" w:rsidRPr="00890366">
        <w:rPr>
          <w:rFonts w:ascii="Times New Roman" w:hAnsi="Times New Roman" w:cs="Times New Roman"/>
          <w:color w:val="000000" w:themeColor="text1"/>
          <w:sz w:val="28"/>
          <w:szCs w:val="28"/>
        </w:rPr>
        <w:t>н</w:t>
      </w:r>
      <w:r w:rsidRPr="00890366">
        <w:rPr>
          <w:rFonts w:ascii="Times New Roman" w:hAnsi="Times New Roman" w:cs="Times New Roman"/>
          <w:color w:val="000000" w:themeColor="text1"/>
          <w:sz w:val="28"/>
          <w:szCs w:val="28"/>
        </w:rPr>
        <w:t xml:space="preserve">ского </w:t>
      </w:r>
      <w:r w:rsidR="008E0C18" w:rsidRPr="00890366">
        <w:rPr>
          <w:rFonts w:ascii="Times New Roman" w:hAnsi="Times New Roman" w:cs="Times New Roman"/>
          <w:color w:val="000000" w:themeColor="text1"/>
          <w:sz w:val="28"/>
          <w:szCs w:val="28"/>
        </w:rPr>
        <w:t>автономного учреждения Многофункционального</w:t>
      </w:r>
      <w:r w:rsidRPr="00890366">
        <w:rPr>
          <w:rFonts w:ascii="Times New Roman" w:hAnsi="Times New Roman" w:cs="Times New Roman"/>
          <w:color w:val="000000" w:themeColor="text1"/>
          <w:sz w:val="28"/>
          <w:szCs w:val="28"/>
        </w:rPr>
        <w:t xml:space="preserve"> центра по </w:t>
      </w:r>
      <w:r w:rsidR="008E0C18" w:rsidRPr="00890366">
        <w:rPr>
          <w:rFonts w:ascii="Times New Roman" w:hAnsi="Times New Roman" w:cs="Times New Roman"/>
          <w:color w:val="000000" w:themeColor="text1"/>
          <w:sz w:val="28"/>
          <w:szCs w:val="28"/>
        </w:rPr>
        <w:t>предоставлению</w:t>
      </w:r>
      <w:r w:rsidRPr="00890366">
        <w:rPr>
          <w:rFonts w:ascii="Times New Roman" w:hAnsi="Times New Roman" w:cs="Times New Roman"/>
          <w:color w:val="000000" w:themeColor="text1"/>
          <w:sz w:val="28"/>
          <w:szCs w:val="28"/>
        </w:rPr>
        <w:t xml:space="preserve"> государственных и муниципальных </w:t>
      </w:r>
      <w:r w:rsidR="008E0C18" w:rsidRPr="00890366">
        <w:rPr>
          <w:rFonts w:ascii="Times New Roman" w:hAnsi="Times New Roman" w:cs="Times New Roman"/>
          <w:color w:val="000000" w:themeColor="text1"/>
          <w:sz w:val="28"/>
          <w:szCs w:val="28"/>
        </w:rPr>
        <w:t>услуг</w:t>
      </w:r>
      <w:r w:rsidR="008E0C18" w:rsidRPr="00890366">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 xml:space="preserve">МФЦ), в котором государственные и муниципальные услуги предоставляются по принципу "одного окна", что исключает обращение граждан и юридических лиц в различные органы власти для получения услуг. </w:t>
      </w:r>
    </w:p>
    <w:p w:rsidR="006B4DF8" w:rsidRPr="00890366" w:rsidRDefault="006B4DF8" w:rsidP="00A87083">
      <w:pPr>
        <w:spacing w:after="0" w:line="360" w:lineRule="auto"/>
        <w:ind w:firstLine="709"/>
        <w:jc w:val="both"/>
        <w:rPr>
          <w:rFonts w:ascii="Times New Roman" w:hAnsi="Times New Roman" w:cs="Times New Roman"/>
          <w:color w:val="000000" w:themeColor="text1"/>
          <w:sz w:val="28"/>
          <w:szCs w:val="28"/>
        </w:rPr>
      </w:pPr>
      <w:r w:rsidRPr="00890366">
        <w:rPr>
          <w:rFonts w:ascii="Times New Roman" w:hAnsi="Times New Roman" w:cs="Times New Roman"/>
          <w:color w:val="000000" w:themeColor="text1"/>
          <w:sz w:val="28"/>
          <w:szCs w:val="28"/>
        </w:rPr>
        <w:t>По итогам работы</w:t>
      </w:r>
      <w:r w:rsidR="0055724C">
        <w:rPr>
          <w:rFonts w:ascii="Times New Roman" w:hAnsi="Times New Roman" w:cs="Times New Roman"/>
          <w:color w:val="000000" w:themeColor="text1"/>
          <w:sz w:val="28"/>
          <w:szCs w:val="28"/>
        </w:rPr>
        <w:t xml:space="preserve"> за </w:t>
      </w:r>
      <w:r w:rsidR="0055724C">
        <w:rPr>
          <w:rFonts w:ascii="Times New Roman" w:hAnsi="Times New Roman" w:cs="Times New Roman"/>
          <w:color w:val="000000" w:themeColor="text1"/>
          <w:sz w:val="28"/>
          <w:szCs w:val="28"/>
          <w:lang w:val="en-US"/>
        </w:rPr>
        <w:t>I</w:t>
      </w:r>
      <w:r w:rsidR="0055724C">
        <w:rPr>
          <w:rFonts w:ascii="Times New Roman" w:hAnsi="Times New Roman" w:cs="Times New Roman"/>
          <w:color w:val="000000" w:themeColor="text1"/>
          <w:sz w:val="28"/>
          <w:szCs w:val="28"/>
        </w:rPr>
        <w:t xml:space="preserve"> </w:t>
      </w:r>
      <w:r w:rsidR="00160912">
        <w:rPr>
          <w:rFonts w:ascii="Times New Roman" w:hAnsi="Times New Roman" w:cs="Times New Roman"/>
          <w:color w:val="000000" w:themeColor="text1"/>
          <w:sz w:val="28"/>
          <w:szCs w:val="28"/>
        </w:rPr>
        <w:t xml:space="preserve">полугодие </w:t>
      </w:r>
      <w:r w:rsidR="00160912" w:rsidRPr="00890366">
        <w:rPr>
          <w:rFonts w:ascii="Times New Roman" w:hAnsi="Times New Roman" w:cs="Times New Roman"/>
          <w:color w:val="000000" w:themeColor="text1"/>
          <w:sz w:val="28"/>
          <w:szCs w:val="28"/>
        </w:rPr>
        <w:t>2018</w:t>
      </w:r>
      <w:r w:rsidRPr="00890366">
        <w:rPr>
          <w:rFonts w:ascii="Times New Roman" w:hAnsi="Times New Roman" w:cs="Times New Roman"/>
          <w:color w:val="000000" w:themeColor="text1"/>
          <w:sz w:val="28"/>
          <w:szCs w:val="28"/>
        </w:rPr>
        <w:t xml:space="preserve"> года зарегистрировано </w:t>
      </w:r>
      <w:r w:rsidR="0055724C">
        <w:rPr>
          <w:rFonts w:ascii="Times New Roman" w:hAnsi="Times New Roman" w:cs="Times New Roman"/>
          <w:color w:val="000000" w:themeColor="text1"/>
          <w:sz w:val="28"/>
          <w:szCs w:val="28"/>
        </w:rPr>
        <w:t>32854</w:t>
      </w:r>
      <w:r w:rsidRPr="00890366">
        <w:rPr>
          <w:rFonts w:ascii="Times New Roman" w:hAnsi="Times New Roman" w:cs="Times New Roman"/>
          <w:color w:val="000000" w:themeColor="text1"/>
          <w:sz w:val="28"/>
          <w:szCs w:val="28"/>
        </w:rPr>
        <w:t xml:space="preserve"> обращени</w:t>
      </w:r>
      <w:r w:rsidR="0055724C">
        <w:rPr>
          <w:rFonts w:ascii="Times New Roman" w:hAnsi="Times New Roman" w:cs="Times New Roman"/>
          <w:color w:val="000000" w:themeColor="text1"/>
          <w:sz w:val="28"/>
          <w:szCs w:val="28"/>
        </w:rPr>
        <w:t>я</w:t>
      </w:r>
      <w:r w:rsidRPr="00890366">
        <w:rPr>
          <w:rFonts w:ascii="Times New Roman" w:hAnsi="Times New Roman" w:cs="Times New Roman"/>
          <w:color w:val="000000" w:themeColor="text1"/>
          <w:sz w:val="28"/>
          <w:szCs w:val="28"/>
        </w:rPr>
        <w:t xml:space="preserve"> граждан, </w:t>
      </w:r>
      <w:r w:rsidR="0055724C">
        <w:rPr>
          <w:rFonts w:ascii="Times New Roman" w:hAnsi="Times New Roman" w:cs="Times New Roman"/>
          <w:color w:val="000000" w:themeColor="text1"/>
          <w:sz w:val="28"/>
          <w:szCs w:val="28"/>
        </w:rPr>
        <w:t>6280</w:t>
      </w:r>
      <w:r w:rsidRPr="00890366">
        <w:rPr>
          <w:rFonts w:ascii="Times New Roman" w:hAnsi="Times New Roman" w:cs="Times New Roman"/>
          <w:color w:val="000000" w:themeColor="text1"/>
          <w:sz w:val="28"/>
          <w:szCs w:val="28"/>
        </w:rPr>
        <w:t xml:space="preserve"> потребителей услуг, выдано </w:t>
      </w:r>
      <w:r w:rsidR="0055724C">
        <w:rPr>
          <w:rFonts w:ascii="Times New Roman" w:hAnsi="Times New Roman" w:cs="Times New Roman"/>
          <w:color w:val="000000" w:themeColor="text1"/>
          <w:sz w:val="28"/>
          <w:szCs w:val="28"/>
        </w:rPr>
        <w:t>26201</w:t>
      </w:r>
      <w:r w:rsidRPr="00890366">
        <w:rPr>
          <w:rFonts w:ascii="Times New Roman" w:hAnsi="Times New Roman" w:cs="Times New Roman"/>
          <w:color w:val="000000" w:themeColor="text1"/>
          <w:sz w:val="28"/>
          <w:szCs w:val="28"/>
        </w:rPr>
        <w:t xml:space="preserve"> результат</w:t>
      </w:r>
      <w:r w:rsidR="006359CA" w:rsidRPr="00890366">
        <w:rPr>
          <w:rFonts w:ascii="Times New Roman" w:hAnsi="Times New Roman" w:cs="Times New Roman"/>
          <w:color w:val="000000" w:themeColor="text1"/>
          <w:sz w:val="28"/>
          <w:szCs w:val="28"/>
        </w:rPr>
        <w:t xml:space="preserve"> оказания государственных и муниципальных услуг</w:t>
      </w:r>
      <w:r w:rsidRPr="00890366">
        <w:rPr>
          <w:rFonts w:ascii="Times New Roman" w:hAnsi="Times New Roman" w:cs="Times New Roman"/>
          <w:color w:val="000000" w:themeColor="text1"/>
          <w:sz w:val="28"/>
          <w:szCs w:val="28"/>
        </w:rPr>
        <w:t>.</w:t>
      </w:r>
    </w:p>
    <w:p w:rsidR="00F20349" w:rsidRPr="00890366" w:rsidRDefault="00F20349" w:rsidP="00A87083">
      <w:pPr>
        <w:spacing w:after="0" w:line="360" w:lineRule="auto"/>
        <w:ind w:firstLine="709"/>
        <w:jc w:val="both"/>
        <w:rPr>
          <w:rFonts w:ascii="Times New Roman" w:hAnsi="Times New Roman" w:cs="Times New Roman"/>
          <w:color w:val="000000" w:themeColor="text1"/>
          <w:sz w:val="20"/>
          <w:szCs w:val="20"/>
        </w:rPr>
      </w:pPr>
    </w:p>
    <w:p w:rsidR="00C16FC3" w:rsidRPr="00890366" w:rsidRDefault="00C16FC3" w:rsidP="00A87083">
      <w:pPr>
        <w:spacing w:after="0" w:line="360" w:lineRule="auto"/>
        <w:ind w:firstLine="709"/>
        <w:rPr>
          <w:rFonts w:ascii="Times New Roman" w:eastAsia="Times New Roman" w:hAnsi="Times New Roman" w:cs="Times New Roman"/>
          <w:b/>
          <w:color w:val="000000" w:themeColor="text1"/>
          <w:sz w:val="28"/>
          <w:szCs w:val="28"/>
          <w:lang w:eastAsia="ru-RU"/>
        </w:rPr>
      </w:pPr>
      <w:r w:rsidRPr="00890366">
        <w:rPr>
          <w:rFonts w:ascii="Times New Roman" w:eastAsia="Times New Roman" w:hAnsi="Times New Roman" w:cs="Times New Roman"/>
          <w:b/>
          <w:color w:val="000000" w:themeColor="text1"/>
          <w:sz w:val="28"/>
          <w:szCs w:val="28"/>
          <w:lang w:eastAsia="ru-RU"/>
        </w:rPr>
        <w:t>Развитие контрактной системы в сфере закупок товаров, работ, услуг для обеспечения муниципальных нужд</w:t>
      </w:r>
    </w:p>
    <w:p w:rsidR="00501086" w:rsidRPr="00890366" w:rsidRDefault="00501086" w:rsidP="00A87083">
      <w:pPr>
        <w:spacing w:after="0" w:line="360" w:lineRule="auto"/>
        <w:ind w:firstLine="709"/>
        <w:jc w:val="both"/>
        <w:rPr>
          <w:rStyle w:val="a4"/>
          <w:rFonts w:ascii="Times New Roman" w:hAnsi="Times New Roman" w:cs="Times New Roman"/>
          <w:b w:val="0"/>
          <w:color w:val="000000" w:themeColor="text1"/>
          <w:sz w:val="28"/>
          <w:szCs w:val="28"/>
        </w:rPr>
      </w:pPr>
      <w:r w:rsidRPr="00890366">
        <w:rPr>
          <w:rStyle w:val="a4"/>
          <w:rFonts w:ascii="Times New Roman" w:hAnsi="Times New Roman" w:cs="Times New Roman"/>
          <w:b w:val="0"/>
          <w:color w:val="000000" w:themeColor="text1"/>
          <w:sz w:val="28"/>
          <w:szCs w:val="28"/>
        </w:rPr>
        <w:t xml:space="preserve">В соответствии с </w:t>
      </w:r>
      <w:r w:rsidR="008E0C18" w:rsidRPr="00890366">
        <w:rPr>
          <w:rFonts w:ascii="Times New Roman" w:eastAsia="Times New Roman" w:hAnsi="Times New Roman" w:cs="Times New Roman"/>
          <w:color w:val="000000" w:themeColor="text1"/>
          <w:sz w:val="28"/>
          <w:szCs w:val="28"/>
          <w:lang w:eastAsia="ru-RU"/>
        </w:rPr>
        <w:t>Федеральным законом от</w:t>
      </w:r>
      <w:r w:rsidRPr="00890366">
        <w:rPr>
          <w:rFonts w:ascii="Times New Roman" w:eastAsia="Times New Roman" w:hAnsi="Times New Roman" w:cs="Times New Roman"/>
          <w:color w:val="000000" w:themeColor="text1"/>
          <w:sz w:val="28"/>
          <w:szCs w:val="28"/>
          <w:lang w:eastAsia="ru-RU"/>
        </w:rPr>
        <w:t xml:space="preserve"> 05.04.2013 №44-ФЗ "О контрактной системе в сфере закупок товаров, работ, услуг для обеспечения государственных и муниципальных нужд" </w:t>
      </w:r>
      <w:r w:rsidR="008E0C18" w:rsidRPr="00890366">
        <w:rPr>
          <w:rFonts w:ascii="Times New Roman" w:eastAsia="Times New Roman" w:hAnsi="Times New Roman" w:cs="Times New Roman"/>
          <w:color w:val="000000" w:themeColor="text1"/>
          <w:sz w:val="28"/>
          <w:szCs w:val="28"/>
          <w:lang w:eastAsia="ru-RU"/>
        </w:rPr>
        <w:t xml:space="preserve">в </w:t>
      </w:r>
      <w:r w:rsidR="008E0C18" w:rsidRPr="00890366">
        <w:rPr>
          <w:rStyle w:val="a4"/>
          <w:rFonts w:ascii="Times New Roman" w:hAnsi="Times New Roman" w:cs="Times New Roman"/>
          <w:b w:val="0"/>
          <w:color w:val="000000" w:themeColor="text1"/>
          <w:sz w:val="28"/>
          <w:szCs w:val="28"/>
        </w:rPr>
        <w:t>России</w:t>
      </w:r>
      <w:r w:rsidRPr="00890366">
        <w:rPr>
          <w:rStyle w:val="a4"/>
          <w:rFonts w:ascii="Times New Roman" w:hAnsi="Times New Roman" w:cs="Times New Roman"/>
          <w:b w:val="0"/>
          <w:color w:val="000000" w:themeColor="text1"/>
          <w:sz w:val="28"/>
          <w:szCs w:val="28"/>
        </w:rPr>
        <w:t xml:space="preserve"> создана и функционирует глобальная контрактная система государственных и муниципальных закупок, пронизывающая все сферы экономики.</w:t>
      </w:r>
    </w:p>
    <w:p w:rsidR="008E0C18" w:rsidRPr="00890366" w:rsidRDefault="00501086" w:rsidP="00A87083">
      <w:pPr>
        <w:spacing w:after="0" w:line="360" w:lineRule="auto"/>
        <w:ind w:firstLine="709"/>
        <w:jc w:val="both"/>
        <w:rPr>
          <w:rStyle w:val="a4"/>
          <w:rFonts w:ascii="Times New Roman" w:hAnsi="Times New Roman" w:cs="Times New Roman"/>
          <w:b w:val="0"/>
          <w:color w:val="000000" w:themeColor="text1"/>
          <w:sz w:val="28"/>
          <w:szCs w:val="28"/>
        </w:rPr>
      </w:pPr>
      <w:r w:rsidRPr="00890366">
        <w:rPr>
          <w:rStyle w:val="a4"/>
          <w:rFonts w:ascii="Times New Roman" w:hAnsi="Times New Roman" w:cs="Times New Roman"/>
          <w:b w:val="0"/>
          <w:color w:val="000000" w:themeColor="text1"/>
          <w:sz w:val="28"/>
          <w:szCs w:val="28"/>
        </w:rPr>
        <w:lastRenderedPageBreak/>
        <w:t>В</w:t>
      </w:r>
      <w:r w:rsidR="001A1F14">
        <w:rPr>
          <w:rStyle w:val="a4"/>
          <w:rFonts w:ascii="Times New Roman" w:hAnsi="Times New Roman" w:cs="Times New Roman"/>
          <w:b w:val="0"/>
          <w:color w:val="000000" w:themeColor="text1"/>
          <w:sz w:val="28"/>
          <w:szCs w:val="28"/>
        </w:rPr>
        <w:t xml:space="preserve"> </w:t>
      </w:r>
      <w:r w:rsidR="001A1F14">
        <w:rPr>
          <w:rStyle w:val="a4"/>
          <w:rFonts w:ascii="Times New Roman" w:hAnsi="Times New Roman" w:cs="Times New Roman"/>
          <w:b w:val="0"/>
          <w:color w:val="000000" w:themeColor="text1"/>
          <w:sz w:val="28"/>
          <w:szCs w:val="28"/>
          <w:lang w:val="en-US"/>
        </w:rPr>
        <w:t>I</w:t>
      </w:r>
      <w:r w:rsidR="001D3100">
        <w:rPr>
          <w:rStyle w:val="a4"/>
          <w:rFonts w:ascii="Times New Roman" w:hAnsi="Times New Roman" w:cs="Times New Roman"/>
          <w:b w:val="0"/>
          <w:color w:val="000000" w:themeColor="text1"/>
          <w:sz w:val="28"/>
          <w:szCs w:val="28"/>
        </w:rPr>
        <w:t xml:space="preserve"> полугодии </w:t>
      </w:r>
      <w:r w:rsidRPr="00890366">
        <w:rPr>
          <w:rStyle w:val="a4"/>
          <w:rFonts w:ascii="Times New Roman" w:hAnsi="Times New Roman" w:cs="Times New Roman"/>
          <w:b w:val="0"/>
          <w:color w:val="000000" w:themeColor="text1"/>
          <w:sz w:val="28"/>
          <w:szCs w:val="28"/>
        </w:rPr>
        <w:t>201</w:t>
      </w:r>
      <w:r w:rsidR="001D3100">
        <w:rPr>
          <w:rStyle w:val="a4"/>
          <w:rFonts w:ascii="Times New Roman" w:hAnsi="Times New Roman" w:cs="Times New Roman"/>
          <w:b w:val="0"/>
          <w:color w:val="000000" w:themeColor="text1"/>
          <w:sz w:val="28"/>
          <w:szCs w:val="28"/>
        </w:rPr>
        <w:t>8</w:t>
      </w:r>
      <w:r w:rsidRPr="00890366">
        <w:rPr>
          <w:rStyle w:val="a4"/>
          <w:rFonts w:ascii="Times New Roman" w:hAnsi="Times New Roman" w:cs="Times New Roman"/>
          <w:b w:val="0"/>
          <w:color w:val="000000" w:themeColor="text1"/>
          <w:sz w:val="28"/>
          <w:szCs w:val="28"/>
        </w:rPr>
        <w:t xml:space="preserve"> год</w:t>
      </w:r>
      <w:r w:rsidR="001D3100">
        <w:rPr>
          <w:rStyle w:val="a4"/>
          <w:rFonts w:ascii="Times New Roman" w:hAnsi="Times New Roman" w:cs="Times New Roman"/>
          <w:b w:val="0"/>
          <w:color w:val="000000" w:themeColor="text1"/>
          <w:sz w:val="28"/>
          <w:szCs w:val="28"/>
        </w:rPr>
        <w:t>а</w:t>
      </w:r>
      <w:r w:rsidRPr="00890366">
        <w:rPr>
          <w:rStyle w:val="a4"/>
          <w:rFonts w:ascii="Times New Roman" w:hAnsi="Times New Roman" w:cs="Times New Roman"/>
          <w:b w:val="0"/>
          <w:color w:val="000000" w:themeColor="text1"/>
          <w:sz w:val="28"/>
          <w:szCs w:val="28"/>
        </w:rPr>
        <w:t xml:space="preserve"> МКУ «Центр муниципальных закупок» обеспечило проведение закупок для нужд 6</w:t>
      </w:r>
      <w:r w:rsidR="001D3100">
        <w:rPr>
          <w:rStyle w:val="a4"/>
          <w:rFonts w:ascii="Times New Roman" w:hAnsi="Times New Roman" w:cs="Times New Roman"/>
          <w:b w:val="0"/>
          <w:color w:val="000000" w:themeColor="text1"/>
          <w:sz w:val="28"/>
          <w:szCs w:val="28"/>
        </w:rPr>
        <w:t>0</w:t>
      </w:r>
      <w:r w:rsidRPr="00890366">
        <w:rPr>
          <w:rStyle w:val="a4"/>
          <w:rFonts w:ascii="Times New Roman" w:hAnsi="Times New Roman" w:cs="Times New Roman"/>
          <w:b w:val="0"/>
          <w:color w:val="000000" w:themeColor="text1"/>
          <w:sz w:val="28"/>
          <w:szCs w:val="28"/>
        </w:rPr>
        <w:t xml:space="preserve"> муниципальн</w:t>
      </w:r>
      <w:r w:rsidR="001D3100">
        <w:rPr>
          <w:rStyle w:val="a4"/>
          <w:rFonts w:ascii="Times New Roman" w:hAnsi="Times New Roman" w:cs="Times New Roman"/>
          <w:b w:val="0"/>
          <w:color w:val="000000" w:themeColor="text1"/>
          <w:sz w:val="28"/>
          <w:szCs w:val="28"/>
        </w:rPr>
        <w:t>ых</w:t>
      </w:r>
      <w:r w:rsidRPr="00890366">
        <w:rPr>
          <w:rStyle w:val="a4"/>
          <w:rFonts w:ascii="Times New Roman" w:hAnsi="Times New Roman" w:cs="Times New Roman"/>
          <w:b w:val="0"/>
          <w:color w:val="000000" w:themeColor="text1"/>
          <w:sz w:val="28"/>
          <w:szCs w:val="28"/>
        </w:rPr>
        <w:t xml:space="preserve"> заказчик</w:t>
      </w:r>
      <w:r w:rsidR="001D3100">
        <w:rPr>
          <w:rStyle w:val="a4"/>
          <w:rFonts w:ascii="Times New Roman" w:hAnsi="Times New Roman" w:cs="Times New Roman"/>
          <w:b w:val="0"/>
          <w:color w:val="000000" w:themeColor="text1"/>
          <w:sz w:val="28"/>
          <w:szCs w:val="28"/>
        </w:rPr>
        <w:t>ов</w:t>
      </w:r>
      <w:r w:rsidRPr="00890366">
        <w:rPr>
          <w:rStyle w:val="a4"/>
          <w:rFonts w:ascii="Times New Roman" w:hAnsi="Times New Roman" w:cs="Times New Roman"/>
          <w:b w:val="0"/>
          <w:color w:val="000000" w:themeColor="text1"/>
          <w:sz w:val="28"/>
          <w:szCs w:val="28"/>
        </w:rPr>
        <w:t>. В течение январ</w:t>
      </w:r>
      <w:r w:rsidR="0096466E" w:rsidRPr="00890366">
        <w:rPr>
          <w:rStyle w:val="a4"/>
          <w:rFonts w:ascii="Times New Roman" w:hAnsi="Times New Roman" w:cs="Times New Roman"/>
          <w:b w:val="0"/>
          <w:color w:val="000000" w:themeColor="text1"/>
          <w:sz w:val="28"/>
          <w:szCs w:val="28"/>
        </w:rPr>
        <w:t>я</w:t>
      </w:r>
      <w:r w:rsidRPr="00890366">
        <w:rPr>
          <w:rStyle w:val="a4"/>
          <w:rFonts w:ascii="Times New Roman" w:hAnsi="Times New Roman" w:cs="Times New Roman"/>
          <w:b w:val="0"/>
          <w:color w:val="000000" w:themeColor="text1"/>
          <w:sz w:val="28"/>
          <w:szCs w:val="28"/>
        </w:rPr>
        <w:t>-</w:t>
      </w:r>
      <w:r w:rsidR="001D3100">
        <w:rPr>
          <w:rStyle w:val="a4"/>
          <w:rFonts w:ascii="Times New Roman" w:hAnsi="Times New Roman" w:cs="Times New Roman"/>
          <w:b w:val="0"/>
          <w:color w:val="000000" w:themeColor="text1"/>
          <w:sz w:val="28"/>
          <w:szCs w:val="28"/>
        </w:rPr>
        <w:t>июня</w:t>
      </w:r>
      <w:r w:rsidRPr="00890366">
        <w:rPr>
          <w:rStyle w:val="a4"/>
          <w:rFonts w:ascii="Times New Roman" w:hAnsi="Times New Roman" w:cs="Times New Roman"/>
          <w:b w:val="0"/>
          <w:color w:val="000000" w:themeColor="text1"/>
          <w:sz w:val="28"/>
          <w:szCs w:val="28"/>
        </w:rPr>
        <w:t xml:space="preserve"> 201</w:t>
      </w:r>
      <w:r w:rsidR="001D3100">
        <w:rPr>
          <w:rStyle w:val="a4"/>
          <w:rFonts w:ascii="Times New Roman" w:hAnsi="Times New Roman" w:cs="Times New Roman"/>
          <w:b w:val="0"/>
          <w:color w:val="000000" w:themeColor="text1"/>
          <w:sz w:val="28"/>
          <w:szCs w:val="28"/>
        </w:rPr>
        <w:t>8</w:t>
      </w:r>
      <w:r w:rsidRPr="00890366">
        <w:rPr>
          <w:rStyle w:val="a4"/>
          <w:rFonts w:ascii="Times New Roman" w:hAnsi="Times New Roman" w:cs="Times New Roman"/>
          <w:b w:val="0"/>
          <w:color w:val="000000" w:themeColor="text1"/>
          <w:sz w:val="28"/>
          <w:szCs w:val="28"/>
        </w:rPr>
        <w:t xml:space="preserve"> года проведено </w:t>
      </w:r>
      <w:r w:rsidR="001D3100">
        <w:rPr>
          <w:rStyle w:val="a4"/>
          <w:rFonts w:ascii="Times New Roman" w:hAnsi="Times New Roman" w:cs="Times New Roman"/>
          <w:b w:val="0"/>
          <w:color w:val="000000" w:themeColor="text1"/>
          <w:sz w:val="28"/>
          <w:szCs w:val="28"/>
        </w:rPr>
        <w:t>102</w:t>
      </w:r>
      <w:r w:rsidRPr="00890366">
        <w:rPr>
          <w:rStyle w:val="a4"/>
          <w:rFonts w:ascii="Times New Roman" w:hAnsi="Times New Roman" w:cs="Times New Roman"/>
          <w:b w:val="0"/>
          <w:color w:val="000000" w:themeColor="text1"/>
          <w:sz w:val="28"/>
          <w:szCs w:val="28"/>
        </w:rPr>
        <w:t xml:space="preserve"> закупк</w:t>
      </w:r>
      <w:r w:rsidR="001A1F14">
        <w:rPr>
          <w:rStyle w:val="a4"/>
          <w:rFonts w:ascii="Times New Roman" w:hAnsi="Times New Roman" w:cs="Times New Roman"/>
          <w:b w:val="0"/>
          <w:color w:val="000000" w:themeColor="text1"/>
          <w:sz w:val="28"/>
          <w:szCs w:val="28"/>
        </w:rPr>
        <w:t>и</w:t>
      </w:r>
      <w:r w:rsidRPr="00890366">
        <w:rPr>
          <w:rStyle w:val="a4"/>
          <w:rFonts w:ascii="Times New Roman" w:hAnsi="Times New Roman" w:cs="Times New Roman"/>
          <w:b w:val="0"/>
          <w:color w:val="000000" w:themeColor="text1"/>
          <w:sz w:val="28"/>
          <w:szCs w:val="28"/>
        </w:rPr>
        <w:t xml:space="preserve"> на сумму </w:t>
      </w:r>
      <w:r w:rsidR="001A1F14">
        <w:rPr>
          <w:rStyle w:val="a4"/>
          <w:rFonts w:ascii="Times New Roman" w:hAnsi="Times New Roman" w:cs="Times New Roman"/>
          <w:b w:val="0"/>
          <w:color w:val="000000" w:themeColor="text1"/>
          <w:sz w:val="28"/>
          <w:szCs w:val="28"/>
        </w:rPr>
        <w:t>153</w:t>
      </w:r>
      <w:r w:rsidR="00715442" w:rsidRPr="00890366">
        <w:rPr>
          <w:rStyle w:val="a4"/>
          <w:rFonts w:ascii="Times New Roman" w:hAnsi="Times New Roman" w:cs="Times New Roman"/>
          <w:b w:val="0"/>
          <w:color w:val="000000" w:themeColor="text1"/>
          <w:sz w:val="28"/>
          <w:szCs w:val="28"/>
        </w:rPr>
        <w:t>,2</w:t>
      </w:r>
      <w:r w:rsidRPr="00890366">
        <w:rPr>
          <w:rStyle w:val="a4"/>
          <w:rFonts w:ascii="Times New Roman" w:hAnsi="Times New Roman" w:cs="Times New Roman"/>
          <w:b w:val="0"/>
          <w:color w:val="000000" w:themeColor="text1"/>
          <w:sz w:val="28"/>
          <w:szCs w:val="28"/>
        </w:rPr>
        <w:t xml:space="preserve"> млн. рублей:</w:t>
      </w:r>
    </w:p>
    <w:p w:rsidR="00501086" w:rsidRPr="00890366" w:rsidRDefault="00501086" w:rsidP="00A87083">
      <w:pPr>
        <w:spacing w:after="0" w:line="360" w:lineRule="auto"/>
        <w:ind w:firstLine="709"/>
        <w:jc w:val="both"/>
        <w:rPr>
          <w:rFonts w:ascii="Times New Roman" w:eastAsia="Times New Roman" w:hAnsi="Times New Roman" w:cs="Times New Roman"/>
          <w:color w:val="000000" w:themeColor="text1"/>
          <w:lang w:eastAsia="ru-RU"/>
        </w:rPr>
      </w:pPr>
      <w:r w:rsidRPr="00890366">
        <w:rPr>
          <w:rFonts w:ascii="Times New Roman" w:eastAsia="Times New Roman" w:hAnsi="Times New Roman" w:cs="Times New Roman"/>
          <w:color w:val="000000" w:themeColor="text1"/>
          <w:sz w:val="28"/>
          <w:szCs w:val="28"/>
          <w:lang w:eastAsia="ru-RU"/>
        </w:rPr>
        <w:t xml:space="preserve">- конкурсами – </w:t>
      </w:r>
      <w:r w:rsidR="001A1F14">
        <w:rPr>
          <w:rFonts w:ascii="Times New Roman" w:eastAsia="Times New Roman" w:hAnsi="Times New Roman" w:cs="Times New Roman"/>
          <w:color w:val="000000" w:themeColor="text1"/>
          <w:sz w:val="28"/>
          <w:szCs w:val="28"/>
          <w:lang w:eastAsia="ru-RU"/>
        </w:rPr>
        <w:t>21,0%</w:t>
      </w:r>
      <w:r w:rsidRPr="00890366">
        <w:rPr>
          <w:rFonts w:ascii="Times New Roman" w:eastAsia="Times New Roman" w:hAnsi="Times New Roman" w:cs="Times New Roman"/>
          <w:color w:val="000000" w:themeColor="text1"/>
          <w:sz w:val="28"/>
          <w:szCs w:val="28"/>
          <w:lang w:eastAsia="ru-RU"/>
        </w:rPr>
        <w:t>;</w:t>
      </w:r>
    </w:p>
    <w:p w:rsidR="00501086" w:rsidRPr="00890366"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 электронными аукционами – </w:t>
      </w:r>
      <w:r w:rsidR="001A1F14">
        <w:rPr>
          <w:rFonts w:ascii="Times New Roman" w:eastAsia="Times New Roman" w:hAnsi="Times New Roman" w:cs="Times New Roman"/>
          <w:color w:val="000000" w:themeColor="text1"/>
          <w:sz w:val="28"/>
          <w:szCs w:val="28"/>
          <w:lang w:eastAsia="ru-RU"/>
        </w:rPr>
        <w:t>43,0%</w:t>
      </w:r>
      <w:r w:rsidRPr="00890366">
        <w:rPr>
          <w:rFonts w:ascii="Times New Roman" w:eastAsia="Times New Roman" w:hAnsi="Times New Roman" w:cs="Times New Roman"/>
          <w:color w:val="000000" w:themeColor="text1"/>
          <w:sz w:val="28"/>
          <w:szCs w:val="28"/>
          <w:lang w:eastAsia="ru-RU"/>
        </w:rPr>
        <w:t>;</w:t>
      </w:r>
    </w:p>
    <w:p w:rsidR="00501086" w:rsidRPr="00890366"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 xml:space="preserve">- котировками цен – </w:t>
      </w:r>
      <w:r w:rsidR="001A1F14">
        <w:rPr>
          <w:rFonts w:ascii="Times New Roman" w:eastAsia="Times New Roman" w:hAnsi="Times New Roman" w:cs="Times New Roman"/>
          <w:color w:val="000000" w:themeColor="text1"/>
          <w:sz w:val="28"/>
          <w:szCs w:val="28"/>
          <w:lang w:eastAsia="ru-RU"/>
        </w:rPr>
        <w:t>36,0%</w:t>
      </w:r>
      <w:r w:rsidR="00715442" w:rsidRPr="00890366">
        <w:rPr>
          <w:rFonts w:ascii="Times New Roman" w:eastAsia="Times New Roman" w:hAnsi="Times New Roman" w:cs="Times New Roman"/>
          <w:color w:val="000000" w:themeColor="text1"/>
          <w:sz w:val="28"/>
          <w:szCs w:val="28"/>
          <w:lang w:eastAsia="ru-RU"/>
        </w:rPr>
        <w:t>.</w:t>
      </w:r>
    </w:p>
    <w:p w:rsidR="00DF4407" w:rsidRPr="00890366"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0366">
        <w:rPr>
          <w:rFonts w:ascii="Times New Roman" w:eastAsia="Times New Roman" w:hAnsi="Times New Roman" w:cs="Times New Roman"/>
          <w:color w:val="000000" w:themeColor="text1"/>
          <w:sz w:val="28"/>
          <w:szCs w:val="28"/>
          <w:lang w:eastAsia="ru-RU"/>
        </w:rPr>
        <w:t>Осуществление</w:t>
      </w:r>
      <w:r w:rsidR="00561844" w:rsidRPr="00890366">
        <w:rPr>
          <w:rFonts w:ascii="Times New Roman" w:eastAsia="Times New Roman" w:hAnsi="Times New Roman" w:cs="Times New Roman"/>
          <w:color w:val="000000" w:themeColor="text1"/>
          <w:sz w:val="28"/>
          <w:szCs w:val="28"/>
          <w:lang w:eastAsia="ru-RU"/>
        </w:rPr>
        <w:t xml:space="preserve"> </w:t>
      </w:r>
      <w:r w:rsidRPr="00890366">
        <w:rPr>
          <w:rFonts w:ascii="Times New Roman" w:eastAsia="Times New Roman" w:hAnsi="Times New Roman" w:cs="Times New Roman"/>
          <w:color w:val="000000" w:themeColor="text1"/>
          <w:sz w:val="28"/>
          <w:szCs w:val="28"/>
          <w:lang w:eastAsia="ru-RU"/>
        </w:rPr>
        <w:t xml:space="preserve">закупок конкурентными способами позволило сэкономить </w:t>
      </w:r>
      <w:r w:rsidR="001A1F14">
        <w:rPr>
          <w:rFonts w:ascii="Times New Roman" w:eastAsia="Times New Roman" w:hAnsi="Times New Roman" w:cs="Times New Roman"/>
          <w:color w:val="000000" w:themeColor="text1"/>
          <w:sz w:val="28"/>
          <w:szCs w:val="28"/>
          <w:lang w:eastAsia="ru-RU"/>
        </w:rPr>
        <w:t>12,9</w:t>
      </w:r>
      <w:r w:rsidRPr="00890366">
        <w:rPr>
          <w:rFonts w:ascii="Times New Roman" w:eastAsia="Times New Roman" w:hAnsi="Times New Roman" w:cs="Times New Roman"/>
          <w:color w:val="000000" w:themeColor="text1"/>
          <w:sz w:val="28"/>
          <w:szCs w:val="28"/>
          <w:lang w:eastAsia="ru-RU"/>
        </w:rPr>
        <w:t xml:space="preserve"> млн. рублей бюджетных средств, что составило </w:t>
      </w:r>
      <w:r w:rsidR="001A1F14">
        <w:rPr>
          <w:rFonts w:ascii="Times New Roman" w:eastAsia="Times New Roman" w:hAnsi="Times New Roman" w:cs="Times New Roman"/>
          <w:color w:val="000000" w:themeColor="text1"/>
          <w:sz w:val="28"/>
          <w:szCs w:val="28"/>
          <w:lang w:eastAsia="ru-RU"/>
        </w:rPr>
        <w:t>9,6</w:t>
      </w:r>
      <w:r w:rsidRPr="00890366">
        <w:rPr>
          <w:rFonts w:ascii="Times New Roman" w:eastAsia="Times New Roman" w:hAnsi="Times New Roman" w:cs="Times New Roman"/>
          <w:color w:val="000000" w:themeColor="text1"/>
          <w:sz w:val="28"/>
          <w:szCs w:val="28"/>
          <w:lang w:eastAsia="ru-RU"/>
        </w:rPr>
        <w:t xml:space="preserve">% суммы размещенного заказа </w:t>
      </w:r>
      <w:r w:rsidR="001A1F14">
        <w:rPr>
          <w:rFonts w:ascii="Times New Roman" w:eastAsia="Times New Roman" w:hAnsi="Times New Roman" w:cs="Times New Roman"/>
          <w:color w:val="000000" w:themeColor="text1"/>
          <w:sz w:val="28"/>
          <w:szCs w:val="28"/>
          <w:lang w:eastAsia="ru-RU"/>
        </w:rPr>
        <w:t>в отчетном периоде 2018 года.</w:t>
      </w:r>
    </w:p>
    <w:sectPr w:rsidR="00DF4407" w:rsidRPr="00890366" w:rsidSect="00A8708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FB" w:rsidRDefault="00D77AFB" w:rsidP="00B7292D">
      <w:pPr>
        <w:spacing w:after="0" w:line="240" w:lineRule="auto"/>
      </w:pPr>
      <w:r>
        <w:separator/>
      </w:r>
    </w:p>
  </w:endnote>
  <w:endnote w:type="continuationSeparator" w:id="0">
    <w:p w:rsidR="00D77AFB" w:rsidRDefault="00D77AFB" w:rsidP="00B7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FB" w:rsidRDefault="00D77AFB" w:rsidP="00B7292D">
      <w:pPr>
        <w:spacing w:after="0" w:line="240" w:lineRule="auto"/>
      </w:pPr>
      <w:r>
        <w:separator/>
      </w:r>
    </w:p>
  </w:footnote>
  <w:footnote w:type="continuationSeparator" w:id="0">
    <w:p w:rsidR="00D77AFB" w:rsidRDefault="00D77AFB" w:rsidP="00B7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A5"/>
    <w:rsid w:val="00006F47"/>
    <w:rsid w:val="000104B0"/>
    <w:rsid w:val="00011C38"/>
    <w:rsid w:val="00012CDD"/>
    <w:rsid w:val="00013442"/>
    <w:rsid w:val="0001617D"/>
    <w:rsid w:val="00016C16"/>
    <w:rsid w:val="00023757"/>
    <w:rsid w:val="00030DAA"/>
    <w:rsid w:val="000331A3"/>
    <w:rsid w:val="00037C55"/>
    <w:rsid w:val="00037F37"/>
    <w:rsid w:val="00040211"/>
    <w:rsid w:val="000431BE"/>
    <w:rsid w:val="000459D9"/>
    <w:rsid w:val="00045DB3"/>
    <w:rsid w:val="00052AFC"/>
    <w:rsid w:val="00053470"/>
    <w:rsid w:val="000545B4"/>
    <w:rsid w:val="0005578C"/>
    <w:rsid w:val="00057528"/>
    <w:rsid w:val="00057B9E"/>
    <w:rsid w:val="00061B62"/>
    <w:rsid w:val="0006579C"/>
    <w:rsid w:val="00065CCB"/>
    <w:rsid w:val="00067A01"/>
    <w:rsid w:val="0007192F"/>
    <w:rsid w:val="00072761"/>
    <w:rsid w:val="000747EA"/>
    <w:rsid w:val="00076928"/>
    <w:rsid w:val="00076938"/>
    <w:rsid w:val="00076DC2"/>
    <w:rsid w:val="00082DDD"/>
    <w:rsid w:val="0008400F"/>
    <w:rsid w:val="00091236"/>
    <w:rsid w:val="00092936"/>
    <w:rsid w:val="00092D0A"/>
    <w:rsid w:val="00094BB1"/>
    <w:rsid w:val="00095D5B"/>
    <w:rsid w:val="00096DA9"/>
    <w:rsid w:val="000A0CCD"/>
    <w:rsid w:val="000A135A"/>
    <w:rsid w:val="000A2EC5"/>
    <w:rsid w:val="000A3951"/>
    <w:rsid w:val="000A7327"/>
    <w:rsid w:val="000B07D4"/>
    <w:rsid w:val="000B2A09"/>
    <w:rsid w:val="000B3D29"/>
    <w:rsid w:val="000B767F"/>
    <w:rsid w:val="000B7BFD"/>
    <w:rsid w:val="000B7C49"/>
    <w:rsid w:val="000C1C18"/>
    <w:rsid w:val="000C270E"/>
    <w:rsid w:val="000C2C08"/>
    <w:rsid w:val="000C5983"/>
    <w:rsid w:val="000C6764"/>
    <w:rsid w:val="000C7EB5"/>
    <w:rsid w:val="000D046B"/>
    <w:rsid w:val="000D109E"/>
    <w:rsid w:val="000D336F"/>
    <w:rsid w:val="000D450E"/>
    <w:rsid w:val="000D5D01"/>
    <w:rsid w:val="000D5D27"/>
    <w:rsid w:val="000E045A"/>
    <w:rsid w:val="000E2ECD"/>
    <w:rsid w:val="000E2F7F"/>
    <w:rsid w:val="000E581F"/>
    <w:rsid w:val="000F1946"/>
    <w:rsid w:val="000F3444"/>
    <w:rsid w:val="000F388D"/>
    <w:rsid w:val="000F5962"/>
    <w:rsid w:val="000F72F6"/>
    <w:rsid w:val="001041F5"/>
    <w:rsid w:val="00104760"/>
    <w:rsid w:val="00104FDE"/>
    <w:rsid w:val="00107405"/>
    <w:rsid w:val="00107B5A"/>
    <w:rsid w:val="00110ACD"/>
    <w:rsid w:val="00111C9F"/>
    <w:rsid w:val="0011203E"/>
    <w:rsid w:val="00114AE1"/>
    <w:rsid w:val="00115CEF"/>
    <w:rsid w:val="00121C37"/>
    <w:rsid w:val="001230BF"/>
    <w:rsid w:val="00123E64"/>
    <w:rsid w:val="00124560"/>
    <w:rsid w:val="00126F4A"/>
    <w:rsid w:val="0012719A"/>
    <w:rsid w:val="0012763B"/>
    <w:rsid w:val="00127D81"/>
    <w:rsid w:val="001305D4"/>
    <w:rsid w:val="00134A81"/>
    <w:rsid w:val="001352A6"/>
    <w:rsid w:val="0013590F"/>
    <w:rsid w:val="00143137"/>
    <w:rsid w:val="00143868"/>
    <w:rsid w:val="00143EA1"/>
    <w:rsid w:val="00144FEE"/>
    <w:rsid w:val="0014580E"/>
    <w:rsid w:val="0014646F"/>
    <w:rsid w:val="0015257E"/>
    <w:rsid w:val="00152CA5"/>
    <w:rsid w:val="0015385C"/>
    <w:rsid w:val="00157D56"/>
    <w:rsid w:val="00160912"/>
    <w:rsid w:val="00160AE9"/>
    <w:rsid w:val="001610F2"/>
    <w:rsid w:val="0016370E"/>
    <w:rsid w:val="00164EF4"/>
    <w:rsid w:val="00164FD0"/>
    <w:rsid w:val="00165169"/>
    <w:rsid w:val="00166B6E"/>
    <w:rsid w:val="001670BA"/>
    <w:rsid w:val="00167176"/>
    <w:rsid w:val="00167DD9"/>
    <w:rsid w:val="0017152C"/>
    <w:rsid w:val="0017181B"/>
    <w:rsid w:val="00172551"/>
    <w:rsid w:val="00172844"/>
    <w:rsid w:val="00173D41"/>
    <w:rsid w:val="00173E60"/>
    <w:rsid w:val="00176281"/>
    <w:rsid w:val="00180378"/>
    <w:rsid w:val="00183DD3"/>
    <w:rsid w:val="0018402A"/>
    <w:rsid w:val="00185F22"/>
    <w:rsid w:val="00191F30"/>
    <w:rsid w:val="0019292B"/>
    <w:rsid w:val="001958DF"/>
    <w:rsid w:val="00196D63"/>
    <w:rsid w:val="00196DB1"/>
    <w:rsid w:val="00196DD2"/>
    <w:rsid w:val="001A1F14"/>
    <w:rsid w:val="001A2D5C"/>
    <w:rsid w:val="001A5C16"/>
    <w:rsid w:val="001B2A83"/>
    <w:rsid w:val="001B6D38"/>
    <w:rsid w:val="001C132A"/>
    <w:rsid w:val="001C27ED"/>
    <w:rsid w:val="001C3D9A"/>
    <w:rsid w:val="001C56D2"/>
    <w:rsid w:val="001C7537"/>
    <w:rsid w:val="001D00EA"/>
    <w:rsid w:val="001D0A88"/>
    <w:rsid w:val="001D13F1"/>
    <w:rsid w:val="001D3100"/>
    <w:rsid w:val="001D43DA"/>
    <w:rsid w:val="001D48E1"/>
    <w:rsid w:val="001D4C27"/>
    <w:rsid w:val="001E0B71"/>
    <w:rsid w:val="001E17C6"/>
    <w:rsid w:val="001E1F9A"/>
    <w:rsid w:val="001E4008"/>
    <w:rsid w:val="001E57D1"/>
    <w:rsid w:val="001E7BD5"/>
    <w:rsid w:val="001E7F55"/>
    <w:rsid w:val="001F0A0D"/>
    <w:rsid w:val="001F177E"/>
    <w:rsid w:val="001F2ADF"/>
    <w:rsid w:val="001F3013"/>
    <w:rsid w:val="0020083B"/>
    <w:rsid w:val="0020170A"/>
    <w:rsid w:val="002071C0"/>
    <w:rsid w:val="00207A08"/>
    <w:rsid w:val="00210254"/>
    <w:rsid w:val="00217FCD"/>
    <w:rsid w:val="002223A8"/>
    <w:rsid w:val="002231AD"/>
    <w:rsid w:val="00224367"/>
    <w:rsid w:val="00224D7D"/>
    <w:rsid w:val="00230CC9"/>
    <w:rsid w:val="002368CF"/>
    <w:rsid w:val="00236C7F"/>
    <w:rsid w:val="00237A80"/>
    <w:rsid w:val="00240811"/>
    <w:rsid w:val="00242AB1"/>
    <w:rsid w:val="00244FF3"/>
    <w:rsid w:val="002457B3"/>
    <w:rsid w:val="00245F25"/>
    <w:rsid w:val="00247739"/>
    <w:rsid w:val="00247FE5"/>
    <w:rsid w:val="002514E8"/>
    <w:rsid w:val="002522E6"/>
    <w:rsid w:val="00253630"/>
    <w:rsid w:val="00253A38"/>
    <w:rsid w:val="002563DB"/>
    <w:rsid w:val="0026665A"/>
    <w:rsid w:val="0026708C"/>
    <w:rsid w:val="00272500"/>
    <w:rsid w:val="0027768E"/>
    <w:rsid w:val="002805DA"/>
    <w:rsid w:val="002821A0"/>
    <w:rsid w:val="00282901"/>
    <w:rsid w:val="00283EA7"/>
    <w:rsid w:val="00284FFB"/>
    <w:rsid w:val="0028621F"/>
    <w:rsid w:val="00286BC5"/>
    <w:rsid w:val="002934AA"/>
    <w:rsid w:val="0029474F"/>
    <w:rsid w:val="002A393B"/>
    <w:rsid w:val="002A4C4A"/>
    <w:rsid w:val="002A70AC"/>
    <w:rsid w:val="002A7DB1"/>
    <w:rsid w:val="002B1517"/>
    <w:rsid w:val="002B1B62"/>
    <w:rsid w:val="002B3010"/>
    <w:rsid w:val="002B3F32"/>
    <w:rsid w:val="002B468E"/>
    <w:rsid w:val="002B6D79"/>
    <w:rsid w:val="002C3029"/>
    <w:rsid w:val="002C4835"/>
    <w:rsid w:val="002C5F0D"/>
    <w:rsid w:val="002C7A5E"/>
    <w:rsid w:val="002D21A6"/>
    <w:rsid w:val="002D7483"/>
    <w:rsid w:val="002D7D49"/>
    <w:rsid w:val="002E2C1F"/>
    <w:rsid w:val="002E4676"/>
    <w:rsid w:val="002F15CF"/>
    <w:rsid w:val="002F2642"/>
    <w:rsid w:val="002F2899"/>
    <w:rsid w:val="002F39F3"/>
    <w:rsid w:val="002F3BDD"/>
    <w:rsid w:val="002F633E"/>
    <w:rsid w:val="002F75C7"/>
    <w:rsid w:val="003037D5"/>
    <w:rsid w:val="00303DA7"/>
    <w:rsid w:val="0030626A"/>
    <w:rsid w:val="00306CDF"/>
    <w:rsid w:val="0031163C"/>
    <w:rsid w:val="00311F82"/>
    <w:rsid w:val="00312D55"/>
    <w:rsid w:val="0031401D"/>
    <w:rsid w:val="003170A4"/>
    <w:rsid w:val="00317224"/>
    <w:rsid w:val="00320E2A"/>
    <w:rsid w:val="0032394B"/>
    <w:rsid w:val="00326541"/>
    <w:rsid w:val="0032774C"/>
    <w:rsid w:val="0033065A"/>
    <w:rsid w:val="00333BE4"/>
    <w:rsid w:val="00334854"/>
    <w:rsid w:val="0033497B"/>
    <w:rsid w:val="00335464"/>
    <w:rsid w:val="00335AD9"/>
    <w:rsid w:val="00336C1A"/>
    <w:rsid w:val="00337E07"/>
    <w:rsid w:val="00341ED9"/>
    <w:rsid w:val="003455A4"/>
    <w:rsid w:val="0034588B"/>
    <w:rsid w:val="003463A4"/>
    <w:rsid w:val="00346891"/>
    <w:rsid w:val="00347908"/>
    <w:rsid w:val="00347956"/>
    <w:rsid w:val="00347AED"/>
    <w:rsid w:val="00351FC6"/>
    <w:rsid w:val="00357442"/>
    <w:rsid w:val="003614E1"/>
    <w:rsid w:val="00361FEF"/>
    <w:rsid w:val="003620E3"/>
    <w:rsid w:val="0036295E"/>
    <w:rsid w:val="00364C42"/>
    <w:rsid w:val="0036553F"/>
    <w:rsid w:val="003668AC"/>
    <w:rsid w:val="003706E4"/>
    <w:rsid w:val="00371D91"/>
    <w:rsid w:val="00381553"/>
    <w:rsid w:val="00382FB0"/>
    <w:rsid w:val="00383388"/>
    <w:rsid w:val="00384E7A"/>
    <w:rsid w:val="003856E0"/>
    <w:rsid w:val="00396E27"/>
    <w:rsid w:val="00396F68"/>
    <w:rsid w:val="00397BC8"/>
    <w:rsid w:val="00397F5E"/>
    <w:rsid w:val="003A079E"/>
    <w:rsid w:val="003A0C34"/>
    <w:rsid w:val="003A0F73"/>
    <w:rsid w:val="003A2724"/>
    <w:rsid w:val="003A2BF9"/>
    <w:rsid w:val="003A3B7F"/>
    <w:rsid w:val="003A4B59"/>
    <w:rsid w:val="003A671F"/>
    <w:rsid w:val="003B14E7"/>
    <w:rsid w:val="003B2EB8"/>
    <w:rsid w:val="003B3714"/>
    <w:rsid w:val="003B6E3D"/>
    <w:rsid w:val="003C0D97"/>
    <w:rsid w:val="003C2E84"/>
    <w:rsid w:val="003C3A14"/>
    <w:rsid w:val="003C6970"/>
    <w:rsid w:val="003C6A66"/>
    <w:rsid w:val="003D06CB"/>
    <w:rsid w:val="003D3F54"/>
    <w:rsid w:val="003D5873"/>
    <w:rsid w:val="003D6D6E"/>
    <w:rsid w:val="003D706C"/>
    <w:rsid w:val="003E1FB6"/>
    <w:rsid w:val="003E5D0F"/>
    <w:rsid w:val="003E7B1B"/>
    <w:rsid w:val="003F1F6F"/>
    <w:rsid w:val="003F5957"/>
    <w:rsid w:val="00401A0C"/>
    <w:rsid w:val="00402E0D"/>
    <w:rsid w:val="00411A09"/>
    <w:rsid w:val="00411B2B"/>
    <w:rsid w:val="0041265C"/>
    <w:rsid w:val="00413872"/>
    <w:rsid w:val="004146D2"/>
    <w:rsid w:val="0041729D"/>
    <w:rsid w:val="00417453"/>
    <w:rsid w:val="004174E1"/>
    <w:rsid w:val="004178AB"/>
    <w:rsid w:val="00420C74"/>
    <w:rsid w:val="004242EC"/>
    <w:rsid w:val="00424EBA"/>
    <w:rsid w:val="0043415A"/>
    <w:rsid w:val="004348F3"/>
    <w:rsid w:val="00436D97"/>
    <w:rsid w:val="00441164"/>
    <w:rsid w:val="004411F0"/>
    <w:rsid w:val="00442F2B"/>
    <w:rsid w:val="00444906"/>
    <w:rsid w:val="00446905"/>
    <w:rsid w:val="00447394"/>
    <w:rsid w:val="0044743B"/>
    <w:rsid w:val="00451B35"/>
    <w:rsid w:val="00452A6D"/>
    <w:rsid w:val="00454F5B"/>
    <w:rsid w:val="00461524"/>
    <w:rsid w:val="004642D7"/>
    <w:rsid w:val="00465A0E"/>
    <w:rsid w:val="00465E69"/>
    <w:rsid w:val="00466394"/>
    <w:rsid w:val="004765B8"/>
    <w:rsid w:val="00476A64"/>
    <w:rsid w:val="00480606"/>
    <w:rsid w:val="0048550F"/>
    <w:rsid w:val="004866BA"/>
    <w:rsid w:val="00486EEF"/>
    <w:rsid w:val="00487729"/>
    <w:rsid w:val="00490F8B"/>
    <w:rsid w:val="0049120E"/>
    <w:rsid w:val="00491AA4"/>
    <w:rsid w:val="00492BE5"/>
    <w:rsid w:val="00493CF1"/>
    <w:rsid w:val="004954CD"/>
    <w:rsid w:val="00496FCB"/>
    <w:rsid w:val="004A1053"/>
    <w:rsid w:val="004A132C"/>
    <w:rsid w:val="004A1D1F"/>
    <w:rsid w:val="004A503A"/>
    <w:rsid w:val="004A6E8A"/>
    <w:rsid w:val="004B0061"/>
    <w:rsid w:val="004B129E"/>
    <w:rsid w:val="004B1E84"/>
    <w:rsid w:val="004B24ED"/>
    <w:rsid w:val="004B2AC0"/>
    <w:rsid w:val="004B509D"/>
    <w:rsid w:val="004B729C"/>
    <w:rsid w:val="004C1A99"/>
    <w:rsid w:val="004C28EB"/>
    <w:rsid w:val="004C3B46"/>
    <w:rsid w:val="004C40A3"/>
    <w:rsid w:val="004C5632"/>
    <w:rsid w:val="004D1709"/>
    <w:rsid w:val="004D25E9"/>
    <w:rsid w:val="004D7007"/>
    <w:rsid w:val="004D76AA"/>
    <w:rsid w:val="004E1FF3"/>
    <w:rsid w:val="004E292B"/>
    <w:rsid w:val="004E3401"/>
    <w:rsid w:val="004E364B"/>
    <w:rsid w:val="004F1960"/>
    <w:rsid w:val="004F2C95"/>
    <w:rsid w:val="004F340C"/>
    <w:rsid w:val="004F5A27"/>
    <w:rsid w:val="00500866"/>
    <w:rsid w:val="00501086"/>
    <w:rsid w:val="0050498F"/>
    <w:rsid w:val="00505F3B"/>
    <w:rsid w:val="00506857"/>
    <w:rsid w:val="00507714"/>
    <w:rsid w:val="0051075C"/>
    <w:rsid w:val="005118B2"/>
    <w:rsid w:val="00511F22"/>
    <w:rsid w:val="005129C8"/>
    <w:rsid w:val="00512B25"/>
    <w:rsid w:val="00514B75"/>
    <w:rsid w:val="00514E7B"/>
    <w:rsid w:val="0051544E"/>
    <w:rsid w:val="005162B8"/>
    <w:rsid w:val="00517650"/>
    <w:rsid w:val="005221C8"/>
    <w:rsid w:val="005237A4"/>
    <w:rsid w:val="00523AB6"/>
    <w:rsid w:val="00523FF8"/>
    <w:rsid w:val="00524F8D"/>
    <w:rsid w:val="005252B4"/>
    <w:rsid w:val="0052757C"/>
    <w:rsid w:val="00527FE1"/>
    <w:rsid w:val="00531D58"/>
    <w:rsid w:val="00532E4D"/>
    <w:rsid w:val="00534A76"/>
    <w:rsid w:val="005373B7"/>
    <w:rsid w:val="005376B2"/>
    <w:rsid w:val="005403C5"/>
    <w:rsid w:val="00544061"/>
    <w:rsid w:val="00544DCC"/>
    <w:rsid w:val="00545AF9"/>
    <w:rsid w:val="005512CE"/>
    <w:rsid w:val="005513B7"/>
    <w:rsid w:val="00553A47"/>
    <w:rsid w:val="00554347"/>
    <w:rsid w:val="00557032"/>
    <w:rsid w:val="0055724C"/>
    <w:rsid w:val="00560C66"/>
    <w:rsid w:val="005612B0"/>
    <w:rsid w:val="00561844"/>
    <w:rsid w:val="00561915"/>
    <w:rsid w:val="00561EB0"/>
    <w:rsid w:val="005640F7"/>
    <w:rsid w:val="00564968"/>
    <w:rsid w:val="00566EBA"/>
    <w:rsid w:val="00566FD4"/>
    <w:rsid w:val="00571FBB"/>
    <w:rsid w:val="0057240A"/>
    <w:rsid w:val="005731CA"/>
    <w:rsid w:val="00574508"/>
    <w:rsid w:val="00581842"/>
    <w:rsid w:val="005822FA"/>
    <w:rsid w:val="005859CC"/>
    <w:rsid w:val="0058783C"/>
    <w:rsid w:val="00587BB9"/>
    <w:rsid w:val="00592A6C"/>
    <w:rsid w:val="00593C13"/>
    <w:rsid w:val="00595A6F"/>
    <w:rsid w:val="00597571"/>
    <w:rsid w:val="00597A2C"/>
    <w:rsid w:val="005A02A8"/>
    <w:rsid w:val="005A33F8"/>
    <w:rsid w:val="005A364D"/>
    <w:rsid w:val="005B04D8"/>
    <w:rsid w:val="005B29DA"/>
    <w:rsid w:val="005B41DC"/>
    <w:rsid w:val="005C277A"/>
    <w:rsid w:val="005C56D8"/>
    <w:rsid w:val="005C6E92"/>
    <w:rsid w:val="005C7676"/>
    <w:rsid w:val="005D0FB9"/>
    <w:rsid w:val="005D1C91"/>
    <w:rsid w:val="005D1F01"/>
    <w:rsid w:val="005D31CD"/>
    <w:rsid w:val="005E05D5"/>
    <w:rsid w:val="005E06A0"/>
    <w:rsid w:val="005E0CA5"/>
    <w:rsid w:val="005E0D13"/>
    <w:rsid w:val="005E18B9"/>
    <w:rsid w:val="005E46A9"/>
    <w:rsid w:val="005E571A"/>
    <w:rsid w:val="005F0DED"/>
    <w:rsid w:val="005F1472"/>
    <w:rsid w:val="005F1A12"/>
    <w:rsid w:val="005F1D05"/>
    <w:rsid w:val="005F1D85"/>
    <w:rsid w:val="005F39C4"/>
    <w:rsid w:val="005F3EA1"/>
    <w:rsid w:val="005F49A1"/>
    <w:rsid w:val="005F717D"/>
    <w:rsid w:val="005F7453"/>
    <w:rsid w:val="00607604"/>
    <w:rsid w:val="00612FE8"/>
    <w:rsid w:val="00613783"/>
    <w:rsid w:val="006139B3"/>
    <w:rsid w:val="00621210"/>
    <w:rsid w:val="00621F07"/>
    <w:rsid w:val="006248BA"/>
    <w:rsid w:val="00625406"/>
    <w:rsid w:val="00630F2B"/>
    <w:rsid w:val="006322E8"/>
    <w:rsid w:val="006359CA"/>
    <w:rsid w:val="0063655E"/>
    <w:rsid w:val="006428CF"/>
    <w:rsid w:val="00643D99"/>
    <w:rsid w:val="00646969"/>
    <w:rsid w:val="006532A5"/>
    <w:rsid w:val="00656741"/>
    <w:rsid w:val="00662833"/>
    <w:rsid w:val="0066317A"/>
    <w:rsid w:val="00664444"/>
    <w:rsid w:val="00664C2F"/>
    <w:rsid w:val="006672DE"/>
    <w:rsid w:val="00667E35"/>
    <w:rsid w:val="00670BD1"/>
    <w:rsid w:val="00671224"/>
    <w:rsid w:val="0067159A"/>
    <w:rsid w:val="00673CC4"/>
    <w:rsid w:val="006766F9"/>
    <w:rsid w:val="006775CB"/>
    <w:rsid w:val="00677D8B"/>
    <w:rsid w:val="006805BF"/>
    <w:rsid w:val="00683A65"/>
    <w:rsid w:val="00684795"/>
    <w:rsid w:val="006854B2"/>
    <w:rsid w:val="00686835"/>
    <w:rsid w:val="00686958"/>
    <w:rsid w:val="006900D5"/>
    <w:rsid w:val="0069137A"/>
    <w:rsid w:val="00693627"/>
    <w:rsid w:val="006943BC"/>
    <w:rsid w:val="006A04E7"/>
    <w:rsid w:val="006A1A69"/>
    <w:rsid w:val="006A77C5"/>
    <w:rsid w:val="006B1741"/>
    <w:rsid w:val="006B4ABF"/>
    <w:rsid w:val="006B4DF8"/>
    <w:rsid w:val="006D56EA"/>
    <w:rsid w:val="006D7856"/>
    <w:rsid w:val="006E06A1"/>
    <w:rsid w:val="006E17DB"/>
    <w:rsid w:val="006E4DF5"/>
    <w:rsid w:val="006F1056"/>
    <w:rsid w:val="006F17AE"/>
    <w:rsid w:val="006F1B1E"/>
    <w:rsid w:val="006F2B25"/>
    <w:rsid w:val="006F311E"/>
    <w:rsid w:val="006F4F72"/>
    <w:rsid w:val="006F5701"/>
    <w:rsid w:val="006F7490"/>
    <w:rsid w:val="006F7783"/>
    <w:rsid w:val="007009E6"/>
    <w:rsid w:val="0070256F"/>
    <w:rsid w:val="007032FE"/>
    <w:rsid w:val="00703CC1"/>
    <w:rsid w:val="007055B1"/>
    <w:rsid w:val="00705BD9"/>
    <w:rsid w:val="00707413"/>
    <w:rsid w:val="00710D7B"/>
    <w:rsid w:val="00711293"/>
    <w:rsid w:val="00711CCF"/>
    <w:rsid w:val="00712196"/>
    <w:rsid w:val="00715442"/>
    <w:rsid w:val="00724563"/>
    <w:rsid w:val="0072524B"/>
    <w:rsid w:val="007279B2"/>
    <w:rsid w:val="00731868"/>
    <w:rsid w:val="0073212E"/>
    <w:rsid w:val="00732A7F"/>
    <w:rsid w:val="00732FEB"/>
    <w:rsid w:val="00736B23"/>
    <w:rsid w:val="00741811"/>
    <w:rsid w:val="00742E33"/>
    <w:rsid w:val="00753118"/>
    <w:rsid w:val="00754FB9"/>
    <w:rsid w:val="0075585F"/>
    <w:rsid w:val="00757AE0"/>
    <w:rsid w:val="007663F5"/>
    <w:rsid w:val="007670F7"/>
    <w:rsid w:val="007711E3"/>
    <w:rsid w:val="0077167F"/>
    <w:rsid w:val="007735E7"/>
    <w:rsid w:val="00773CD6"/>
    <w:rsid w:val="00775E79"/>
    <w:rsid w:val="00776568"/>
    <w:rsid w:val="007773E5"/>
    <w:rsid w:val="007806F4"/>
    <w:rsid w:val="0078087B"/>
    <w:rsid w:val="007846C5"/>
    <w:rsid w:val="00785124"/>
    <w:rsid w:val="007867BB"/>
    <w:rsid w:val="00792678"/>
    <w:rsid w:val="007962F5"/>
    <w:rsid w:val="00796ADE"/>
    <w:rsid w:val="007A23B3"/>
    <w:rsid w:val="007A7B07"/>
    <w:rsid w:val="007A7D1D"/>
    <w:rsid w:val="007B3B6F"/>
    <w:rsid w:val="007B4A57"/>
    <w:rsid w:val="007B7AD4"/>
    <w:rsid w:val="007C1A71"/>
    <w:rsid w:val="007C31F6"/>
    <w:rsid w:val="007C377C"/>
    <w:rsid w:val="007C3CFC"/>
    <w:rsid w:val="007C60BD"/>
    <w:rsid w:val="007C7733"/>
    <w:rsid w:val="007C7750"/>
    <w:rsid w:val="007C7755"/>
    <w:rsid w:val="007D2B18"/>
    <w:rsid w:val="007D4FB0"/>
    <w:rsid w:val="007D5B72"/>
    <w:rsid w:val="007D731C"/>
    <w:rsid w:val="007D78D3"/>
    <w:rsid w:val="007E0A14"/>
    <w:rsid w:val="007E137D"/>
    <w:rsid w:val="007E19E6"/>
    <w:rsid w:val="007E4474"/>
    <w:rsid w:val="007E58A6"/>
    <w:rsid w:val="007E5FC2"/>
    <w:rsid w:val="007E7501"/>
    <w:rsid w:val="007F041C"/>
    <w:rsid w:val="007F0D2C"/>
    <w:rsid w:val="007F0DFF"/>
    <w:rsid w:val="007F18D9"/>
    <w:rsid w:val="007F2063"/>
    <w:rsid w:val="007F315B"/>
    <w:rsid w:val="007F36BB"/>
    <w:rsid w:val="007F401B"/>
    <w:rsid w:val="008014FC"/>
    <w:rsid w:val="00803924"/>
    <w:rsid w:val="00803F39"/>
    <w:rsid w:val="008046D2"/>
    <w:rsid w:val="00806B09"/>
    <w:rsid w:val="00807232"/>
    <w:rsid w:val="0081008B"/>
    <w:rsid w:val="0081285A"/>
    <w:rsid w:val="00814E6E"/>
    <w:rsid w:val="008159A9"/>
    <w:rsid w:val="00817899"/>
    <w:rsid w:val="0082011C"/>
    <w:rsid w:val="00820FEB"/>
    <w:rsid w:val="00823EC7"/>
    <w:rsid w:val="008242C5"/>
    <w:rsid w:val="008248F5"/>
    <w:rsid w:val="008261A8"/>
    <w:rsid w:val="00826EB5"/>
    <w:rsid w:val="00832A89"/>
    <w:rsid w:val="008338D0"/>
    <w:rsid w:val="008348E9"/>
    <w:rsid w:val="0083495E"/>
    <w:rsid w:val="008361D6"/>
    <w:rsid w:val="008412BE"/>
    <w:rsid w:val="008413AD"/>
    <w:rsid w:val="00842C89"/>
    <w:rsid w:val="0084450F"/>
    <w:rsid w:val="00845E4F"/>
    <w:rsid w:val="00846554"/>
    <w:rsid w:val="0085325F"/>
    <w:rsid w:val="008540BF"/>
    <w:rsid w:val="00856449"/>
    <w:rsid w:val="0086229F"/>
    <w:rsid w:val="008648C7"/>
    <w:rsid w:val="0086651B"/>
    <w:rsid w:val="00866813"/>
    <w:rsid w:val="00870F5C"/>
    <w:rsid w:val="00871A6F"/>
    <w:rsid w:val="008721DC"/>
    <w:rsid w:val="00872812"/>
    <w:rsid w:val="00872A92"/>
    <w:rsid w:val="00877450"/>
    <w:rsid w:val="008844D7"/>
    <w:rsid w:val="0088715C"/>
    <w:rsid w:val="00890366"/>
    <w:rsid w:val="00891C45"/>
    <w:rsid w:val="008A06E2"/>
    <w:rsid w:val="008A1D12"/>
    <w:rsid w:val="008A271D"/>
    <w:rsid w:val="008A2A1B"/>
    <w:rsid w:val="008A35EC"/>
    <w:rsid w:val="008B0DB7"/>
    <w:rsid w:val="008B296C"/>
    <w:rsid w:val="008B2B3B"/>
    <w:rsid w:val="008B4C55"/>
    <w:rsid w:val="008B5CF7"/>
    <w:rsid w:val="008B704E"/>
    <w:rsid w:val="008C01F9"/>
    <w:rsid w:val="008C2C90"/>
    <w:rsid w:val="008C2D5E"/>
    <w:rsid w:val="008C482D"/>
    <w:rsid w:val="008C6A5E"/>
    <w:rsid w:val="008C7844"/>
    <w:rsid w:val="008D0A4E"/>
    <w:rsid w:val="008D22B7"/>
    <w:rsid w:val="008D3F0E"/>
    <w:rsid w:val="008D4871"/>
    <w:rsid w:val="008D5823"/>
    <w:rsid w:val="008D5AD4"/>
    <w:rsid w:val="008D6C4D"/>
    <w:rsid w:val="008D6D8C"/>
    <w:rsid w:val="008E0104"/>
    <w:rsid w:val="008E0C18"/>
    <w:rsid w:val="008E0D64"/>
    <w:rsid w:val="008E14FB"/>
    <w:rsid w:val="008E2721"/>
    <w:rsid w:val="008E5B33"/>
    <w:rsid w:val="008E6692"/>
    <w:rsid w:val="008E72AA"/>
    <w:rsid w:val="008F0862"/>
    <w:rsid w:val="008F1356"/>
    <w:rsid w:val="008F231F"/>
    <w:rsid w:val="008F3202"/>
    <w:rsid w:val="008F57C0"/>
    <w:rsid w:val="008F65D0"/>
    <w:rsid w:val="00900C1F"/>
    <w:rsid w:val="009030F7"/>
    <w:rsid w:val="00905436"/>
    <w:rsid w:val="0091163A"/>
    <w:rsid w:val="00915144"/>
    <w:rsid w:val="00915157"/>
    <w:rsid w:val="00915494"/>
    <w:rsid w:val="0091590D"/>
    <w:rsid w:val="00916115"/>
    <w:rsid w:val="009246CC"/>
    <w:rsid w:val="0092526C"/>
    <w:rsid w:val="00930302"/>
    <w:rsid w:val="00931B4F"/>
    <w:rsid w:val="00932601"/>
    <w:rsid w:val="00941388"/>
    <w:rsid w:val="00942EF9"/>
    <w:rsid w:val="00944332"/>
    <w:rsid w:val="009463EF"/>
    <w:rsid w:val="00947A5D"/>
    <w:rsid w:val="00951829"/>
    <w:rsid w:val="00957D88"/>
    <w:rsid w:val="009608C4"/>
    <w:rsid w:val="00961A7D"/>
    <w:rsid w:val="00963836"/>
    <w:rsid w:val="0096466E"/>
    <w:rsid w:val="0097297B"/>
    <w:rsid w:val="00974699"/>
    <w:rsid w:val="00976AAA"/>
    <w:rsid w:val="00980066"/>
    <w:rsid w:val="0098182D"/>
    <w:rsid w:val="00982A82"/>
    <w:rsid w:val="00984466"/>
    <w:rsid w:val="00985D6D"/>
    <w:rsid w:val="00985DA0"/>
    <w:rsid w:val="00991A03"/>
    <w:rsid w:val="00993958"/>
    <w:rsid w:val="00995E01"/>
    <w:rsid w:val="009975B1"/>
    <w:rsid w:val="009A0EA6"/>
    <w:rsid w:val="009A4BC1"/>
    <w:rsid w:val="009A4E77"/>
    <w:rsid w:val="009B3DF4"/>
    <w:rsid w:val="009B45D4"/>
    <w:rsid w:val="009B4DF0"/>
    <w:rsid w:val="009C0570"/>
    <w:rsid w:val="009C0908"/>
    <w:rsid w:val="009C1DE4"/>
    <w:rsid w:val="009C3FF8"/>
    <w:rsid w:val="009C4AB4"/>
    <w:rsid w:val="009C4E02"/>
    <w:rsid w:val="009C50C1"/>
    <w:rsid w:val="009C51BF"/>
    <w:rsid w:val="009C7FF0"/>
    <w:rsid w:val="009D31FF"/>
    <w:rsid w:val="009D3DF1"/>
    <w:rsid w:val="009D7D53"/>
    <w:rsid w:val="009D7DB5"/>
    <w:rsid w:val="009E33BD"/>
    <w:rsid w:val="009E340A"/>
    <w:rsid w:val="009E6C0C"/>
    <w:rsid w:val="009E76DF"/>
    <w:rsid w:val="009E7A29"/>
    <w:rsid w:val="009F384B"/>
    <w:rsid w:val="009F4C8D"/>
    <w:rsid w:val="009F4E3C"/>
    <w:rsid w:val="009F4FCC"/>
    <w:rsid w:val="009F5CB3"/>
    <w:rsid w:val="00A0110C"/>
    <w:rsid w:val="00A0179D"/>
    <w:rsid w:val="00A01D6E"/>
    <w:rsid w:val="00A02EFB"/>
    <w:rsid w:val="00A05A20"/>
    <w:rsid w:val="00A05F7B"/>
    <w:rsid w:val="00A102BF"/>
    <w:rsid w:val="00A10B4C"/>
    <w:rsid w:val="00A11C4B"/>
    <w:rsid w:val="00A14342"/>
    <w:rsid w:val="00A151E8"/>
    <w:rsid w:val="00A16462"/>
    <w:rsid w:val="00A21577"/>
    <w:rsid w:val="00A25CE4"/>
    <w:rsid w:val="00A30210"/>
    <w:rsid w:val="00A30495"/>
    <w:rsid w:val="00A306B0"/>
    <w:rsid w:val="00A33B76"/>
    <w:rsid w:val="00A348E0"/>
    <w:rsid w:val="00A36535"/>
    <w:rsid w:val="00A40437"/>
    <w:rsid w:val="00A41281"/>
    <w:rsid w:val="00A42300"/>
    <w:rsid w:val="00A424E6"/>
    <w:rsid w:val="00A424E7"/>
    <w:rsid w:val="00A430A1"/>
    <w:rsid w:val="00A434B8"/>
    <w:rsid w:val="00A44295"/>
    <w:rsid w:val="00A5174A"/>
    <w:rsid w:val="00A520E0"/>
    <w:rsid w:val="00A536C2"/>
    <w:rsid w:val="00A56856"/>
    <w:rsid w:val="00A56C97"/>
    <w:rsid w:val="00A6080E"/>
    <w:rsid w:val="00A62DE8"/>
    <w:rsid w:val="00A6591B"/>
    <w:rsid w:val="00A67316"/>
    <w:rsid w:val="00A674F1"/>
    <w:rsid w:val="00A67EE8"/>
    <w:rsid w:val="00A721BE"/>
    <w:rsid w:val="00A729D4"/>
    <w:rsid w:val="00A7328C"/>
    <w:rsid w:val="00A7516C"/>
    <w:rsid w:val="00A76FD6"/>
    <w:rsid w:val="00A777AC"/>
    <w:rsid w:val="00A834C7"/>
    <w:rsid w:val="00A86973"/>
    <w:rsid w:val="00A87083"/>
    <w:rsid w:val="00A8735A"/>
    <w:rsid w:val="00A87827"/>
    <w:rsid w:val="00A92875"/>
    <w:rsid w:val="00A96328"/>
    <w:rsid w:val="00A96EB8"/>
    <w:rsid w:val="00A96F29"/>
    <w:rsid w:val="00A978E6"/>
    <w:rsid w:val="00A979B1"/>
    <w:rsid w:val="00A97BA5"/>
    <w:rsid w:val="00AA069D"/>
    <w:rsid w:val="00AA1BD6"/>
    <w:rsid w:val="00AA6612"/>
    <w:rsid w:val="00AA7567"/>
    <w:rsid w:val="00AB0867"/>
    <w:rsid w:val="00AB1CBD"/>
    <w:rsid w:val="00AB3B45"/>
    <w:rsid w:val="00AB4092"/>
    <w:rsid w:val="00AB45F5"/>
    <w:rsid w:val="00AB5F03"/>
    <w:rsid w:val="00AC1634"/>
    <w:rsid w:val="00AC3389"/>
    <w:rsid w:val="00AC430D"/>
    <w:rsid w:val="00AC6C3E"/>
    <w:rsid w:val="00AD1FD0"/>
    <w:rsid w:val="00AD26E3"/>
    <w:rsid w:val="00AD3721"/>
    <w:rsid w:val="00AD496D"/>
    <w:rsid w:val="00AE14A7"/>
    <w:rsid w:val="00AE4728"/>
    <w:rsid w:val="00AE53B5"/>
    <w:rsid w:val="00AE5704"/>
    <w:rsid w:val="00AE71E4"/>
    <w:rsid w:val="00AE78AF"/>
    <w:rsid w:val="00AF0632"/>
    <w:rsid w:val="00AF2432"/>
    <w:rsid w:val="00AF25D0"/>
    <w:rsid w:val="00AF2C99"/>
    <w:rsid w:val="00AF4023"/>
    <w:rsid w:val="00AF5725"/>
    <w:rsid w:val="00AF681E"/>
    <w:rsid w:val="00AF6B1C"/>
    <w:rsid w:val="00B02187"/>
    <w:rsid w:val="00B02F92"/>
    <w:rsid w:val="00B04F81"/>
    <w:rsid w:val="00B05FEB"/>
    <w:rsid w:val="00B1129D"/>
    <w:rsid w:val="00B119FC"/>
    <w:rsid w:val="00B14BE8"/>
    <w:rsid w:val="00B14D6A"/>
    <w:rsid w:val="00B16097"/>
    <w:rsid w:val="00B200B2"/>
    <w:rsid w:val="00B24EFD"/>
    <w:rsid w:val="00B254C7"/>
    <w:rsid w:val="00B272AB"/>
    <w:rsid w:val="00B3186E"/>
    <w:rsid w:val="00B328A9"/>
    <w:rsid w:val="00B33211"/>
    <w:rsid w:val="00B368FF"/>
    <w:rsid w:val="00B4140E"/>
    <w:rsid w:val="00B418A1"/>
    <w:rsid w:val="00B46612"/>
    <w:rsid w:val="00B524A2"/>
    <w:rsid w:val="00B52E10"/>
    <w:rsid w:val="00B534F0"/>
    <w:rsid w:val="00B57372"/>
    <w:rsid w:val="00B57968"/>
    <w:rsid w:val="00B60960"/>
    <w:rsid w:val="00B60B7B"/>
    <w:rsid w:val="00B60C93"/>
    <w:rsid w:val="00B60D9B"/>
    <w:rsid w:val="00B61912"/>
    <w:rsid w:val="00B61F77"/>
    <w:rsid w:val="00B628BD"/>
    <w:rsid w:val="00B66031"/>
    <w:rsid w:val="00B66633"/>
    <w:rsid w:val="00B674F9"/>
    <w:rsid w:val="00B7292D"/>
    <w:rsid w:val="00B81BBC"/>
    <w:rsid w:val="00B839F1"/>
    <w:rsid w:val="00B85820"/>
    <w:rsid w:val="00B90A88"/>
    <w:rsid w:val="00B9178E"/>
    <w:rsid w:val="00B921CE"/>
    <w:rsid w:val="00B92DBA"/>
    <w:rsid w:val="00B942AC"/>
    <w:rsid w:val="00B95FC5"/>
    <w:rsid w:val="00BA2AE9"/>
    <w:rsid w:val="00BA42F4"/>
    <w:rsid w:val="00BA4B2D"/>
    <w:rsid w:val="00BA65CA"/>
    <w:rsid w:val="00BB4356"/>
    <w:rsid w:val="00BC266F"/>
    <w:rsid w:val="00BC2892"/>
    <w:rsid w:val="00BC3D70"/>
    <w:rsid w:val="00BC4897"/>
    <w:rsid w:val="00BC56A4"/>
    <w:rsid w:val="00BD307A"/>
    <w:rsid w:val="00BD3222"/>
    <w:rsid w:val="00BD7552"/>
    <w:rsid w:val="00BD78E4"/>
    <w:rsid w:val="00BD7C20"/>
    <w:rsid w:val="00BE1210"/>
    <w:rsid w:val="00BE1662"/>
    <w:rsid w:val="00BE25F0"/>
    <w:rsid w:val="00BE2614"/>
    <w:rsid w:val="00BE3B8F"/>
    <w:rsid w:val="00BE4373"/>
    <w:rsid w:val="00BE5A55"/>
    <w:rsid w:val="00BE74A0"/>
    <w:rsid w:val="00BF04DE"/>
    <w:rsid w:val="00BF2E0D"/>
    <w:rsid w:val="00BF53CC"/>
    <w:rsid w:val="00C025D6"/>
    <w:rsid w:val="00C041DB"/>
    <w:rsid w:val="00C1341D"/>
    <w:rsid w:val="00C14908"/>
    <w:rsid w:val="00C16BE9"/>
    <w:rsid w:val="00C16FC3"/>
    <w:rsid w:val="00C20D9C"/>
    <w:rsid w:val="00C21AE0"/>
    <w:rsid w:val="00C21AF6"/>
    <w:rsid w:val="00C22D61"/>
    <w:rsid w:val="00C2315F"/>
    <w:rsid w:val="00C2509A"/>
    <w:rsid w:val="00C26446"/>
    <w:rsid w:val="00C305C1"/>
    <w:rsid w:val="00C42165"/>
    <w:rsid w:val="00C42C17"/>
    <w:rsid w:val="00C42E39"/>
    <w:rsid w:val="00C44512"/>
    <w:rsid w:val="00C504F4"/>
    <w:rsid w:val="00C50CB7"/>
    <w:rsid w:val="00C521EA"/>
    <w:rsid w:val="00C52993"/>
    <w:rsid w:val="00C56E1F"/>
    <w:rsid w:val="00C578DD"/>
    <w:rsid w:val="00C57F70"/>
    <w:rsid w:val="00C61675"/>
    <w:rsid w:val="00C62733"/>
    <w:rsid w:val="00C62DCC"/>
    <w:rsid w:val="00C67CA0"/>
    <w:rsid w:val="00C7471D"/>
    <w:rsid w:val="00C74F4C"/>
    <w:rsid w:val="00C75620"/>
    <w:rsid w:val="00C7585F"/>
    <w:rsid w:val="00C7683D"/>
    <w:rsid w:val="00C77E8C"/>
    <w:rsid w:val="00C81B99"/>
    <w:rsid w:val="00C83B28"/>
    <w:rsid w:val="00C84E4D"/>
    <w:rsid w:val="00C92118"/>
    <w:rsid w:val="00C97071"/>
    <w:rsid w:val="00CA090A"/>
    <w:rsid w:val="00CA1CBA"/>
    <w:rsid w:val="00CA2153"/>
    <w:rsid w:val="00CA2F2D"/>
    <w:rsid w:val="00CA325B"/>
    <w:rsid w:val="00CA39CB"/>
    <w:rsid w:val="00CA4174"/>
    <w:rsid w:val="00CA46C6"/>
    <w:rsid w:val="00CA48D0"/>
    <w:rsid w:val="00CA585A"/>
    <w:rsid w:val="00CA6B75"/>
    <w:rsid w:val="00CA7A0F"/>
    <w:rsid w:val="00CB006C"/>
    <w:rsid w:val="00CB0917"/>
    <w:rsid w:val="00CB0DAD"/>
    <w:rsid w:val="00CB3ADB"/>
    <w:rsid w:val="00CB44AF"/>
    <w:rsid w:val="00CB49FB"/>
    <w:rsid w:val="00CB509F"/>
    <w:rsid w:val="00CB6DC0"/>
    <w:rsid w:val="00CC1F76"/>
    <w:rsid w:val="00CC2904"/>
    <w:rsid w:val="00CC3D9A"/>
    <w:rsid w:val="00CC3FD7"/>
    <w:rsid w:val="00CC6291"/>
    <w:rsid w:val="00CC64FC"/>
    <w:rsid w:val="00CC6B84"/>
    <w:rsid w:val="00CD0786"/>
    <w:rsid w:val="00CD0D8B"/>
    <w:rsid w:val="00CD11D5"/>
    <w:rsid w:val="00CD1404"/>
    <w:rsid w:val="00CD2E45"/>
    <w:rsid w:val="00CD30FD"/>
    <w:rsid w:val="00CD44FB"/>
    <w:rsid w:val="00CD4B5A"/>
    <w:rsid w:val="00CD5181"/>
    <w:rsid w:val="00CD6F64"/>
    <w:rsid w:val="00CD7D59"/>
    <w:rsid w:val="00CE1623"/>
    <w:rsid w:val="00CE1986"/>
    <w:rsid w:val="00CE34A7"/>
    <w:rsid w:val="00CF206F"/>
    <w:rsid w:val="00CF2BAE"/>
    <w:rsid w:val="00CF3954"/>
    <w:rsid w:val="00CF5132"/>
    <w:rsid w:val="00CF699F"/>
    <w:rsid w:val="00D0420A"/>
    <w:rsid w:val="00D16202"/>
    <w:rsid w:val="00D20F24"/>
    <w:rsid w:val="00D3317E"/>
    <w:rsid w:val="00D33AFE"/>
    <w:rsid w:val="00D40344"/>
    <w:rsid w:val="00D403E5"/>
    <w:rsid w:val="00D4051D"/>
    <w:rsid w:val="00D42B42"/>
    <w:rsid w:val="00D42D3D"/>
    <w:rsid w:val="00D437D1"/>
    <w:rsid w:val="00D438F4"/>
    <w:rsid w:val="00D439DA"/>
    <w:rsid w:val="00D47C77"/>
    <w:rsid w:val="00D5041A"/>
    <w:rsid w:val="00D532AD"/>
    <w:rsid w:val="00D54F51"/>
    <w:rsid w:val="00D559FE"/>
    <w:rsid w:val="00D624CA"/>
    <w:rsid w:val="00D65E1F"/>
    <w:rsid w:val="00D67197"/>
    <w:rsid w:val="00D67692"/>
    <w:rsid w:val="00D733E4"/>
    <w:rsid w:val="00D73A24"/>
    <w:rsid w:val="00D73A50"/>
    <w:rsid w:val="00D777FD"/>
    <w:rsid w:val="00D77AFB"/>
    <w:rsid w:val="00D819B7"/>
    <w:rsid w:val="00D81A73"/>
    <w:rsid w:val="00D83257"/>
    <w:rsid w:val="00D8677D"/>
    <w:rsid w:val="00D935DE"/>
    <w:rsid w:val="00D94731"/>
    <w:rsid w:val="00D96BBB"/>
    <w:rsid w:val="00DA13C1"/>
    <w:rsid w:val="00DA244B"/>
    <w:rsid w:val="00DA2583"/>
    <w:rsid w:val="00DA608D"/>
    <w:rsid w:val="00DA6150"/>
    <w:rsid w:val="00DA68A6"/>
    <w:rsid w:val="00DB0311"/>
    <w:rsid w:val="00DB19BC"/>
    <w:rsid w:val="00DB2777"/>
    <w:rsid w:val="00DB649C"/>
    <w:rsid w:val="00DB7112"/>
    <w:rsid w:val="00DB7E91"/>
    <w:rsid w:val="00DC226D"/>
    <w:rsid w:val="00DC3155"/>
    <w:rsid w:val="00DC35F0"/>
    <w:rsid w:val="00DC3866"/>
    <w:rsid w:val="00DD3386"/>
    <w:rsid w:val="00DD3A6B"/>
    <w:rsid w:val="00DE29F2"/>
    <w:rsid w:val="00DE3FCF"/>
    <w:rsid w:val="00DE41D6"/>
    <w:rsid w:val="00DE4696"/>
    <w:rsid w:val="00DF0FE8"/>
    <w:rsid w:val="00DF1D4E"/>
    <w:rsid w:val="00DF3743"/>
    <w:rsid w:val="00DF3FBE"/>
    <w:rsid w:val="00DF4407"/>
    <w:rsid w:val="00DF5210"/>
    <w:rsid w:val="00DF534E"/>
    <w:rsid w:val="00DF5750"/>
    <w:rsid w:val="00DF5C4F"/>
    <w:rsid w:val="00DF7B80"/>
    <w:rsid w:val="00DF7E00"/>
    <w:rsid w:val="00DF7E13"/>
    <w:rsid w:val="00E0039E"/>
    <w:rsid w:val="00E00D7D"/>
    <w:rsid w:val="00E034B9"/>
    <w:rsid w:val="00E04D26"/>
    <w:rsid w:val="00E078C4"/>
    <w:rsid w:val="00E07998"/>
    <w:rsid w:val="00E07D9F"/>
    <w:rsid w:val="00E10634"/>
    <w:rsid w:val="00E119D4"/>
    <w:rsid w:val="00E1271E"/>
    <w:rsid w:val="00E15D6D"/>
    <w:rsid w:val="00E162E4"/>
    <w:rsid w:val="00E24DB0"/>
    <w:rsid w:val="00E255BD"/>
    <w:rsid w:val="00E25EEB"/>
    <w:rsid w:val="00E31D88"/>
    <w:rsid w:val="00E3205C"/>
    <w:rsid w:val="00E34B55"/>
    <w:rsid w:val="00E35E62"/>
    <w:rsid w:val="00E419E5"/>
    <w:rsid w:val="00E430DF"/>
    <w:rsid w:val="00E432DC"/>
    <w:rsid w:val="00E451E9"/>
    <w:rsid w:val="00E45263"/>
    <w:rsid w:val="00E46897"/>
    <w:rsid w:val="00E51E6A"/>
    <w:rsid w:val="00E544F6"/>
    <w:rsid w:val="00E54BB6"/>
    <w:rsid w:val="00E57AD7"/>
    <w:rsid w:val="00E61602"/>
    <w:rsid w:val="00E62CA1"/>
    <w:rsid w:val="00E6507D"/>
    <w:rsid w:val="00E65722"/>
    <w:rsid w:val="00E65FEE"/>
    <w:rsid w:val="00E66514"/>
    <w:rsid w:val="00E67D6B"/>
    <w:rsid w:val="00E724DD"/>
    <w:rsid w:val="00E72D2C"/>
    <w:rsid w:val="00E755AC"/>
    <w:rsid w:val="00E766D1"/>
    <w:rsid w:val="00E85EB2"/>
    <w:rsid w:val="00E9339C"/>
    <w:rsid w:val="00E94F9A"/>
    <w:rsid w:val="00E973DB"/>
    <w:rsid w:val="00EA0988"/>
    <w:rsid w:val="00EA1EB6"/>
    <w:rsid w:val="00EA69F4"/>
    <w:rsid w:val="00EA70D8"/>
    <w:rsid w:val="00EA78C0"/>
    <w:rsid w:val="00EB13A9"/>
    <w:rsid w:val="00EB2570"/>
    <w:rsid w:val="00EB5261"/>
    <w:rsid w:val="00EB560E"/>
    <w:rsid w:val="00EC13B0"/>
    <w:rsid w:val="00EC18B5"/>
    <w:rsid w:val="00EC210A"/>
    <w:rsid w:val="00EC6307"/>
    <w:rsid w:val="00EC7682"/>
    <w:rsid w:val="00ED0CC6"/>
    <w:rsid w:val="00ED155E"/>
    <w:rsid w:val="00ED397C"/>
    <w:rsid w:val="00ED42A6"/>
    <w:rsid w:val="00ED610C"/>
    <w:rsid w:val="00ED6218"/>
    <w:rsid w:val="00ED798C"/>
    <w:rsid w:val="00EE04CD"/>
    <w:rsid w:val="00EE2F82"/>
    <w:rsid w:val="00EE3673"/>
    <w:rsid w:val="00EE383C"/>
    <w:rsid w:val="00EE640F"/>
    <w:rsid w:val="00EE6AD8"/>
    <w:rsid w:val="00EE6D3C"/>
    <w:rsid w:val="00EF2EE3"/>
    <w:rsid w:val="00EF2F30"/>
    <w:rsid w:val="00EF461E"/>
    <w:rsid w:val="00EF4846"/>
    <w:rsid w:val="00EF57B7"/>
    <w:rsid w:val="00EF7569"/>
    <w:rsid w:val="00EF7DD2"/>
    <w:rsid w:val="00F02E60"/>
    <w:rsid w:val="00F03EB1"/>
    <w:rsid w:val="00F04476"/>
    <w:rsid w:val="00F06D0D"/>
    <w:rsid w:val="00F06E55"/>
    <w:rsid w:val="00F07C26"/>
    <w:rsid w:val="00F07F25"/>
    <w:rsid w:val="00F119A8"/>
    <w:rsid w:val="00F121F7"/>
    <w:rsid w:val="00F13E17"/>
    <w:rsid w:val="00F13EF8"/>
    <w:rsid w:val="00F151BC"/>
    <w:rsid w:val="00F16811"/>
    <w:rsid w:val="00F20349"/>
    <w:rsid w:val="00F2056D"/>
    <w:rsid w:val="00F20D6A"/>
    <w:rsid w:val="00F215E8"/>
    <w:rsid w:val="00F22042"/>
    <w:rsid w:val="00F23238"/>
    <w:rsid w:val="00F2416A"/>
    <w:rsid w:val="00F246AD"/>
    <w:rsid w:val="00F26A33"/>
    <w:rsid w:val="00F309EC"/>
    <w:rsid w:val="00F330C8"/>
    <w:rsid w:val="00F3781E"/>
    <w:rsid w:val="00F400FD"/>
    <w:rsid w:val="00F40DC0"/>
    <w:rsid w:val="00F4200A"/>
    <w:rsid w:val="00F42F82"/>
    <w:rsid w:val="00F42FC0"/>
    <w:rsid w:val="00F4346D"/>
    <w:rsid w:val="00F438F3"/>
    <w:rsid w:val="00F46281"/>
    <w:rsid w:val="00F46BAC"/>
    <w:rsid w:val="00F46E1F"/>
    <w:rsid w:val="00F5293E"/>
    <w:rsid w:val="00F56371"/>
    <w:rsid w:val="00F61B53"/>
    <w:rsid w:val="00F6220E"/>
    <w:rsid w:val="00F63255"/>
    <w:rsid w:val="00F667DF"/>
    <w:rsid w:val="00F67F73"/>
    <w:rsid w:val="00F705D6"/>
    <w:rsid w:val="00F74B9F"/>
    <w:rsid w:val="00F81318"/>
    <w:rsid w:val="00F817FB"/>
    <w:rsid w:val="00F8299E"/>
    <w:rsid w:val="00F83799"/>
    <w:rsid w:val="00F837F1"/>
    <w:rsid w:val="00F84514"/>
    <w:rsid w:val="00F861CD"/>
    <w:rsid w:val="00F91022"/>
    <w:rsid w:val="00F9108A"/>
    <w:rsid w:val="00F91695"/>
    <w:rsid w:val="00F91C95"/>
    <w:rsid w:val="00F91CF7"/>
    <w:rsid w:val="00F925BE"/>
    <w:rsid w:val="00F92A74"/>
    <w:rsid w:val="00F94BD8"/>
    <w:rsid w:val="00F97E01"/>
    <w:rsid w:val="00FA0278"/>
    <w:rsid w:val="00FA3442"/>
    <w:rsid w:val="00FA34C3"/>
    <w:rsid w:val="00FA3835"/>
    <w:rsid w:val="00FA5A22"/>
    <w:rsid w:val="00FA7343"/>
    <w:rsid w:val="00FA7DD1"/>
    <w:rsid w:val="00FB25DC"/>
    <w:rsid w:val="00FB494A"/>
    <w:rsid w:val="00FC19D2"/>
    <w:rsid w:val="00FC2AE6"/>
    <w:rsid w:val="00FC4C47"/>
    <w:rsid w:val="00FD5779"/>
    <w:rsid w:val="00FD7398"/>
    <w:rsid w:val="00FE0D96"/>
    <w:rsid w:val="00FE32C0"/>
    <w:rsid w:val="00FE7453"/>
    <w:rsid w:val="00FF046A"/>
    <w:rsid w:val="00FF1E5D"/>
    <w:rsid w:val="00FF38D4"/>
    <w:rsid w:val="00FF4644"/>
    <w:rsid w:val="00FF5BF2"/>
    <w:rsid w:val="00FF60BE"/>
    <w:rsid w:val="00FF6D64"/>
    <w:rsid w:val="00FF724C"/>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C6B7-0602-4F02-BA4D-0A26D43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A5"/>
    <w:rPr>
      <w:rFonts w:ascii="Times New Roman" w:eastAsia="Times New Roman" w:hAnsi="Times New Roman" w:cs="Times New Roman"/>
      <w:b/>
      <w:bCs/>
      <w:kern w:val="36"/>
      <w:sz w:val="48"/>
      <w:szCs w:val="48"/>
      <w:lang w:eastAsia="ru-RU"/>
    </w:rPr>
  </w:style>
  <w:style w:type="character" w:styleId="a3">
    <w:name w:val="Hyperlink"/>
    <w:basedOn w:val="a0"/>
    <w:unhideWhenUsed/>
    <w:rsid w:val="005E0CA5"/>
    <w:rPr>
      <w:color w:val="0000FF"/>
      <w:u w:val="single"/>
    </w:rPr>
  </w:style>
  <w:style w:type="paragraph" w:customStyle="1" w:styleId="ajustify">
    <w:name w:val="ajustify"/>
    <w:basedOn w:val="a"/>
    <w:rsid w:val="005E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A5"/>
    <w:rPr>
      <w:b/>
      <w:bCs/>
    </w:rPr>
  </w:style>
  <w:style w:type="paragraph" w:styleId="a5">
    <w:name w:val="Balloon Text"/>
    <w:basedOn w:val="a"/>
    <w:link w:val="a6"/>
    <w:uiPriority w:val="99"/>
    <w:semiHidden/>
    <w:unhideWhenUsed/>
    <w:rsid w:val="005E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A5"/>
    <w:rPr>
      <w:rFonts w:ascii="Tahoma" w:hAnsi="Tahoma" w:cs="Tahoma"/>
      <w:sz w:val="16"/>
      <w:szCs w:val="16"/>
    </w:rPr>
  </w:style>
  <w:style w:type="paragraph" w:styleId="a7">
    <w:name w:val="Normal (Web)"/>
    <w:basedOn w:val="a"/>
    <w:uiPriority w:val="99"/>
    <w:rsid w:val="00C61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uiPriority w:val="99"/>
    <w:rsid w:val="003706E4"/>
    <w:rPr>
      <w:rFonts w:cs="Times New Roman"/>
    </w:rPr>
  </w:style>
  <w:style w:type="paragraph" w:styleId="a8">
    <w:name w:val="No Spacing"/>
    <w:uiPriority w:val="1"/>
    <w:qFormat/>
    <w:rsid w:val="00A14342"/>
    <w:pPr>
      <w:spacing w:after="0" w:line="240" w:lineRule="auto"/>
    </w:pPr>
  </w:style>
  <w:style w:type="character" w:customStyle="1" w:styleId="20">
    <w:name w:val="Заголовок 2 Знак"/>
    <w:basedOn w:val="a0"/>
    <w:link w:val="2"/>
    <w:uiPriority w:val="9"/>
    <w:rsid w:val="00A14342"/>
    <w:rPr>
      <w:rFonts w:asciiTheme="majorHAnsi" w:eastAsiaTheme="majorEastAsia" w:hAnsiTheme="majorHAnsi" w:cstheme="majorBidi"/>
      <w:b/>
      <w:bCs/>
      <w:color w:val="4F81BD" w:themeColor="accent1"/>
      <w:sz w:val="26"/>
      <w:szCs w:val="26"/>
    </w:rPr>
  </w:style>
  <w:style w:type="paragraph" w:customStyle="1" w:styleId="a9">
    <w:name w:val="Знак Знак Знак"/>
    <w:basedOn w:val="a"/>
    <w:rsid w:val="00A96F29"/>
    <w:pPr>
      <w:spacing w:after="160" w:line="240" w:lineRule="exact"/>
    </w:pPr>
    <w:rPr>
      <w:rFonts w:ascii="Verdana" w:eastAsia="Times New Roman" w:hAnsi="Verdana" w:cs="Verdana"/>
      <w:sz w:val="20"/>
      <w:szCs w:val="20"/>
      <w:lang w:val="en-US"/>
    </w:rPr>
  </w:style>
  <w:style w:type="paragraph" w:customStyle="1" w:styleId="a10">
    <w:name w:val="a1"/>
    <w:basedOn w:val="a"/>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Message Header"/>
    <w:basedOn w:val="a"/>
    <w:link w:val="ab"/>
    <w:uiPriority w:val="99"/>
    <w:unhideWhenUsed/>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Шапка Знак"/>
    <w:basedOn w:val="a0"/>
    <w:link w:val="aa"/>
    <w:uiPriority w:val="99"/>
    <w:rsid w:val="004D25E9"/>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4D25E9"/>
    <w:pPr>
      <w:spacing w:before="100" w:beforeAutospacing="1" w:after="100" w:afterAutospacing="1" w:line="20" w:lineRule="atLeast"/>
    </w:pPr>
    <w:rPr>
      <w:rFonts w:ascii="Times New Roman" w:eastAsia="Times New Roman" w:hAnsi="Times New Roman" w:cs="Times New Roman"/>
      <w:sz w:val="24"/>
      <w:szCs w:val="24"/>
      <w:lang w:eastAsia="ru-RU"/>
    </w:rPr>
  </w:style>
  <w:style w:type="table" w:styleId="ac">
    <w:name w:val="Table Grid"/>
    <w:basedOn w:val="a1"/>
    <w:uiPriority w:val="59"/>
    <w:rsid w:val="008A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176281"/>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e">
    <w:name w:val="Основной текст Знак"/>
    <w:basedOn w:val="a0"/>
    <w:link w:val="ad"/>
    <w:rsid w:val="00176281"/>
    <w:rPr>
      <w:rFonts w:ascii="Times New Roman" w:eastAsia="Lucida Sans Unicode" w:hAnsi="Times New Roman" w:cs="Mangal"/>
      <w:kern w:val="1"/>
      <w:sz w:val="24"/>
      <w:szCs w:val="24"/>
      <w:lang w:val="x-none" w:eastAsia="hi-IN" w:bidi="hi-IN"/>
    </w:rPr>
  </w:style>
  <w:style w:type="paragraph" w:customStyle="1" w:styleId="P15">
    <w:name w:val="P15"/>
    <w:basedOn w:val="a"/>
    <w:rsid w:val="00AE14A7"/>
    <w:pPr>
      <w:widowControl w:val="0"/>
      <w:autoSpaceDE w:val="0"/>
      <w:autoSpaceDN w:val="0"/>
      <w:adjustRightInd w:val="0"/>
      <w:spacing w:after="0" w:line="360" w:lineRule="auto"/>
      <w:ind w:firstLine="567"/>
      <w:jc w:val="distribute"/>
    </w:pPr>
    <w:rPr>
      <w:rFonts w:ascii="Times New Roman" w:eastAsia="Times New Roman" w:hAnsi="Times New Roman" w:cs="Times New Roman"/>
      <w:sz w:val="28"/>
      <w:szCs w:val="20"/>
      <w:lang w:eastAsia="ru-RU"/>
    </w:rPr>
  </w:style>
  <w:style w:type="paragraph" w:styleId="3">
    <w:name w:val="Body Text 3"/>
    <w:basedOn w:val="a"/>
    <w:link w:val="30"/>
    <w:rsid w:val="005C6E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6E92"/>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496FCB"/>
    <w:pPr>
      <w:spacing w:after="120"/>
      <w:ind w:left="283"/>
    </w:pPr>
  </w:style>
  <w:style w:type="character" w:customStyle="1" w:styleId="af0">
    <w:name w:val="Основной текст с отступом Знак"/>
    <w:basedOn w:val="a0"/>
    <w:link w:val="af"/>
    <w:uiPriority w:val="99"/>
    <w:rsid w:val="00496FCB"/>
  </w:style>
  <w:style w:type="paragraph" w:styleId="21">
    <w:name w:val="Body Text 2"/>
    <w:basedOn w:val="a"/>
    <w:link w:val="22"/>
    <w:rsid w:val="0007192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7192F"/>
    <w:rPr>
      <w:rFonts w:ascii="Calibri" w:eastAsia="Times New Roman" w:hAnsi="Calibri" w:cs="Times New Roman"/>
    </w:rPr>
  </w:style>
  <w:style w:type="paragraph" w:styleId="af1">
    <w:name w:val="List Paragraph"/>
    <w:aliases w:val="Абзац списка основной,List Paragraph2,ПАРАГРАФ,Нумерация,список 1,Абзац списка3,List Paragraph,List Paragraph1"/>
    <w:basedOn w:val="a"/>
    <w:link w:val="af2"/>
    <w:uiPriority w:val="34"/>
    <w:qFormat/>
    <w:rsid w:val="0070256F"/>
    <w:pPr>
      <w:ind w:left="720"/>
      <w:contextualSpacing/>
    </w:pPr>
  </w:style>
  <w:style w:type="paragraph" w:customStyle="1" w:styleId="ConsPlusNormal">
    <w:name w:val="ConsPlusNormal"/>
    <w:uiPriority w:val="99"/>
    <w:rsid w:val="00F8299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73D41"/>
    <w:pPr>
      <w:autoSpaceDE w:val="0"/>
      <w:autoSpaceDN w:val="0"/>
      <w:adjustRightInd w:val="0"/>
      <w:spacing w:after="0" w:line="240" w:lineRule="auto"/>
    </w:pPr>
    <w:rPr>
      <w:rFonts w:ascii="Verdana" w:hAnsi="Verdana" w:cs="Verdana"/>
      <w:color w:val="000000"/>
      <w:sz w:val="24"/>
      <w:szCs w:val="24"/>
    </w:rPr>
  </w:style>
  <w:style w:type="paragraph" w:styleId="af3">
    <w:name w:val="Title"/>
    <w:aliases w:val=" Знак Знак,Title Char Знак,Title Char"/>
    <w:basedOn w:val="a"/>
    <w:link w:val="11"/>
    <w:qFormat/>
    <w:rsid w:val="00B52E10"/>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uiPriority w:val="10"/>
    <w:rsid w:val="00B52E1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 Знак Знак Знак,Title Char Знак Знак,Title Char Знак1"/>
    <w:basedOn w:val="a0"/>
    <w:link w:val="af3"/>
    <w:rsid w:val="00B52E10"/>
    <w:rPr>
      <w:rFonts w:ascii="Times New Roman" w:eastAsia="Times New Roman" w:hAnsi="Times New Roman" w:cs="Times New Roman"/>
      <w:b/>
      <w:sz w:val="28"/>
      <w:szCs w:val="20"/>
      <w:lang w:eastAsia="ru-RU"/>
    </w:rPr>
  </w:style>
  <w:style w:type="paragraph" w:customStyle="1" w:styleId="12">
    <w:name w:val="Дата1"/>
    <w:basedOn w:val="a"/>
    <w:rsid w:val="00BA4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B7292D"/>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uiPriority w:val="99"/>
    <w:semiHidden/>
    <w:rsid w:val="00B7292D"/>
    <w:rPr>
      <w:sz w:val="20"/>
      <w:szCs w:val="20"/>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5"/>
    <w:uiPriority w:val="99"/>
    <w:locked/>
    <w:rsid w:val="00B7292D"/>
    <w:rPr>
      <w:rFonts w:ascii="Times New Roman" w:eastAsia="Times New Roman" w:hAnsi="Times New Roman" w:cs="Times New Roman"/>
      <w:sz w:val="20"/>
      <w:szCs w:val="20"/>
      <w:lang w:val="x-none" w:eastAsia="x-none"/>
    </w:rPr>
  </w:style>
  <w:style w:type="character" w:styleId="af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B7292D"/>
    <w:rPr>
      <w:vertAlign w:val="superscript"/>
    </w:rPr>
  </w:style>
  <w:style w:type="character" w:customStyle="1" w:styleId="af2">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1"/>
    <w:uiPriority w:val="34"/>
    <w:locked/>
    <w:rsid w:val="00D935DE"/>
  </w:style>
  <w:style w:type="paragraph" w:customStyle="1" w:styleId="Sf13">
    <w:name w:val="Основной текст с отSf1тупом 3"/>
    <w:basedOn w:val="a"/>
    <w:rsid w:val="00832A89"/>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14">
    <w:name w:val="Основной текст1"/>
    <w:basedOn w:val="a0"/>
    <w:rsid w:val="00B942AC"/>
    <w:rPr>
      <w:rFonts w:ascii="Times New Roman" w:eastAsia="Times New Roman" w:hAnsi="Times New Roman" w:cs="Times New Roman"/>
      <w:color w:val="000000"/>
      <w:spacing w:val="0"/>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4">
      <w:bodyDiv w:val="1"/>
      <w:marLeft w:val="0"/>
      <w:marRight w:val="0"/>
      <w:marTop w:val="0"/>
      <w:marBottom w:val="0"/>
      <w:divBdr>
        <w:top w:val="none" w:sz="0" w:space="0" w:color="auto"/>
        <w:left w:val="none" w:sz="0" w:space="0" w:color="auto"/>
        <w:bottom w:val="none" w:sz="0" w:space="0" w:color="auto"/>
        <w:right w:val="none" w:sz="0" w:space="0" w:color="auto"/>
      </w:divBdr>
      <w:divsChild>
        <w:div w:id="842008430">
          <w:marLeft w:val="0"/>
          <w:marRight w:val="0"/>
          <w:marTop w:val="0"/>
          <w:marBottom w:val="0"/>
          <w:divBdr>
            <w:top w:val="none" w:sz="0" w:space="0" w:color="auto"/>
            <w:left w:val="none" w:sz="0" w:space="0" w:color="auto"/>
            <w:bottom w:val="none" w:sz="0" w:space="0" w:color="auto"/>
            <w:right w:val="none" w:sz="0" w:space="0" w:color="auto"/>
          </w:divBdr>
        </w:div>
        <w:div w:id="2130850535">
          <w:marLeft w:val="0"/>
          <w:marRight w:val="0"/>
          <w:marTop w:val="0"/>
          <w:marBottom w:val="0"/>
          <w:divBdr>
            <w:top w:val="none" w:sz="0" w:space="0" w:color="auto"/>
            <w:left w:val="none" w:sz="0" w:space="0" w:color="auto"/>
            <w:bottom w:val="none" w:sz="0" w:space="0" w:color="auto"/>
            <w:right w:val="none" w:sz="0" w:space="0" w:color="auto"/>
          </w:divBdr>
        </w:div>
        <w:div w:id="1387950464">
          <w:marLeft w:val="0"/>
          <w:marRight w:val="0"/>
          <w:marTop w:val="0"/>
          <w:marBottom w:val="0"/>
          <w:divBdr>
            <w:top w:val="none" w:sz="0" w:space="0" w:color="auto"/>
            <w:left w:val="none" w:sz="0" w:space="0" w:color="auto"/>
            <w:bottom w:val="none" w:sz="0" w:space="0" w:color="auto"/>
            <w:right w:val="none" w:sz="0" w:space="0" w:color="auto"/>
          </w:divBdr>
        </w:div>
        <w:div w:id="1472821852">
          <w:marLeft w:val="0"/>
          <w:marRight w:val="0"/>
          <w:marTop w:val="0"/>
          <w:marBottom w:val="0"/>
          <w:divBdr>
            <w:top w:val="none" w:sz="0" w:space="0" w:color="auto"/>
            <w:left w:val="none" w:sz="0" w:space="0" w:color="auto"/>
            <w:bottom w:val="none" w:sz="0" w:space="0" w:color="auto"/>
            <w:right w:val="none" w:sz="0" w:space="0" w:color="auto"/>
          </w:divBdr>
        </w:div>
        <w:div w:id="927351421">
          <w:marLeft w:val="0"/>
          <w:marRight w:val="0"/>
          <w:marTop w:val="0"/>
          <w:marBottom w:val="0"/>
          <w:divBdr>
            <w:top w:val="none" w:sz="0" w:space="0" w:color="auto"/>
            <w:left w:val="none" w:sz="0" w:space="0" w:color="auto"/>
            <w:bottom w:val="none" w:sz="0" w:space="0" w:color="auto"/>
            <w:right w:val="none" w:sz="0" w:space="0" w:color="auto"/>
          </w:divBdr>
        </w:div>
        <w:div w:id="1539390373">
          <w:marLeft w:val="0"/>
          <w:marRight w:val="0"/>
          <w:marTop w:val="0"/>
          <w:marBottom w:val="0"/>
          <w:divBdr>
            <w:top w:val="none" w:sz="0" w:space="0" w:color="auto"/>
            <w:left w:val="none" w:sz="0" w:space="0" w:color="auto"/>
            <w:bottom w:val="none" w:sz="0" w:space="0" w:color="auto"/>
            <w:right w:val="none" w:sz="0" w:space="0" w:color="auto"/>
          </w:divBdr>
        </w:div>
        <w:div w:id="1268846934">
          <w:marLeft w:val="0"/>
          <w:marRight w:val="0"/>
          <w:marTop w:val="0"/>
          <w:marBottom w:val="0"/>
          <w:divBdr>
            <w:top w:val="none" w:sz="0" w:space="0" w:color="auto"/>
            <w:left w:val="none" w:sz="0" w:space="0" w:color="auto"/>
            <w:bottom w:val="none" w:sz="0" w:space="0" w:color="auto"/>
            <w:right w:val="none" w:sz="0" w:space="0" w:color="auto"/>
          </w:divBdr>
        </w:div>
        <w:div w:id="173804955">
          <w:marLeft w:val="0"/>
          <w:marRight w:val="0"/>
          <w:marTop w:val="0"/>
          <w:marBottom w:val="0"/>
          <w:divBdr>
            <w:top w:val="none" w:sz="0" w:space="0" w:color="auto"/>
            <w:left w:val="none" w:sz="0" w:space="0" w:color="auto"/>
            <w:bottom w:val="none" w:sz="0" w:space="0" w:color="auto"/>
            <w:right w:val="none" w:sz="0" w:space="0" w:color="auto"/>
          </w:divBdr>
        </w:div>
        <w:div w:id="101606601">
          <w:marLeft w:val="0"/>
          <w:marRight w:val="0"/>
          <w:marTop w:val="0"/>
          <w:marBottom w:val="0"/>
          <w:divBdr>
            <w:top w:val="none" w:sz="0" w:space="0" w:color="auto"/>
            <w:left w:val="none" w:sz="0" w:space="0" w:color="auto"/>
            <w:bottom w:val="none" w:sz="0" w:space="0" w:color="auto"/>
            <w:right w:val="none" w:sz="0" w:space="0" w:color="auto"/>
          </w:divBdr>
        </w:div>
        <w:div w:id="451478426">
          <w:marLeft w:val="0"/>
          <w:marRight w:val="0"/>
          <w:marTop w:val="0"/>
          <w:marBottom w:val="0"/>
          <w:divBdr>
            <w:top w:val="none" w:sz="0" w:space="0" w:color="auto"/>
            <w:left w:val="none" w:sz="0" w:space="0" w:color="auto"/>
            <w:bottom w:val="none" w:sz="0" w:space="0" w:color="auto"/>
            <w:right w:val="none" w:sz="0" w:space="0" w:color="auto"/>
          </w:divBdr>
        </w:div>
        <w:div w:id="1081372219">
          <w:marLeft w:val="0"/>
          <w:marRight w:val="0"/>
          <w:marTop w:val="0"/>
          <w:marBottom w:val="0"/>
          <w:divBdr>
            <w:top w:val="none" w:sz="0" w:space="0" w:color="auto"/>
            <w:left w:val="none" w:sz="0" w:space="0" w:color="auto"/>
            <w:bottom w:val="none" w:sz="0" w:space="0" w:color="auto"/>
            <w:right w:val="none" w:sz="0" w:space="0" w:color="auto"/>
          </w:divBdr>
        </w:div>
        <w:div w:id="2054619624">
          <w:marLeft w:val="0"/>
          <w:marRight w:val="0"/>
          <w:marTop w:val="0"/>
          <w:marBottom w:val="0"/>
          <w:divBdr>
            <w:top w:val="none" w:sz="0" w:space="0" w:color="auto"/>
            <w:left w:val="none" w:sz="0" w:space="0" w:color="auto"/>
            <w:bottom w:val="none" w:sz="0" w:space="0" w:color="auto"/>
            <w:right w:val="none" w:sz="0" w:space="0" w:color="auto"/>
          </w:divBdr>
        </w:div>
        <w:div w:id="767311214">
          <w:marLeft w:val="0"/>
          <w:marRight w:val="0"/>
          <w:marTop w:val="0"/>
          <w:marBottom w:val="0"/>
          <w:divBdr>
            <w:top w:val="none" w:sz="0" w:space="0" w:color="auto"/>
            <w:left w:val="none" w:sz="0" w:space="0" w:color="auto"/>
            <w:bottom w:val="none" w:sz="0" w:space="0" w:color="auto"/>
            <w:right w:val="none" w:sz="0" w:space="0" w:color="auto"/>
          </w:divBdr>
        </w:div>
        <w:div w:id="1298485562">
          <w:marLeft w:val="0"/>
          <w:marRight w:val="0"/>
          <w:marTop w:val="0"/>
          <w:marBottom w:val="0"/>
          <w:divBdr>
            <w:top w:val="none" w:sz="0" w:space="0" w:color="auto"/>
            <w:left w:val="none" w:sz="0" w:space="0" w:color="auto"/>
            <w:bottom w:val="none" w:sz="0" w:space="0" w:color="auto"/>
            <w:right w:val="none" w:sz="0" w:space="0" w:color="auto"/>
          </w:divBdr>
        </w:div>
        <w:div w:id="1303461472">
          <w:marLeft w:val="0"/>
          <w:marRight w:val="0"/>
          <w:marTop w:val="0"/>
          <w:marBottom w:val="0"/>
          <w:divBdr>
            <w:top w:val="none" w:sz="0" w:space="0" w:color="auto"/>
            <w:left w:val="none" w:sz="0" w:space="0" w:color="auto"/>
            <w:bottom w:val="none" w:sz="0" w:space="0" w:color="auto"/>
            <w:right w:val="none" w:sz="0" w:space="0" w:color="auto"/>
          </w:divBdr>
        </w:div>
        <w:div w:id="82459267">
          <w:marLeft w:val="0"/>
          <w:marRight w:val="0"/>
          <w:marTop w:val="0"/>
          <w:marBottom w:val="0"/>
          <w:divBdr>
            <w:top w:val="none" w:sz="0" w:space="0" w:color="auto"/>
            <w:left w:val="none" w:sz="0" w:space="0" w:color="auto"/>
            <w:bottom w:val="none" w:sz="0" w:space="0" w:color="auto"/>
            <w:right w:val="none" w:sz="0" w:space="0" w:color="auto"/>
          </w:divBdr>
        </w:div>
        <w:div w:id="1075395034">
          <w:marLeft w:val="0"/>
          <w:marRight w:val="0"/>
          <w:marTop w:val="0"/>
          <w:marBottom w:val="0"/>
          <w:divBdr>
            <w:top w:val="none" w:sz="0" w:space="0" w:color="auto"/>
            <w:left w:val="none" w:sz="0" w:space="0" w:color="auto"/>
            <w:bottom w:val="none" w:sz="0" w:space="0" w:color="auto"/>
            <w:right w:val="none" w:sz="0" w:space="0" w:color="auto"/>
          </w:divBdr>
        </w:div>
        <w:div w:id="1869030154">
          <w:marLeft w:val="0"/>
          <w:marRight w:val="0"/>
          <w:marTop w:val="0"/>
          <w:marBottom w:val="0"/>
          <w:divBdr>
            <w:top w:val="none" w:sz="0" w:space="0" w:color="auto"/>
            <w:left w:val="none" w:sz="0" w:space="0" w:color="auto"/>
            <w:bottom w:val="none" w:sz="0" w:space="0" w:color="auto"/>
            <w:right w:val="none" w:sz="0" w:space="0" w:color="auto"/>
          </w:divBdr>
        </w:div>
        <w:div w:id="1419057606">
          <w:marLeft w:val="0"/>
          <w:marRight w:val="0"/>
          <w:marTop w:val="0"/>
          <w:marBottom w:val="0"/>
          <w:divBdr>
            <w:top w:val="none" w:sz="0" w:space="0" w:color="auto"/>
            <w:left w:val="none" w:sz="0" w:space="0" w:color="auto"/>
            <w:bottom w:val="none" w:sz="0" w:space="0" w:color="auto"/>
            <w:right w:val="none" w:sz="0" w:space="0" w:color="auto"/>
          </w:divBdr>
        </w:div>
        <w:div w:id="1664117993">
          <w:marLeft w:val="0"/>
          <w:marRight w:val="0"/>
          <w:marTop w:val="0"/>
          <w:marBottom w:val="0"/>
          <w:divBdr>
            <w:top w:val="none" w:sz="0" w:space="0" w:color="auto"/>
            <w:left w:val="none" w:sz="0" w:space="0" w:color="auto"/>
            <w:bottom w:val="none" w:sz="0" w:space="0" w:color="auto"/>
            <w:right w:val="none" w:sz="0" w:space="0" w:color="auto"/>
          </w:divBdr>
        </w:div>
        <w:div w:id="1126512080">
          <w:marLeft w:val="0"/>
          <w:marRight w:val="0"/>
          <w:marTop w:val="0"/>
          <w:marBottom w:val="0"/>
          <w:divBdr>
            <w:top w:val="none" w:sz="0" w:space="0" w:color="auto"/>
            <w:left w:val="none" w:sz="0" w:space="0" w:color="auto"/>
            <w:bottom w:val="none" w:sz="0" w:space="0" w:color="auto"/>
            <w:right w:val="none" w:sz="0" w:space="0" w:color="auto"/>
          </w:divBdr>
        </w:div>
        <w:div w:id="278922273">
          <w:marLeft w:val="0"/>
          <w:marRight w:val="0"/>
          <w:marTop w:val="0"/>
          <w:marBottom w:val="0"/>
          <w:divBdr>
            <w:top w:val="none" w:sz="0" w:space="0" w:color="auto"/>
            <w:left w:val="none" w:sz="0" w:space="0" w:color="auto"/>
            <w:bottom w:val="none" w:sz="0" w:space="0" w:color="auto"/>
            <w:right w:val="none" w:sz="0" w:space="0" w:color="auto"/>
          </w:divBdr>
        </w:div>
      </w:divsChild>
    </w:div>
    <w:div w:id="16472399">
      <w:bodyDiv w:val="1"/>
      <w:marLeft w:val="0"/>
      <w:marRight w:val="0"/>
      <w:marTop w:val="0"/>
      <w:marBottom w:val="0"/>
      <w:divBdr>
        <w:top w:val="none" w:sz="0" w:space="0" w:color="auto"/>
        <w:left w:val="none" w:sz="0" w:space="0" w:color="auto"/>
        <w:bottom w:val="none" w:sz="0" w:space="0" w:color="auto"/>
        <w:right w:val="none" w:sz="0" w:space="0" w:color="auto"/>
      </w:divBdr>
    </w:div>
    <w:div w:id="110513092">
      <w:bodyDiv w:val="1"/>
      <w:marLeft w:val="0"/>
      <w:marRight w:val="0"/>
      <w:marTop w:val="0"/>
      <w:marBottom w:val="0"/>
      <w:divBdr>
        <w:top w:val="none" w:sz="0" w:space="0" w:color="auto"/>
        <w:left w:val="none" w:sz="0" w:space="0" w:color="auto"/>
        <w:bottom w:val="none" w:sz="0" w:space="0" w:color="auto"/>
        <w:right w:val="none" w:sz="0" w:space="0" w:color="auto"/>
      </w:divBdr>
      <w:divsChild>
        <w:div w:id="253781620">
          <w:marLeft w:val="0"/>
          <w:marRight w:val="0"/>
          <w:marTop w:val="0"/>
          <w:marBottom w:val="0"/>
          <w:divBdr>
            <w:top w:val="none" w:sz="0" w:space="0" w:color="auto"/>
            <w:left w:val="none" w:sz="0" w:space="0" w:color="auto"/>
            <w:bottom w:val="none" w:sz="0" w:space="0" w:color="auto"/>
            <w:right w:val="none" w:sz="0" w:space="0" w:color="auto"/>
          </w:divBdr>
          <w:divsChild>
            <w:div w:id="829062825">
              <w:marLeft w:val="0"/>
              <w:marRight w:val="0"/>
              <w:marTop w:val="0"/>
              <w:marBottom w:val="0"/>
              <w:divBdr>
                <w:top w:val="none" w:sz="0" w:space="0" w:color="auto"/>
                <w:left w:val="none" w:sz="0" w:space="0" w:color="auto"/>
                <w:bottom w:val="none" w:sz="0" w:space="0" w:color="auto"/>
                <w:right w:val="none" w:sz="0" w:space="0" w:color="auto"/>
              </w:divBdr>
            </w:div>
            <w:div w:id="1431466810">
              <w:marLeft w:val="0"/>
              <w:marRight w:val="0"/>
              <w:marTop w:val="0"/>
              <w:marBottom w:val="0"/>
              <w:divBdr>
                <w:top w:val="none" w:sz="0" w:space="0" w:color="auto"/>
                <w:left w:val="none" w:sz="0" w:space="0" w:color="auto"/>
                <w:bottom w:val="none" w:sz="0" w:space="0" w:color="auto"/>
                <w:right w:val="none" w:sz="0" w:space="0" w:color="auto"/>
              </w:divBdr>
            </w:div>
            <w:div w:id="381641477">
              <w:marLeft w:val="0"/>
              <w:marRight w:val="0"/>
              <w:marTop w:val="0"/>
              <w:marBottom w:val="0"/>
              <w:divBdr>
                <w:top w:val="none" w:sz="0" w:space="0" w:color="auto"/>
                <w:left w:val="none" w:sz="0" w:space="0" w:color="auto"/>
                <w:bottom w:val="none" w:sz="0" w:space="0" w:color="auto"/>
                <w:right w:val="none" w:sz="0" w:space="0" w:color="auto"/>
              </w:divBdr>
            </w:div>
            <w:div w:id="1758937518">
              <w:marLeft w:val="0"/>
              <w:marRight w:val="0"/>
              <w:marTop w:val="0"/>
              <w:marBottom w:val="0"/>
              <w:divBdr>
                <w:top w:val="none" w:sz="0" w:space="0" w:color="auto"/>
                <w:left w:val="none" w:sz="0" w:space="0" w:color="auto"/>
                <w:bottom w:val="none" w:sz="0" w:space="0" w:color="auto"/>
                <w:right w:val="none" w:sz="0" w:space="0" w:color="auto"/>
              </w:divBdr>
            </w:div>
            <w:div w:id="1536891032">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374496594">
              <w:marLeft w:val="0"/>
              <w:marRight w:val="0"/>
              <w:marTop w:val="0"/>
              <w:marBottom w:val="0"/>
              <w:divBdr>
                <w:top w:val="none" w:sz="0" w:space="0" w:color="auto"/>
                <w:left w:val="none" w:sz="0" w:space="0" w:color="auto"/>
                <w:bottom w:val="none" w:sz="0" w:space="0" w:color="auto"/>
                <w:right w:val="none" w:sz="0" w:space="0" w:color="auto"/>
              </w:divBdr>
            </w:div>
            <w:div w:id="392046848">
              <w:marLeft w:val="0"/>
              <w:marRight w:val="0"/>
              <w:marTop w:val="0"/>
              <w:marBottom w:val="0"/>
              <w:divBdr>
                <w:top w:val="none" w:sz="0" w:space="0" w:color="auto"/>
                <w:left w:val="none" w:sz="0" w:space="0" w:color="auto"/>
                <w:bottom w:val="none" w:sz="0" w:space="0" w:color="auto"/>
                <w:right w:val="none" w:sz="0" w:space="0" w:color="auto"/>
              </w:divBdr>
            </w:div>
            <w:div w:id="1793817780">
              <w:marLeft w:val="0"/>
              <w:marRight w:val="0"/>
              <w:marTop w:val="0"/>
              <w:marBottom w:val="0"/>
              <w:divBdr>
                <w:top w:val="none" w:sz="0" w:space="0" w:color="auto"/>
                <w:left w:val="none" w:sz="0" w:space="0" w:color="auto"/>
                <w:bottom w:val="none" w:sz="0" w:space="0" w:color="auto"/>
                <w:right w:val="none" w:sz="0" w:space="0" w:color="auto"/>
              </w:divBdr>
            </w:div>
            <w:div w:id="743913527">
              <w:marLeft w:val="0"/>
              <w:marRight w:val="0"/>
              <w:marTop w:val="0"/>
              <w:marBottom w:val="0"/>
              <w:divBdr>
                <w:top w:val="none" w:sz="0" w:space="0" w:color="auto"/>
                <w:left w:val="none" w:sz="0" w:space="0" w:color="auto"/>
                <w:bottom w:val="none" w:sz="0" w:space="0" w:color="auto"/>
                <w:right w:val="none" w:sz="0" w:space="0" w:color="auto"/>
              </w:divBdr>
            </w:div>
            <w:div w:id="611206641">
              <w:marLeft w:val="0"/>
              <w:marRight w:val="0"/>
              <w:marTop w:val="0"/>
              <w:marBottom w:val="0"/>
              <w:divBdr>
                <w:top w:val="none" w:sz="0" w:space="0" w:color="auto"/>
                <w:left w:val="none" w:sz="0" w:space="0" w:color="auto"/>
                <w:bottom w:val="none" w:sz="0" w:space="0" w:color="auto"/>
                <w:right w:val="none" w:sz="0" w:space="0" w:color="auto"/>
              </w:divBdr>
            </w:div>
            <w:div w:id="1290863275">
              <w:marLeft w:val="0"/>
              <w:marRight w:val="0"/>
              <w:marTop w:val="0"/>
              <w:marBottom w:val="0"/>
              <w:divBdr>
                <w:top w:val="none" w:sz="0" w:space="0" w:color="auto"/>
                <w:left w:val="none" w:sz="0" w:space="0" w:color="auto"/>
                <w:bottom w:val="none" w:sz="0" w:space="0" w:color="auto"/>
                <w:right w:val="none" w:sz="0" w:space="0" w:color="auto"/>
              </w:divBdr>
            </w:div>
            <w:div w:id="1444106887">
              <w:marLeft w:val="0"/>
              <w:marRight w:val="0"/>
              <w:marTop w:val="0"/>
              <w:marBottom w:val="0"/>
              <w:divBdr>
                <w:top w:val="none" w:sz="0" w:space="0" w:color="auto"/>
                <w:left w:val="none" w:sz="0" w:space="0" w:color="auto"/>
                <w:bottom w:val="none" w:sz="0" w:space="0" w:color="auto"/>
                <w:right w:val="none" w:sz="0" w:space="0" w:color="auto"/>
              </w:divBdr>
            </w:div>
            <w:div w:id="487600324">
              <w:marLeft w:val="0"/>
              <w:marRight w:val="0"/>
              <w:marTop w:val="0"/>
              <w:marBottom w:val="0"/>
              <w:divBdr>
                <w:top w:val="none" w:sz="0" w:space="0" w:color="auto"/>
                <w:left w:val="none" w:sz="0" w:space="0" w:color="auto"/>
                <w:bottom w:val="none" w:sz="0" w:space="0" w:color="auto"/>
                <w:right w:val="none" w:sz="0" w:space="0" w:color="auto"/>
              </w:divBdr>
            </w:div>
            <w:div w:id="1612082613">
              <w:marLeft w:val="0"/>
              <w:marRight w:val="0"/>
              <w:marTop w:val="0"/>
              <w:marBottom w:val="0"/>
              <w:divBdr>
                <w:top w:val="none" w:sz="0" w:space="0" w:color="auto"/>
                <w:left w:val="none" w:sz="0" w:space="0" w:color="auto"/>
                <w:bottom w:val="none" w:sz="0" w:space="0" w:color="auto"/>
                <w:right w:val="none" w:sz="0" w:space="0" w:color="auto"/>
              </w:divBdr>
            </w:div>
            <w:div w:id="1334643994">
              <w:marLeft w:val="0"/>
              <w:marRight w:val="0"/>
              <w:marTop w:val="0"/>
              <w:marBottom w:val="0"/>
              <w:divBdr>
                <w:top w:val="none" w:sz="0" w:space="0" w:color="auto"/>
                <w:left w:val="none" w:sz="0" w:space="0" w:color="auto"/>
                <w:bottom w:val="none" w:sz="0" w:space="0" w:color="auto"/>
                <w:right w:val="none" w:sz="0" w:space="0" w:color="auto"/>
              </w:divBdr>
            </w:div>
            <w:div w:id="887449603">
              <w:marLeft w:val="0"/>
              <w:marRight w:val="0"/>
              <w:marTop w:val="0"/>
              <w:marBottom w:val="0"/>
              <w:divBdr>
                <w:top w:val="none" w:sz="0" w:space="0" w:color="auto"/>
                <w:left w:val="none" w:sz="0" w:space="0" w:color="auto"/>
                <w:bottom w:val="none" w:sz="0" w:space="0" w:color="auto"/>
                <w:right w:val="none" w:sz="0" w:space="0" w:color="auto"/>
              </w:divBdr>
            </w:div>
            <w:div w:id="1374965051">
              <w:marLeft w:val="0"/>
              <w:marRight w:val="0"/>
              <w:marTop w:val="0"/>
              <w:marBottom w:val="0"/>
              <w:divBdr>
                <w:top w:val="none" w:sz="0" w:space="0" w:color="auto"/>
                <w:left w:val="none" w:sz="0" w:space="0" w:color="auto"/>
                <w:bottom w:val="none" w:sz="0" w:space="0" w:color="auto"/>
                <w:right w:val="none" w:sz="0" w:space="0" w:color="auto"/>
              </w:divBdr>
            </w:div>
            <w:div w:id="2054884773">
              <w:marLeft w:val="0"/>
              <w:marRight w:val="0"/>
              <w:marTop w:val="0"/>
              <w:marBottom w:val="0"/>
              <w:divBdr>
                <w:top w:val="none" w:sz="0" w:space="0" w:color="auto"/>
                <w:left w:val="none" w:sz="0" w:space="0" w:color="auto"/>
                <w:bottom w:val="none" w:sz="0" w:space="0" w:color="auto"/>
                <w:right w:val="none" w:sz="0" w:space="0" w:color="auto"/>
              </w:divBdr>
            </w:div>
            <w:div w:id="168061358">
              <w:marLeft w:val="0"/>
              <w:marRight w:val="0"/>
              <w:marTop w:val="0"/>
              <w:marBottom w:val="0"/>
              <w:divBdr>
                <w:top w:val="none" w:sz="0" w:space="0" w:color="auto"/>
                <w:left w:val="none" w:sz="0" w:space="0" w:color="auto"/>
                <w:bottom w:val="none" w:sz="0" w:space="0" w:color="auto"/>
                <w:right w:val="none" w:sz="0" w:space="0" w:color="auto"/>
              </w:divBdr>
            </w:div>
            <w:div w:id="1437602890">
              <w:marLeft w:val="0"/>
              <w:marRight w:val="0"/>
              <w:marTop w:val="0"/>
              <w:marBottom w:val="0"/>
              <w:divBdr>
                <w:top w:val="none" w:sz="0" w:space="0" w:color="auto"/>
                <w:left w:val="none" w:sz="0" w:space="0" w:color="auto"/>
                <w:bottom w:val="none" w:sz="0" w:space="0" w:color="auto"/>
                <w:right w:val="none" w:sz="0" w:space="0" w:color="auto"/>
              </w:divBdr>
            </w:div>
            <w:div w:id="1487429165">
              <w:marLeft w:val="0"/>
              <w:marRight w:val="0"/>
              <w:marTop w:val="0"/>
              <w:marBottom w:val="0"/>
              <w:divBdr>
                <w:top w:val="none" w:sz="0" w:space="0" w:color="auto"/>
                <w:left w:val="none" w:sz="0" w:space="0" w:color="auto"/>
                <w:bottom w:val="none" w:sz="0" w:space="0" w:color="auto"/>
                <w:right w:val="none" w:sz="0" w:space="0" w:color="auto"/>
              </w:divBdr>
            </w:div>
            <w:div w:id="211189266">
              <w:marLeft w:val="0"/>
              <w:marRight w:val="0"/>
              <w:marTop w:val="0"/>
              <w:marBottom w:val="0"/>
              <w:divBdr>
                <w:top w:val="none" w:sz="0" w:space="0" w:color="auto"/>
                <w:left w:val="none" w:sz="0" w:space="0" w:color="auto"/>
                <w:bottom w:val="none" w:sz="0" w:space="0" w:color="auto"/>
                <w:right w:val="none" w:sz="0" w:space="0" w:color="auto"/>
              </w:divBdr>
            </w:div>
            <w:div w:id="707754381">
              <w:marLeft w:val="0"/>
              <w:marRight w:val="0"/>
              <w:marTop w:val="0"/>
              <w:marBottom w:val="0"/>
              <w:divBdr>
                <w:top w:val="none" w:sz="0" w:space="0" w:color="auto"/>
                <w:left w:val="none" w:sz="0" w:space="0" w:color="auto"/>
                <w:bottom w:val="none" w:sz="0" w:space="0" w:color="auto"/>
                <w:right w:val="none" w:sz="0" w:space="0" w:color="auto"/>
              </w:divBdr>
            </w:div>
            <w:div w:id="1420100463">
              <w:marLeft w:val="0"/>
              <w:marRight w:val="0"/>
              <w:marTop w:val="0"/>
              <w:marBottom w:val="0"/>
              <w:divBdr>
                <w:top w:val="none" w:sz="0" w:space="0" w:color="auto"/>
                <w:left w:val="none" w:sz="0" w:space="0" w:color="auto"/>
                <w:bottom w:val="none" w:sz="0" w:space="0" w:color="auto"/>
                <w:right w:val="none" w:sz="0" w:space="0" w:color="auto"/>
              </w:divBdr>
            </w:div>
            <w:div w:id="894850346">
              <w:marLeft w:val="0"/>
              <w:marRight w:val="0"/>
              <w:marTop w:val="0"/>
              <w:marBottom w:val="0"/>
              <w:divBdr>
                <w:top w:val="none" w:sz="0" w:space="0" w:color="auto"/>
                <w:left w:val="none" w:sz="0" w:space="0" w:color="auto"/>
                <w:bottom w:val="none" w:sz="0" w:space="0" w:color="auto"/>
                <w:right w:val="none" w:sz="0" w:space="0" w:color="auto"/>
              </w:divBdr>
            </w:div>
            <w:div w:id="1526211203">
              <w:marLeft w:val="0"/>
              <w:marRight w:val="0"/>
              <w:marTop w:val="0"/>
              <w:marBottom w:val="0"/>
              <w:divBdr>
                <w:top w:val="none" w:sz="0" w:space="0" w:color="auto"/>
                <w:left w:val="none" w:sz="0" w:space="0" w:color="auto"/>
                <w:bottom w:val="none" w:sz="0" w:space="0" w:color="auto"/>
                <w:right w:val="none" w:sz="0" w:space="0" w:color="auto"/>
              </w:divBdr>
            </w:div>
            <w:div w:id="123930494">
              <w:marLeft w:val="0"/>
              <w:marRight w:val="0"/>
              <w:marTop w:val="0"/>
              <w:marBottom w:val="0"/>
              <w:divBdr>
                <w:top w:val="none" w:sz="0" w:space="0" w:color="auto"/>
                <w:left w:val="none" w:sz="0" w:space="0" w:color="auto"/>
                <w:bottom w:val="none" w:sz="0" w:space="0" w:color="auto"/>
                <w:right w:val="none" w:sz="0" w:space="0" w:color="auto"/>
              </w:divBdr>
            </w:div>
            <w:div w:id="2107000186">
              <w:marLeft w:val="0"/>
              <w:marRight w:val="0"/>
              <w:marTop w:val="0"/>
              <w:marBottom w:val="0"/>
              <w:divBdr>
                <w:top w:val="none" w:sz="0" w:space="0" w:color="auto"/>
                <w:left w:val="none" w:sz="0" w:space="0" w:color="auto"/>
                <w:bottom w:val="none" w:sz="0" w:space="0" w:color="auto"/>
                <w:right w:val="none" w:sz="0" w:space="0" w:color="auto"/>
              </w:divBdr>
            </w:div>
            <w:div w:id="1714383340">
              <w:marLeft w:val="0"/>
              <w:marRight w:val="0"/>
              <w:marTop w:val="0"/>
              <w:marBottom w:val="0"/>
              <w:divBdr>
                <w:top w:val="none" w:sz="0" w:space="0" w:color="auto"/>
                <w:left w:val="none" w:sz="0" w:space="0" w:color="auto"/>
                <w:bottom w:val="none" w:sz="0" w:space="0" w:color="auto"/>
                <w:right w:val="none" w:sz="0" w:space="0" w:color="auto"/>
              </w:divBdr>
            </w:div>
            <w:div w:id="504517363">
              <w:marLeft w:val="0"/>
              <w:marRight w:val="0"/>
              <w:marTop w:val="0"/>
              <w:marBottom w:val="0"/>
              <w:divBdr>
                <w:top w:val="none" w:sz="0" w:space="0" w:color="auto"/>
                <w:left w:val="none" w:sz="0" w:space="0" w:color="auto"/>
                <w:bottom w:val="none" w:sz="0" w:space="0" w:color="auto"/>
                <w:right w:val="none" w:sz="0" w:space="0" w:color="auto"/>
              </w:divBdr>
            </w:div>
            <w:div w:id="1301494076">
              <w:marLeft w:val="0"/>
              <w:marRight w:val="0"/>
              <w:marTop w:val="0"/>
              <w:marBottom w:val="0"/>
              <w:divBdr>
                <w:top w:val="none" w:sz="0" w:space="0" w:color="auto"/>
                <w:left w:val="none" w:sz="0" w:space="0" w:color="auto"/>
                <w:bottom w:val="none" w:sz="0" w:space="0" w:color="auto"/>
                <w:right w:val="none" w:sz="0" w:space="0" w:color="auto"/>
              </w:divBdr>
            </w:div>
            <w:div w:id="1141849125">
              <w:marLeft w:val="0"/>
              <w:marRight w:val="0"/>
              <w:marTop w:val="0"/>
              <w:marBottom w:val="0"/>
              <w:divBdr>
                <w:top w:val="none" w:sz="0" w:space="0" w:color="auto"/>
                <w:left w:val="none" w:sz="0" w:space="0" w:color="auto"/>
                <w:bottom w:val="none" w:sz="0" w:space="0" w:color="auto"/>
                <w:right w:val="none" w:sz="0" w:space="0" w:color="auto"/>
              </w:divBdr>
            </w:div>
            <w:div w:id="2019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47775">
          <w:marLeft w:val="0"/>
          <w:marRight w:val="0"/>
          <w:marTop w:val="0"/>
          <w:marBottom w:val="0"/>
          <w:divBdr>
            <w:top w:val="none" w:sz="0" w:space="0" w:color="auto"/>
            <w:left w:val="none" w:sz="0" w:space="0" w:color="auto"/>
            <w:bottom w:val="none" w:sz="0" w:space="0" w:color="auto"/>
            <w:right w:val="none" w:sz="0" w:space="0" w:color="auto"/>
          </w:divBdr>
        </w:div>
      </w:divsChild>
    </w:div>
    <w:div w:id="169613442">
      <w:bodyDiv w:val="1"/>
      <w:marLeft w:val="0"/>
      <w:marRight w:val="0"/>
      <w:marTop w:val="0"/>
      <w:marBottom w:val="0"/>
      <w:divBdr>
        <w:top w:val="none" w:sz="0" w:space="0" w:color="auto"/>
        <w:left w:val="none" w:sz="0" w:space="0" w:color="auto"/>
        <w:bottom w:val="none" w:sz="0" w:space="0" w:color="auto"/>
        <w:right w:val="none" w:sz="0" w:space="0" w:color="auto"/>
      </w:divBdr>
      <w:divsChild>
        <w:div w:id="1933197695">
          <w:marLeft w:val="0"/>
          <w:marRight w:val="0"/>
          <w:marTop w:val="0"/>
          <w:marBottom w:val="0"/>
          <w:divBdr>
            <w:top w:val="none" w:sz="0" w:space="0" w:color="auto"/>
            <w:left w:val="none" w:sz="0" w:space="0" w:color="auto"/>
            <w:bottom w:val="none" w:sz="0" w:space="0" w:color="auto"/>
            <w:right w:val="none" w:sz="0" w:space="0" w:color="auto"/>
          </w:divBdr>
        </w:div>
        <w:div w:id="948272102">
          <w:marLeft w:val="0"/>
          <w:marRight w:val="0"/>
          <w:marTop w:val="0"/>
          <w:marBottom w:val="0"/>
          <w:divBdr>
            <w:top w:val="none" w:sz="0" w:space="0" w:color="auto"/>
            <w:left w:val="none" w:sz="0" w:space="0" w:color="auto"/>
            <w:bottom w:val="none" w:sz="0" w:space="0" w:color="auto"/>
            <w:right w:val="none" w:sz="0" w:space="0" w:color="auto"/>
          </w:divBdr>
        </w:div>
        <w:div w:id="1614167758">
          <w:marLeft w:val="0"/>
          <w:marRight w:val="0"/>
          <w:marTop w:val="0"/>
          <w:marBottom w:val="0"/>
          <w:divBdr>
            <w:top w:val="none" w:sz="0" w:space="0" w:color="auto"/>
            <w:left w:val="none" w:sz="0" w:space="0" w:color="auto"/>
            <w:bottom w:val="none" w:sz="0" w:space="0" w:color="auto"/>
            <w:right w:val="none" w:sz="0" w:space="0" w:color="auto"/>
          </w:divBdr>
        </w:div>
        <w:div w:id="290325557">
          <w:marLeft w:val="0"/>
          <w:marRight w:val="0"/>
          <w:marTop w:val="0"/>
          <w:marBottom w:val="0"/>
          <w:divBdr>
            <w:top w:val="none" w:sz="0" w:space="0" w:color="auto"/>
            <w:left w:val="none" w:sz="0" w:space="0" w:color="auto"/>
            <w:bottom w:val="none" w:sz="0" w:space="0" w:color="auto"/>
            <w:right w:val="none" w:sz="0" w:space="0" w:color="auto"/>
          </w:divBdr>
        </w:div>
        <w:div w:id="619731">
          <w:marLeft w:val="0"/>
          <w:marRight w:val="0"/>
          <w:marTop w:val="0"/>
          <w:marBottom w:val="0"/>
          <w:divBdr>
            <w:top w:val="none" w:sz="0" w:space="0" w:color="auto"/>
            <w:left w:val="none" w:sz="0" w:space="0" w:color="auto"/>
            <w:bottom w:val="none" w:sz="0" w:space="0" w:color="auto"/>
            <w:right w:val="none" w:sz="0" w:space="0" w:color="auto"/>
          </w:divBdr>
        </w:div>
        <w:div w:id="1931691760">
          <w:marLeft w:val="0"/>
          <w:marRight w:val="0"/>
          <w:marTop w:val="0"/>
          <w:marBottom w:val="0"/>
          <w:divBdr>
            <w:top w:val="none" w:sz="0" w:space="0" w:color="auto"/>
            <w:left w:val="none" w:sz="0" w:space="0" w:color="auto"/>
            <w:bottom w:val="none" w:sz="0" w:space="0" w:color="auto"/>
            <w:right w:val="none" w:sz="0" w:space="0" w:color="auto"/>
          </w:divBdr>
        </w:div>
        <w:div w:id="28460580">
          <w:marLeft w:val="0"/>
          <w:marRight w:val="0"/>
          <w:marTop w:val="0"/>
          <w:marBottom w:val="0"/>
          <w:divBdr>
            <w:top w:val="none" w:sz="0" w:space="0" w:color="auto"/>
            <w:left w:val="none" w:sz="0" w:space="0" w:color="auto"/>
            <w:bottom w:val="none" w:sz="0" w:space="0" w:color="auto"/>
            <w:right w:val="none" w:sz="0" w:space="0" w:color="auto"/>
          </w:divBdr>
        </w:div>
        <w:div w:id="1566255528">
          <w:marLeft w:val="0"/>
          <w:marRight w:val="0"/>
          <w:marTop w:val="0"/>
          <w:marBottom w:val="0"/>
          <w:divBdr>
            <w:top w:val="none" w:sz="0" w:space="0" w:color="auto"/>
            <w:left w:val="none" w:sz="0" w:space="0" w:color="auto"/>
            <w:bottom w:val="none" w:sz="0" w:space="0" w:color="auto"/>
            <w:right w:val="none" w:sz="0" w:space="0" w:color="auto"/>
          </w:divBdr>
        </w:div>
        <w:div w:id="481121884">
          <w:marLeft w:val="0"/>
          <w:marRight w:val="0"/>
          <w:marTop w:val="0"/>
          <w:marBottom w:val="0"/>
          <w:divBdr>
            <w:top w:val="none" w:sz="0" w:space="0" w:color="auto"/>
            <w:left w:val="none" w:sz="0" w:space="0" w:color="auto"/>
            <w:bottom w:val="none" w:sz="0" w:space="0" w:color="auto"/>
            <w:right w:val="none" w:sz="0" w:space="0" w:color="auto"/>
          </w:divBdr>
        </w:div>
        <w:div w:id="654142721">
          <w:marLeft w:val="0"/>
          <w:marRight w:val="0"/>
          <w:marTop w:val="0"/>
          <w:marBottom w:val="0"/>
          <w:divBdr>
            <w:top w:val="none" w:sz="0" w:space="0" w:color="auto"/>
            <w:left w:val="none" w:sz="0" w:space="0" w:color="auto"/>
            <w:bottom w:val="none" w:sz="0" w:space="0" w:color="auto"/>
            <w:right w:val="none" w:sz="0" w:space="0" w:color="auto"/>
          </w:divBdr>
        </w:div>
        <w:div w:id="2041665864">
          <w:marLeft w:val="0"/>
          <w:marRight w:val="0"/>
          <w:marTop w:val="0"/>
          <w:marBottom w:val="0"/>
          <w:divBdr>
            <w:top w:val="none" w:sz="0" w:space="0" w:color="auto"/>
            <w:left w:val="none" w:sz="0" w:space="0" w:color="auto"/>
            <w:bottom w:val="none" w:sz="0" w:space="0" w:color="auto"/>
            <w:right w:val="none" w:sz="0" w:space="0" w:color="auto"/>
          </w:divBdr>
        </w:div>
        <w:div w:id="932860256">
          <w:marLeft w:val="0"/>
          <w:marRight w:val="0"/>
          <w:marTop w:val="0"/>
          <w:marBottom w:val="0"/>
          <w:divBdr>
            <w:top w:val="none" w:sz="0" w:space="0" w:color="auto"/>
            <w:left w:val="none" w:sz="0" w:space="0" w:color="auto"/>
            <w:bottom w:val="none" w:sz="0" w:space="0" w:color="auto"/>
            <w:right w:val="none" w:sz="0" w:space="0" w:color="auto"/>
          </w:divBdr>
        </w:div>
        <w:div w:id="1845393348">
          <w:marLeft w:val="0"/>
          <w:marRight w:val="0"/>
          <w:marTop w:val="0"/>
          <w:marBottom w:val="0"/>
          <w:divBdr>
            <w:top w:val="none" w:sz="0" w:space="0" w:color="auto"/>
            <w:left w:val="none" w:sz="0" w:space="0" w:color="auto"/>
            <w:bottom w:val="none" w:sz="0" w:space="0" w:color="auto"/>
            <w:right w:val="none" w:sz="0" w:space="0" w:color="auto"/>
          </w:divBdr>
        </w:div>
        <w:div w:id="984895752">
          <w:marLeft w:val="0"/>
          <w:marRight w:val="0"/>
          <w:marTop w:val="0"/>
          <w:marBottom w:val="0"/>
          <w:divBdr>
            <w:top w:val="none" w:sz="0" w:space="0" w:color="auto"/>
            <w:left w:val="none" w:sz="0" w:space="0" w:color="auto"/>
            <w:bottom w:val="none" w:sz="0" w:space="0" w:color="auto"/>
            <w:right w:val="none" w:sz="0" w:space="0" w:color="auto"/>
          </w:divBdr>
        </w:div>
        <w:div w:id="1268081024">
          <w:marLeft w:val="0"/>
          <w:marRight w:val="0"/>
          <w:marTop w:val="0"/>
          <w:marBottom w:val="0"/>
          <w:divBdr>
            <w:top w:val="none" w:sz="0" w:space="0" w:color="auto"/>
            <w:left w:val="none" w:sz="0" w:space="0" w:color="auto"/>
            <w:bottom w:val="none" w:sz="0" w:space="0" w:color="auto"/>
            <w:right w:val="none" w:sz="0" w:space="0" w:color="auto"/>
          </w:divBdr>
        </w:div>
      </w:divsChild>
    </w:div>
    <w:div w:id="220407895">
      <w:bodyDiv w:val="1"/>
      <w:marLeft w:val="0"/>
      <w:marRight w:val="0"/>
      <w:marTop w:val="0"/>
      <w:marBottom w:val="0"/>
      <w:divBdr>
        <w:top w:val="none" w:sz="0" w:space="0" w:color="auto"/>
        <w:left w:val="none" w:sz="0" w:space="0" w:color="auto"/>
        <w:bottom w:val="none" w:sz="0" w:space="0" w:color="auto"/>
        <w:right w:val="none" w:sz="0" w:space="0" w:color="auto"/>
      </w:divBdr>
      <w:divsChild>
        <w:div w:id="1239246112">
          <w:marLeft w:val="0"/>
          <w:marRight w:val="0"/>
          <w:marTop w:val="0"/>
          <w:marBottom w:val="0"/>
          <w:divBdr>
            <w:top w:val="none" w:sz="0" w:space="0" w:color="auto"/>
            <w:left w:val="none" w:sz="0" w:space="0" w:color="auto"/>
            <w:bottom w:val="none" w:sz="0" w:space="0" w:color="auto"/>
            <w:right w:val="none" w:sz="0" w:space="0" w:color="auto"/>
          </w:divBdr>
        </w:div>
        <w:div w:id="758525346">
          <w:marLeft w:val="0"/>
          <w:marRight w:val="0"/>
          <w:marTop w:val="0"/>
          <w:marBottom w:val="0"/>
          <w:divBdr>
            <w:top w:val="none" w:sz="0" w:space="0" w:color="auto"/>
            <w:left w:val="none" w:sz="0" w:space="0" w:color="auto"/>
            <w:bottom w:val="none" w:sz="0" w:space="0" w:color="auto"/>
            <w:right w:val="none" w:sz="0" w:space="0" w:color="auto"/>
          </w:divBdr>
        </w:div>
        <w:div w:id="1099254094">
          <w:marLeft w:val="0"/>
          <w:marRight w:val="0"/>
          <w:marTop w:val="0"/>
          <w:marBottom w:val="0"/>
          <w:divBdr>
            <w:top w:val="none" w:sz="0" w:space="0" w:color="auto"/>
            <w:left w:val="none" w:sz="0" w:space="0" w:color="auto"/>
            <w:bottom w:val="none" w:sz="0" w:space="0" w:color="auto"/>
            <w:right w:val="none" w:sz="0" w:space="0" w:color="auto"/>
          </w:divBdr>
        </w:div>
        <w:div w:id="1641380137">
          <w:marLeft w:val="0"/>
          <w:marRight w:val="0"/>
          <w:marTop w:val="0"/>
          <w:marBottom w:val="0"/>
          <w:divBdr>
            <w:top w:val="none" w:sz="0" w:space="0" w:color="auto"/>
            <w:left w:val="none" w:sz="0" w:space="0" w:color="auto"/>
            <w:bottom w:val="none" w:sz="0" w:space="0" w:color="auto"/>
            <w:right w:val="none" w:sz="0" w:space="0" w:color="auto"/>
          </w:divBdr>
        </w:div>
        <w:div w:id="1467628662">
          <w:marLeft w:val="0"/>
          <w:marRight w:val="0"/>
          <w:marTop w:val="0"/>
          <w:marBottom w:val="0"/>
          <w:divBdr>
            <w:top w:val="none" w:sz="0" w:space="0" w:color="auto"/>
            <w:left w:val="none" w:sz="0" w:space="0" w:color="auto"/>
            <w:bottom w:val="none" w:sz="0" w:space="0" w:color="auto"/>
            <w:right w:val="none" w:sz="0" w:space="0" w:color="auto"/>
          </w:divBdr>
        </w:div>
      </w:divsChild>
    </w:div>
    <w:div w:id="330988201">
      <w:bodyDiv w:val="1"/>
      <w:marLeft w:val="0"/>
      <w:marRight w:val="0"/>
      <w:marTop w:val="0"/>
      <w:marBottom w:val="0"/>
      <w:divBdr>
        <w:top w:val="none" w:sz="0" w:space="0" w:color="auto"/>
        <w:left w:val="none" w:sz="0" w:space="0" w:color="auto"/>
        <w:bottom w:val="none" w:sz="0" w:space="0" w:color="auto"/>
        <w:right w:val="none" w:sz="0" w:space="0" w:color="auto"/>
      </w:divBdr>
      <w:divsChild>
        <w:div w:id="1952394652">
          <w:marLeft w:val="0"/>
          <w:marRight w:val="0"/>
          <w:marTop w:val="0"/>
          <w:marBottom w:val="0"/>
          <w:divBdr>
            <w:top w:val="none" w:sz="0" w:space="0" w:color="auto"/>
            <w:left w:val="none" w:sz="0" w:space="0" w:color="auto"/>
            <w:bottom w:val="none" w:sz="0" w:space="0" w:color="auto"/>
            <w:right w:val="none" w:sz="0" w:space="0" w:color="auto"/>
          </w:divBdr>
        </w:div>
        <w:div w:id="1402361821">
          <w:marLeft w:val="0"/>
          <w:marRight w:val="0"/>
          <w:marTop w:val="0"/>
          <w:marBottom w:val="0"/>
          <w:divBdr>
            <w:top w:val="none" w:sz="0" w:space="0" w:color="auto"/>
            <w:left w:val="none" w:sz="0" w:space="0" w:color="auto"/>
            <w:bottom w:val="none" w:sz="0" w:space="0" w:color="auto"/>
            <w:right w:val="none" w:sz="0" w:space="0" w:color="auto"/>
          </w:divBdr>
        </w:div>
        <w:div w:id="1832063596">
          <w:marLeft w:val="0"/>
          <w:marRight w:val="0"/>
          <w:marTop w:val="0"/>
          <w:marBottom w:val="0"/>
          <w:divBdr>
            <w:top w:val="none" w:sz="0" w:space="0" w:color="auto"/>
            <w:left w:val="none" w:sz="0" w:space="0" w:color="auto"/>
            <w:bottom w:val="none" w:sz="0" w:space="0" w:color="auto"/>
            <w:right w:val="none" w:sz="0" w:space="0" w:color="auto"/>
          </w:divBdr>
        </w:div>
        <w:div w:id="1285499205">
          <w:marLeft w:val="0"/>
          <w:marRight w:val="0"/>
          <w:marTop w:val="0"/>
          <w:marBottom w:val="0"/>
          <w:divBdr>
            <w:top w:val="none" w:sz="0" w:space="0" w:color="auto"/>
            <w:left w:val="none" w:sz="0" w:space="0" w:color="auto"/>
            <w:bottom w:val="none" w:sz="0" w:space="0" w:color="auto"/>
            <w:right w:val="none" w:sz="0" w:space="0" w:color="auto"/>
          </w:divBdr>
        </w:div>
        <w:div w:id="1555116015">
          <w:marLeft w:val="0"/>
          <w:marRight w:val="0"/>
          <w:marTop w:val="0"/>
          <w:marBottom w:val="0"/>
          <w:divBdr>
            <w:top w:val="none" w:sz="0" w:space="0" w:color="auto"/>
            <w:left w:val="none" w:sz="0" w:space="0" w:color="auto"/>
            <w:bottom w:val="none" w:sz="0" w:space="0" w:color="auto"/>
            <w:right w:val="none" w:sz="0" w:space="0" w:color="auto"/>
          </w:divBdr>
        </w:div>
        <w:div w:id="181673328">
          <w:marLeft w:val="0"/>
          <w:marRight w:val="0"/>
          <w:marTop w:val="0"/>
          <w:marBottom w:val="0"/>
          <w:divBdr>
            <w:top w:val="none" w:sz="0" w:space="0" w:color="auto"/>
            <w:left w:val="none" w:sz="0" w:space="0" w:color="auto"/>
            <w:bottom w:val="none" w:sz="0" w:space="0" w:color="auto"/>
            <w:right w:val="none" w:sz="0" w:space="0" w:color="auto"/>
          </w:divBdr>
        </w:div>
        <w:div w:id="1718551514">
          <w:marLeft w:val="0"/>
          <w:marRight w:val="0"/>
          <w:marTop w:val="0"/>
          <w:marBottom w:val="0"/>
          <w:divBdr>
            <w:top w:val="none" w:sz="0" w:space="0" w:color="auto"/>
            <w:left w:val="none" w:sz="0" w:space="0" w:color="auto"/>
            <w:bottom w:val="none" w:sz="0" w:space="0" w:color="auto"/>
            <w:right w:val="none" w:sz="0" w:space="0" w:color="auto"/>
          </w:divBdr>
        </w:div>
        <w:div w:id="1293055874">
          <w:marLeft w:val="0"/>
          <w:marRight w:val="0"/>
          <w:marTop w:val="0"/>
          <w:marBottom w:val="0"/>
          <w:divBdr>
            <w:top w:val="none" w:sz="0" w:space="0" w:color="auto"/>
            <w:left w:val="none" w:sz="0" w:space="0" w:color="auto"/>
            <w:bottom w:val="none" w:sz="0" w:space="0" w:color="auto"/>
            <w:right w:val="none" w:sz="0" w:space="0" w:color="auto"/>
          </w:divBdr>
        </w:div>
        <w:div w:id="1529954620">
          <w:marLeft w:val="0"/>
          <w:marRight w:val="0"/>
          <w:marTop w:val="0"/>
          <w:marBottom w:val="0"/>
          <w:divBdr>
            <w:top w:val="none" w:sz="0" w:space="0" w:color="auto"/>
            <w:left w:val="none" w:sz="0" w:space="0" w:color="auto"/>
            <w:bottom w:val="none" w:sz="0" w:space="0" w:color="auto"/>
            <w:right w:val="none" w:sz="0" w:space="0" w:color="auto"/>
          </w:divBdr>
        </w:div>
        <w:div w:id="1183587167">
          <w:marLeft w:val="0"/>
          <w:marRight w:val="0"/>
          <w:marTop w:val="0"/>
          <w:marBottom w:val="0"/>
          <w:divBdr>
            <w:top w:val="none" w:sz="0" w:space="0" w:color="auto"/>
            <w:left w:val="none" w:sz="0" w:space="0" w:color="auto"/>
            <w:bottom w:val="none" w:sz="0" w:space="0" w:color="auto"/>
            <w:right w:val="none" w:sz="0" w:space="0" w:color="auto"/>
          </w:divBdr>
        </w:div>
        <w:div w:id="198015093">
          <w:marLeft w:val="0"/>
          <w:marRight w:val="0"/>
          <w:marTop w:val="0"/>
          <w:marBottom w:val="0"/>
          <w:divBdr>
            <w:top w:val="none" w:sz="0" w:space="0" w:color="auto"/>
            <w:left w:val="none" w:sz="0" w:space="0" w:color="auto"/>
            <w:bottom w:val="none" w:sz="0" w:space="0" w:color="auto"/>
            <w:right w:val="none" w:sz="0" w:space="0" w:color="auto"/>
          </w:divBdr>
        </w:div>
        <w:div w:id="1530069092">
          <w:marLeft w:val="0"/>
          <w:marRight w:val="0"/>
          <w:marTop w:val="0"/>
          <w:marBottom w:val="0"/>
          <w:divBdr>
            <w:top w:val="none" w:sz="0" w:space="0" w:color="auto"/>
            <w:left w:val="none" w:sz="0" w:space="0" w:color="auto"/>
            <w:bottom w:val="none" w:sz="0" w:space="0" w:color="auto"/>
            <w:right w:val="none" w:sz="0" w:space="0" w:color="auto"/>
          </w:divBdr>
        </w:div>
        <w:div w:id="365643309">
          <w:marLeft w:val="0"/>
          <w:marRight w:val="0"/>
          <w:marTop w:val="0"/>
          <w:marBottom w:val="0"/>
          <w:divBdr>
            <w:top w:val="none" w:sz="0" w:space="0" w:color="auto"/>
            <w:left w:val="none" w:sz="0" w:space="0" w:color="auto"/>
            <w:bottom w:val="none" w:sz="0" w:space="0" w:color="auto"/>
            <w:right w:val="none" w:sz="0" w:space="0" w:color="auto"/>
          </w:divBdr>
        </w:div>
        <w:div w:id="956642877">
          <w:marLeft w:val="0"/>
          <w:marRight w:val="0"/>
          <w:marTop w:val="0"/>
          <w:marBottom w:val="0"/>
          <w:divBdr>
            <w:top w:val="none" w:sz="0" w:space="0" w:color="auto"/>
            <w:left w:val="none" w:sz="0" w:space="0" w:color="auto"/>
            <w:bottom w:val="none" w:sz="0" w:space="0" w:color="auto"/>
            <w:right w:val="none" w:sz="0" w:space="0" w:color="auto"/>
          </w:divBdr>
        </w:div>
        <w:div w:id="1519739041">
          <w:marLeft w:val="0"/>
          <w:marRight w:val="0"/>
          <w:marTop w:val="0"/>
          <w:marBottom w:val="0"/>
          <w:divBdr>
            <w:top w:val="none" w:sz="0" w:space="0" w:color="auto"/>
            <w:left w:val="none" w:sz="0" w:space="0" w:color="auto"/>
            <w:bottom w:val="none" w:sz="0" w:space="0" w:color="auto"/>
            <w:right w:val="none" w:sz="0" w:space="0" w:color="auto"/>
          </w:divBdr>
        </w:div>
        <w:div w:id="367489762">
          <w:marLeft w:val="0"/>
          <w:marRight w:val="0"/>
          <w:marTop w:val="0"/>
          <w:marBottom w:val="0"/>
          <w:divBdr>
            <w:top w:val="none" w:sz="0" w:space="0" w:color="auto"/>
            <w:left w:val="none" w:sz="0" w:space="0" w:color="auto"/>
            <w:bottom w:val="none" w:sz="0" w:space="0" w:color="auto"/>
            <w:right w:val="none" w:sz="0" w:space="0" w:color="auto"/>
          </w:divBdr>
        </w:div>
        <w:div w:id="1890726016">
          <w:marLeft w:val="0"/>
          <w:marRight w:val="0"/>
          <w:marTop w:val="0"/>
          <w:marBottom w:val="0"/>
          <w:divBdr>
            <w:top w:val="none" w:sz="0" w:space="0" w:color="auto"/>
            <w:left w:val="none" w:sz="0" w:space="0" w:color="auto"/>
            <w:bottom w:val="none" w:sz="0" w:space="0" w:color="auto"/>
            <w:right w:val="none" w:sz="0" w:space="0" w:color="auto"/>
          </w:divBdr>
        </w:div>
        <w:div w:id="986476444">
          <w:marLeft w:val="0"/>
          <w:marRight w:val="0"/>
          <w:marTop w:val="0"/>
          <w:marBottom w:val="0"/>
          <w:divBdr>
            <w:top w:val="none" w:sz="0" w:space="0" w:color="auto"/>
            <w:left w:val="none" w:sz="0" w:space="0" w:color="auto"/>
            <w:bottom w:val="none" w:sz="0" w:space="0" w:color="auto"/>
            <w:right w:val="none" w:sz="0" w:space="0" w:color="auto"/>
          </w:divBdr>
        </w:div>
        <w:div w:id="1861623562">
          <w:marLeft w:val="0"/>
          <w:marRight w:val="0"/>
          <w:marTop w:val="0"/>
          <w:marBottom w:val="0"/>
          <w:divBdr>
            <w:top w:val="none" w:sz="0" w:space="0" w:color="auto"/>
            <w:left w:val="none" w:sz="0" w:space="0" w:color="auto"/>
            <w:bottom w:val="none" w:sz="0" w:space="0" w:color="auto"/>
            <w:right w:val="none" w:sz="0" w:space="0" w:color="auto"/>
          </w:divBdr>
        </w:div>
        <w:div w:id="1273321795">
          <w:marLeft w:val="0"/>
          <w:marRight w:val="0"/>
          <w:marTop w:val="0"/>
          <w:marBottom w:val="0"/>
          <w:divBdr>
            <w:top w:val="none" w:sz="0" w:space="0" w:color="auto"/>
            <w:left w:val="none" w:sz="0" w:space="0" w:color="auto"/>
            <w:bottom w:val="none" w:sz="0" w:space="0" w:color="auto"/>
            <w:right w:val="none" w:sz="0" w:space="0" w:color="auto"/>
          </w:divBdr>
        </w:div>
        <w:div w:id="211617387">
          <w:marLeft w:val="0"/>
          <w:marRight w:val="0"/>
          <w:marTop w:val="0"/>
          <w:marBottom w:val="0"/>
          <w:divBdr>
            <w:top w:val="none" w:sz="0" w:space="0" w:color="auto"/>
            <w:left w:val="none" w:sz="0" w:space="0" w:color="auto"/>
            <w:bottom w:val="none" w:sz="0" w:space="0" w:color="auto"/>
            <w:right w:val="none" w:sz="0" w:space="0" w:color="auto"/>
          </w:divBdr>
        </w:div>
        <w:div w:id="1354961801">
          <w:marLeft w:val="0"/>
          <w:marRight w:val="0"/>
          <w:marTop w:val="0"/>
          <w:marBottom w:val="0"/>
          <w:divBdr>
            <w:top w:val="none" w:sz="0" w:space="0" w:color="auto"/>
            <w:left w:val="none" w:sz="0" w:space="0" w:color="auto"/>
            <w:bottom w:val="none" w:sz="0" w:space="0" w:color="auto"/>
            <w:right w:val="none" w:sz="0" w:space="0" w:color="auto"/>
          </w:divBdr>
        </w:div>
        <w:div w:id="1887376116">
          <w:marLeft w:val="0"/>
          <w:marRight w:val="0"/>
          <w:marTop w:val="0"/>
          <w:marBottom w:val="0"/>
          <w:divBdr>
            <w:top w:val="none" w:sz="0" w:space="0" w:color="auto"/>
            <w:left w:val="none" w:sz="0" w:space="0" w:color="auto"/>
            <w:bottom w:val="none" w:sz="0" w:space="0" w:color="auto"/>
            <w:right w:val="none" w:sz="0" w:space="0" w:color="auto"/>
          </w:divBdr>
        </w:div>
        <w:div w:id="496389025">
          <w:marLeft w:val="0"/>
          <w:marRight w:val="0"/>
          <w:marTop w:val="0"/>
          <w:marBottom w:val="0"/>
          <w:divBdr>
            <w:top w:val="none" w:sz="0" w:space="0" w:color="auto"/>
            <w:left w:val="none" w:sz="0" w:space="0" w:color="auto"/>
            <w:bottom w:val="none" w:sz="0" w:space="0" w:color="auto"/>
            <w:right w:val="none" w:sz="0" w:space="0" w:color="auto"/>
          </w:divBdr>
        </w:div>
        <w:div w:id="38021704">
          <w:marLeft w:val="0"/>
          <w:marRight w:val="0"/>
          <w:marTop w:val="0"/>
          <w:marBottom w:val="0"/>
          <w:divBdr>
            <w:top w:val="none" w:sz="0" w:space="0" w:color="auto"/>
            <w:left w:val="none" w:sz="0" w:space="0" w:color="auto"/>
            <w:bottom w:val="none" w:sz="0" w:space="0" w:color="auto"/>
            <w:right w:val="none" w:sz="0" w:space="0" w:color="auto"/>
          </w:divBdr>
        </w:div>
        <w:div w:id="786899741">
          <w:marLeft w:val="0"/>
          <w:marRight w:val="0"/>
          <w:marTop w:val="0"/>
          <w:marBottom w:val="0"/>
          <w:divBdr>
            <w:top w:val="none" w:sz="0" w:space="0" w:color="auto"/>
            <w:left w:val="none" w:sz="0" w:space="0" w:color="auto"/>
            <w:bottom w:val="none" w:sz="0" w:space="0" w:color="auto"/>
            <w:right w:val="none" w:sz="0" w:space="0" w:color="auto"/>
          </w:divBdr>
        </w:div>
        <w:div w:id="808329630">
          <w:marLeft w:val="0"/>
          <w:marRight w:val="0"/>
          <w:marTop w:val="0"/>
          <w:marBottom w:val="0"/>
          <w:divBdr>
            <w:top w:val="none" w:sz="0" w:space="0" w:color="auto"/>
            <w:left w:val="none" w:sz="0" w:space="0" w:color="auto"/>
            <w:bottom w:val="none" w:sz="0" w:space="0" w:color="auto"/>
            <w:right w:val="none" w:sz="0" w:space="0" w:color="auto"/>
          </w:divBdr>
        </w:div>
        <w:div w:id="920263070">
          <w:marLeft w:val="0"/>
          <w:marRight w:val="0"/>
          <w:marTop w:val="0"/>
          <w:marBottom w:val="0"/>
          <w:divBdr>
            <w:top w:val="none" w:sz="0" w:space="0" w:color="auto"/>
            <w:left w:val="none" w:sz="0" w:space="0" w:color="auto"/>
            <w:bottom w:val="none" w:sz="0" w:space="0" w:color="auto"/>
            <w:right w:val="none" w:sz="0" w:space="0" w:color="auto"/>
          </w:divBdr>
        </w:div>
        <w:div w:id="1491290408">
          <w:marLeft w:val="0"/>
          <w:marRight w:val="0"/>
          <w:marTop w:val="0"/>
          <w:marBottom w:val="0"/>
          <w:divBdr>
            <w:top w:val="none" w:sz="0" w:space="0" w:color="auto"/>
            <w:left w:val="none" w:sz="0" w:space="0" w:color="auto"/>
            <w:bottom w:val="none" w:sz="0" w:space="0" w:color="auto"/>
            <w:right w:val="none" w:sz="0" w:space="0" w:color="auto"/>
          </w:divBdr>
        </w:div>
      </w:divsChild>
    </w:div>
    <w:div w:id="401683737">
      <w:bodyDiv w:val="1"/>
      <w:marLeft w:val="0"/>
      <w:marRight w:val="0"/>
      <w:marTop w:val="0"/>
      <w:marBottom w:val="0"/>
      <w:divBdr>
        <w:top w:val="none" w:sz="0" w:space="0" w:color="auto"/>
        <w:left w:val="none" w:sz="0" w:space="0" w:color="auto"/>
        <w:bottom w:val="none" w:sz="0" w:space="0" w:color="auto"/>
        <w:right w:val="none" w:sz="0" w:space="0" w:color="auto"/>
      </w:divBdr>
    </w:div>
    <w:div w:id="403723246">
      <w:bodyDiv w:val="1"/>
      <w:marLeft w:val="0"/>
      <w:marRight w:val="0"/>
      <w:marTop w:val="0"/>
      <w:marBottom w:val="0"/>
      <w:divBdr>
        <w:top w:val="none" w:sz="0" w:space="0" w:color="auto"/>
        <w:left w:val="none" w:sz="0" w:space="0" w:color="auto"/>
        <w:bottom w:val="none" w:sz="0" w:space="0" w:color="auto"/>
        <w:right w:val="none" w:sz="0" w:space="0" w:color="auto"/>
      </w:divBdr>
      <w:divsChild>
        <w:div w:id="433093718">
          <w:marLeft w:val="0"/>
          <w:marRight w:val="0"/>
          <w:marTop w:val="0"/>
          <w:marBottom w:val="0"/>
          <w:divBdr>
            <w:top w:val="none" w:sz="0" w:space="0" w:color="auto"/>
            <w:left w:val="none" w:sz="0" w:space="0" w:color="auto"/>
            <w:bottom w:val="none" w:sz="0" w:space="0" w:color="auto"/>
            <w:right w:val="none" w:sz="0" w:space="0" w:color="auto"/>
          </w:divBdr>
          <w:divsChild>
            <w:div w:id="1395003556">
              <w:marLeft w:val="0"/>
              <w:marRight w:val="0"/>
              <w:marTop w:val="0"/>
              <w:marBottom w:val="0"/>
              <w:divBdr>
                <w:top w:val="none" w:sz="0" w:space="0" w:color="auto"/>
                <w:left w:val="none" w:sz="0" w:space="0" w:color="auto"/>
                <w:bottom w:val="none" w:sz="0" w:space="0" w:color="auto"/>
                <w:right w:val="none" w:sz="0" w:space="0" w:color="auto"/>
              </w:divBdr>
              <w:divsChild>
                <w:div w:id="1531576849">
                  <w:marLeft w:val="0"/>
                  <w:marRight w:val="0"/>
                  <w:marTop w:val="0"/>
                  <w:marBottom w:val="0"/>
                  <w:divBdr>
                    <w:top w:val="none" w:sz="0" w:space="0" w:color="auto"/>
                    <w:left w:val="none" w:sz="0" w:space="0" w:color="auto"/>
                    <w:bottom w:val="none" w:sz="0" w:space="0" w:color="auto"/>
                    <w:right w:val="none" w:sz="0" w:space="0" w:color="auto"/>
                  </w:divBdr>
                </w:div>
              </w:divsChild>
            </w:div>
            <w:div w:id="1935435824">
              <w:marLeft w:val="0"/>
              <w:marRight w:val="0"/>
              <w:marTop w:val="0"/>
              <w:marBottom w:val="0"/>
              <w:divBdr>
                <w:top w:val="none" w:sz="0" w:space="0" w:color="auto"/>
                <w:left w:val="none" w:sz="0" w:space="0" w:color="auto"/>
                <w:bottom w:val="none" w:sz="0" w:space="0" w:color="auto"/>
                <w:right w:val="none" w:sz="0" w:space="0" w:color="auto"/>
              </w:divBdr>
              <w:divsChild>
                <w:div w:id="2146265665">
                  <w:marLeft w:val="0"/>
                  <w:marRight w:val="0"/>
                  <w:marTop w:val="0"/>
                  <w:marBottom w:val="0"/>
                  <w:divBdr>
                    <w:top w:val="none" w:sz="0" w:space="0" w:color="auto"/>
                    <w:left w:val="none" w:sz="0" w:space="0" w:color="auto"/>
                    <w:bottom w:val="none" w:sz="0" w:space="0" w:color="auto"/>
                    <w:right w:val="none" w:sz="0" w:space="0" w:color="auto"/>
                  </w:divBdr>
                  <w:divsChild>
                    <w:div w:id="1191066801">
                      <w:marLeft w:val="0"/>
                      <w:marRight w:val="0"/>
                      <w:marTop w:val="0"/>
                      <w:marBottom w:val="0"/>
                      <w:divBdr>
                        <w:top w:val="none" w:sz="0" w:space="0" w:color="auto"/>
                        <w:left w:val="none" w:sz="0" w:space="0" w:color="auto"/>
                        <w:bottom w:val="none" w:sz="0" w:space="0" w:color="auto"/>
                        <w:right w:val="none" w:sz="0" w:space="0" w:color="auto"/>
                      </w:divBdr>
                      <w:divsChild>
                        <w:div w:id="1596740385">
                          <w:marLeft w:val="0"/>
                          <w:marRight w:val="0"/>
                          <w:marTop w:val="0"/>
                          <w:marBottom w:val="0"/>
                          <w:divBdr>
                            <w:top w:val="none" w:sz="0" w:space="0" w:color="auto"/>
                            <w:left w:val="none" w:sz="0" w:space="0" w:color="auto"/>
                            <w:bottom w:val="none" w:sz="0" w:space="0" w:color="auto"/>
                            <w:right w:val="none" w:sz="0" w:space="0" w:color="auto"/>
                          </w:divBdr>
                        </w:div>
                      </w:divsChild>
                    </w:div>
                    <w:div w:id="1829636637">
                      <w:marLeft w:val="0"/>
                      <w:marRight w:val="0"/>
                      <w:marTop w:val="0"/>
                      <w:marBottom w:val="0"/>
                      <w:divBdr>
                        <w:top w:val="none" w:sz="0" w:space="0" w:color="auto"/>
                        <w:left w:val="none" w:sz="0" w:space="0" w:color="auto"/>
                        <w:bottom w:val="none" w:sz="0" w:space="0" w:color="auto"/>
                        <w:right w:val="none" w:sz="0" w:space="0" w:color="auto"/>
                      </w:divBdr>
                    </w:div>
                    <w:div w:id="1210603640">
                      <w:marLeft w:val="0"/>
                      <w:marRight w:val="0"/>
                      <w:marTop w:val="0"/>
                      <w:marBottom w:val="0"/>
                      <w:divBdr>
                        <w:top w:val="none" w:sz="0" w:space="0" w:color="auto"/>
                        <w:left w:val="none" w:sz="0" w:space="0" w:color="auto"/>
                        <w:bottom w:val="none" w:sz="0" w:space="0" w:color="auto"/>
                        <w:right w:val="none" w:sz="0" w:space="0" w:color="auto"/>
                      </w:divBdr>
                      <w:divsChild>
                        <w:div w:id="823592949">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2039">
                      <w:marLeft w:val="0"/>
                      <w:marRight w:val="0"/>
                      <w:marTop w:val="0"/>
                      <w:marBottom w:val="0"/>
                      <w:divBdr>
                        <w:top w:val="none" w:sz="0" w:space="0" w:color="auto"/>
                        <w:left w:val="none" w:sz="0" w:space="0" w:color="auto"/>
                        <w:bottom w:val="none" w:sz="0" w:space="0" w:color="auto"/>
                        <w:right w:val="none" w:sz="0" w:space="0" w:color="auto"/>
                      </w:divBdr>
                    </w:div>
                    <w:div w:id="6026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9676">
      <w:bodyDiv w:val="1"/>
      <w:marLeft w:val="0"/>
      <w:marRight w:val="0"/>
      <w:marTop w:val="0"/>
      <w:marBottom w:val="0"/>
      <w:divBdr>
        <w:top w:val="none" w:sz="0" w:space="0" w:color="auto"/>
        <w:left w:val="none" w:sz="0" w:space="0" w:color="auto"/>
        <w:bottom w:val="none" w:sz="0" w:space="0" w:color="auto"/>
        <w:right w:val="none" w:sz="0" w:space="0" w:color="auto"/>
      </w:divBdr>
      <w:divsChild>
        <w:div w:id="1865636057">
          <w:marLeft w:val="0"/>
          <w:marRight w:val="0"/>
          <w:marTop w:val="0"/>
          <w:marBottom w:val="0"/>
          <w:divBdr>
            <w:top w:val="none" w:sz="0" w:space="0" w:color="auto"/>
            <w:left w:val="none" w:sz="0" w:space="0" w:color="auto"/>
            <w:bottom w:val="none" w:sz="0" w:space="0" w:color="auto"/>
            <w:right w:val="none" w:sz="0" w:space="0" w:color="auto"/>
          </w:divBdr>
        </w:div>
        <w:div w:id="672075967">
          <w:marLeft w:val="0"/>
          <w:marRight w:val="0"/>
          <w:marTop w:val="0"/>
          <w:marBottom w:val="0"/>
          <w:divBdr>
            <w:top w:val="none" w:sz="0" w:space="0" w:color="auto"/>
            <w:left w:val="none" w:sz="0" w:space="0" w:color="auto"/>
            <w:bottom w:val="none" w:sz="0" w:space="0" w:color="auto"/>
            <w:right w:val="none" w:sz="0" w:space="0" w:color="auto"/>
          </w:divBdr>
        </w:div>
        <w:div w:id="133648818">
          <w:marLeft w:val="0"/>
          <w:marRight w:val="0"/>
          <w:marTop w:val="0"/>
          <w:marBottom w:val="0"/>
          <w:divBdr>
            <w:top w:val="none" w:sz="0" w:space="0" w:color="auto"/>
            <w:left w:val="none" w:sz="0" w:space="0" w:color="auto"/>
            <w:bottom w:val="none" w:sz="0" w:space="0" w:color="auto"/>
            <w:right w:val="none" w:sz="0" w:space="0" w:color="auto"/>
          </w:divBdr>
        </w:div>
        <w:div w:id="802115475">
          <w:marLeft w:val="0"/>
          <w:marRight w:val="0"/>
          <w:marTop w:val="0"/>
          <w:marBottom w:val="0"/>
          <w:divBdr>
            <w:top w:val="none" w:sz="0" w:space="0" w:color="auto"/>
            <w:left w:val="none" w:sz="0" w:space="0" w:color="auto"/>
            <w:bottom w:val="none" w:sz="0" w:space="0" w:color="auto"/>
            <w:right w:val="none" w:sz="0" w:space="0" w:color="auto"/>
          </w:divBdr>
        </w:div>
        <w:div w:id="1715888516">
          <w:marLeft w:val="0"/>
          <w:marRight w:val="0"/>
          <w:marTop w:val="0"/>
          <w:marBottom w:val="0"/>
          <w:divBdr>
            <w:top w:val="none" w:sz="0" w:space="0" w:color="auto"/>
            <w:left w:val="none" w:sz="0" w:space="0" w:color="auto"/>
            <w:bottom w:val="none" w:sz="0" w:space="0" w:color="auto"/>
            <w:right w:val="none" w:sz="0" w:space="0" w:color="auto"/>
          </w:divBdr>
        </w:div>
        <w:div w:id="421725440">
          <w:marLeft w:val="0"/>
          <w:marRight w:val="0"/>
          <w:marTop w:val="0"/>
          <w:marBottom w:val="0"/>
          <w:divBdr>
            <w:top w:val="none" w:sz="0" w:space="0" w:color="auto"/>
            <w:left w:val="none" w:sz="0" w:space="0" w:color="auto"/>
            <w:bottom w:val="none" w:sz="0" w:space="0" w:color="auto"/>
            <w:right w:val="none" w:sz="0" w:space="0" w:color="auto"/>
          </w:divBdr>
        </w:div>
        <w:div w:id="1595434242">
          <w:marLeft w:val="0"/>
          <w:marRight w:val="0"/>
          <w:marTop w:val="0"/>
          <w:marBottom w:val="0"/>
          <w:divBdr>
            <w:top w:val="none" w:sz="0" w:space="0" w:color="auto"/>
            <w:left w:val="none" w:sz="0" w:space="0" w:color="auto"/>
            <w:bottom w:val="none" w:sz="0" w:space="0" w:color="auto"/>
            <w:right w:val="none" w:sz="0" w:space="0" w:color="auto"/>
          </w:divBdr>
        </w:div>
      </w:divsChild>
    </w:div>
    <w:div w:id="526791984">
      <w:bodyDiv w:val="1"/>
      <w:marLeft w:val="0"/>
      <w:marRight w:val="0"/>
      <w:marTop w:val="0"/>
      <w:marBottom w:val="0"/>
      <w:divBdr>
        <w:top w:val="none" w:sz="0" w:space="0" w:color="auto"/>
        <w:left w:val="none" w:sz="0" w:space="0" w:color="auto"/>
        <w:bottom w:val="none" w:sz="0" w:space="0" w:color="auto"/>
        <w:right w:val="none" w:sz="0" w:space="0" w:color="auto"/>
      </w:divBdr>
      <w:divsChild>
        <w:div w:id="1171335059">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865172802">
          <w:marLeft w:val="0"/>
          <w:marRight w:val="0"/>
          <w:marTop w:val="0"/>
          <w:marBottom w:val="0"/>
          <w:divBdr>
            <w:top w:val="none" w:sz="0" w:space="0" w:color="auto"/>
            <w:left w:val="none" w:sz="0" w:space="0" w:color="auto"/>
            <w:bottom w:val="none" w:sz="0" w:space="0" w:color="auto"/>
            <w:right w:val="none" w:sz="0" w:space="0" w:color="auto"/>
          </w:divBdr>
        </w:div>
        <w:div w:id="2039624608">
          <w:marLeft w:val="0"/>
          <w:marRight w:val="0"/>
          <w:marTop w:val="0"/>
          <w:marBottom w:val="0"/>
          <w:divBdr>
            <w:top w:val="none" w:sz="0" w:space="0" w:color="auto"/>
            <w:left w:val="none" w:sz="0" w:space="0" w:color="auto"/>
            <w:bottom w:val="none" w:sz="0" w:space="0" w:color="auto"/>
            <w:right w:val="none" w:sz="0" w:space="0" w:color="auto"/>
          </w:divBdr>
        </w:div>
        <w:div w:id="344017450">
          <w:marLeft w:val="0"/>
          <w:marRight w:val="0"/>
          <w:marTop w:val="0"/>
          <w:marBottom w:val="0"/>
          <w:divBdr>
            <w:top w:val="none" w:sz="0" w:space="0" w:color="auto"/>
            <w:left w:val="none" w:sz="0" w:space="0" w:color="auto"/>
            <w:bottom w:val="none" w:sz="0" w:space="0" w:color="auto"/>
            <w:right w:val="none" w:sz="0" w:space="0" w:color="auto"/>
          </w:divBdr>
        </w:div>
        <w:div w:id="1513374866">
          <w:marLeft w:val="0"/>
          <w:marRight w:val="0"/>
          <w:marTop w:val="0"/>
          <w:marBottom w:val="0"/>
          <w:divBdr>
            <w:top w:val="none" w:sz="0" w:space="0" w:color="auto"/>
            <w:left w:val="none" w:sz="0" w:space="0" w:color="auto"/>
            <w:bottom w:val="none" w:sz="0" w:space="0" w:color="auto"/>
            <w:right w:val="none" w:sz="0" w:space="0" w:color="auto"/>
          </w:divBdr>
        </w:div>
        <w:div w:id="530345475">
          <w:marLeft w:val="0"/>
          <w:marRight w:val="0"/>
          <w:marTop w:val="0"/>
          <w:marBottom w:val="0"/>
          <w:divBdr>
            <w:top w:val="none" w:sz="0" w:space="0" w:color="auto"/>
            <w:left w:val="none" w:sz="0" w:space="0" w:color="auto"/>
            <w:bottom w:val="none" w:sz="0" w:space="0" w:color="auto"/>
            <w:right w:val="none" w:sz="0" w:space="0" w:color="auto"/>
          </w:divBdr>
        </w:div>
        <w:div w:id="43414116">
          <w:marLeft w:val="0"/>
          <w:marRight w:val="0"/>
          <w:marTop w:val="0"/>
          <w:marBottom w:val="0"/>
          <w:divBdr>
            <w:top w:val="none" w:sz="0" w:space="0" w:color="auto"/>
            <w:left w:val="none" w:sz="0" w:space="0" w:color="auto"/>
            <w:bottom w:val="none" w:sz="0" w:space="0" w:color="auto"/>
            <w:right w:val="none" w:sz="0" w:space="0" w:color="auto"/>
          </w:divBdr>
        </w:div>
        <w:div w:id="178544063">
          <w:marLeft w:val="0"/>
          <w:marRight w:val="0"/>
          <w:marTop w:val="0"/>
          <w:marBottom w:val="0"/>
          <w:divBdr>
            <w:top w:val="none" w:sz="0" w:space="0" w:color="auto"/>
            <w:left w:val="none" w:sz="0" w:space="0" w:color="auto"/>
            <w:bottom w:val="none" w:sz="0" w:space="0" w:color="auto"/>
            <w:right w:val="none" w:sz="0" w:space="0" w:color="auto"/>
          </w:divBdr>
        </w:div>
        <w:div w:id="156115431">
          <w:marLeft w:val="0"/>
          <w:marRight w:val="0"/>
          <w:marTop w:val="0"/>
          <w:marBottom w:val="0"/>
          <w:divBdr>
            <w:top w:val="none" w:sz="0" w:space="0" w:color="auto"/>
            <w:left w:val="none" w:sz="0" w:space="0" w:color="auto"/>
            <w:bottom w:val="none" w:sz="0" w:space="0" w:color="auto"/>
            <w:right w:val="none" w:sz="0" w:space="0" w:color="auto"/>
          </w:divBdr>
        </w:div>
        <w:div w:id="908539713">
          <w:marLeft w:val="0"/>
          <w:marRight w:val="0"/>
          <w:marTop w:val="0"/>
          <w:marBottom w:val="0"/>
          <w:divBdr>
            <w:top w:val="none" w:sz="0" w:space="0" w:color="auto"/>
            <w:left w:val="none" w:sz="0" w:space="0" w:color="auto"/>
            <w:bottom w:val="none" w:sz="0" w:space="0" w:color="auto"/>
            <w:right w:val="none" w:sz="0" w:space="0" w:color="auto"/>
          </w:divBdr>
        </w:div>
        <w:div w:id="1503273935">
          <w:marLeft w:val="0"/>
          <w:marRight w:val="0"/>
          <w:marTop w:val="0"/>
          <w:marBottom w:val="0"/>
          <w:divBdr>
            <w:top w:val="none" w:sz="0" w:space="0" w:color="auto"/>
            <w:left w:val="none" w:sz="0" w:space="0" w:color="auto"/>
            <w:bottom w:val="none" w:sz="0" w:space="0" w:color="auto"/>
            <w:right w:val="none" w:sz="0" w:space="0" w:color="auto"/>
          </w:divBdr>
        </w:div>
        <w:div w:id="1331055781">
          <w:marLeft w:val="0"/>
          <w:marRight w:val="0"/>
          <w:marTop w:val="0"/>
          <w:marBottom w:val="0"/>
          <w:divBdr>
            <w:top w:val="none" w:sz="0" w:space="0" w:color="auto"/>
            <w:left w:val="none" w:sz="0" w:space="0" w:color="auto"/>
            <w:bottom w:val="none" w:sz="0" w:space="0" w:color="auto"/>
            <w:right w:val="none" w:sz="0" w:space="0" w:color="auto"/>
          </w:divBdr>
        </w:div>
        <w:div w:id="1975325775">
          <w:marLeft w:val="0"/>
          <w:marRight w:val="0"/>
          <w:marTop w:val="0"/>
          <w:marBottom w:val="0"/>
          <w:divBdr>
            <w:top w:val="none" w:sz="0" w:space="0" w:color="auto"/>
            <w:left w:val="none" w:sz="0" w:space="0" w:color="auto"/>
            <w:bottom w:val="none" w:sz="0" w:space="0" w:color="auto"/>
            <w:right w:val="none" w:sz="0" w:space="0" w:color="auto"/>
          </w:divBdr>
        </w:div>
        <w:div w:id="555550488">
          <w:marLeft w:val="0"/>
          <w:marRight w:val="0"/>
          <w:marTop w:val="0"/>
          <w:marBottom w:val="0"/>
          <w:divBdr>
            <w:top w:val="none" w:sz="0" w:space="0" w:color="auto"/>
            <w:left w:val="none" w:sz="0" w:space="0" w:color="auto"/>
            <w:bottom w:val="none" w:sz="0" w:space="0" w:color="auto"/>
            <w:right w:val="none" w:sz="0" w:space="0" w:color="auto"/>
          </w:divBdr>
        </w:div>
        <w:div w:id="592009027">
          <w:marLeft w:val="0"/>
          <w:marRight w:val="0"/>
          <w:marTop w:val="0"/>
          <w:marBottom w:val="0"/>
          <w:divBdr>
            <w:top w:val="none" w:sz="0" w:space="0" w:color="auto"/>
            <w:left w:val="none" w:sz="0" w:space="0" w:color="auto"/>
            <w:bottom w:val="none" w:sz="0" w:space="0" w:color="auto"/>
            <w:right w:val="none" w:sz="0" w:space="0" w:color="auto"/>
          </w:divBdr>
        </w:div>
        <w:div w:id="941915888">
          <w:marLeft w:val="0"/>
          <w:marRight w:val="0"/>
          <w:marTop w:val="0"/>
          <w:marBottom w:val="0"/>
          <w:divBdr>
            <w:top w:val="none" w:sz="0" w:space="0" w:color="auto"/>
            <w:left w:val="none" w:sz="0" w:space="0" w:color="auto"/>
            <w:bottom w:val="none" w:sz="0" w:space="0" w:color="auto"/>
            <w:right w:val="none" w:sz="0" w:space="0" w:color="auto"/>
          </w:divBdr>
        </w:div>
        <w:div w:id="2071689112">
          <w:marLeft w:val="0"/>
          <w:marRight w:val="0"/>
          <w:marTop w:val="0"/>
          <w:marBottom w:val="0"/>
          <w:divBdr>
            <w:top w:val="none" w:sz="0" w:space="0" w:color="auto"/>
            <w:left w:val="none" w:sz="0" w:space="0" w:color="auto"/>
            <w:bottom w:val="none" w:sz="0" w:space="0" w:color="auto"/>
            <w:right w:val="none" w:sz="0" w:space="0" w:color="auto"/>
          </w:divBdr>
        </w:div>
        <w:div w:id="719675257">
          <w:marLeft w:val="0"/>
          <w:marRight w:val="0"/>
          <w:marTop w:val="0"/>
          <w:marBottom w:val="0"/>
          <w:divBdr>
            <w:top w:val="none" w:sz="0" w:space="0" w:color="auto"/>
            <w:left w:val="none" w:sz="0" w:space="0" w:color="auto"/>
            <w:bottom w:val="none" w:sz="0" w:space="0" w:color="auto"/>
            <w:right w:val="none" w:sz="0" w:space="0" w:color="auto"/>
          </w:divBdr>
        </w:div>
        <w:div w:id="1477063132">
          <w:marLeft w:val="0"/>
          <w:marRight w:val="0"/>
          <w:marTop w:val="0"/>
          <w:marBottom w:val="0"/>
          <w:divBdr>
            <w:top w:val="none" w:sz="0" w:space="0" w:color="auto"/>
            <w:left w:val="none" w:sz="0" w:space="0" w:color="auto"/>
            <w:bottom w:val="none" w:sz="0" w:space="0" w:color="auto"/>
            <w:right w:val="none" w:sz="0" w:space="0" w:color="auto"/>
          </w:divBdr>
        </w:div>
        <w:div w:id="1296136555">
          <w:marLeft w:val="0"/>
          <w:marRight w:val="0"/>
          <w:marTop w:val="0"/>
          <w:marBottom w:val="0"/>
          <w:divBdr>
            <w:top w:val="none" w:sz="0" w:space="0" w:color="auto"/>
            <w:left w:val="none" w:sz="0" w:space="0" w:color="auto"/>
            <w:bottom w:val="none" w:sz="0" w:space="0" w:color="auto"/>
            <w:right w:val="none" w:sz="0" w:space="0" w:color="auto"/>
          </w:divBdr>
        </w:div>
      </w:divsChild>
    </w:div>
    <w:div w:id="600530019">
      <w:bodyDiv w:val="1"/>
      <w:marLeft w:val="0"/>
      <w:marRight w:val="0"/>
      <w:marTop w:val="0"/>
      <w:marBottom w:val="0"/>
      <w:divBdr>
        <w:top w:val="none" w:sz="0" w:space="0" w:color="auto"/>
        <w:left w:val="none" w:sz="0" w:space="0" w:color="auto"/>
        <w:bottom w:val="none" w:sz="0" w:space="0" w:color="auto"/>
        <w:right w:val="none" w:sz="0" w:space="0" w:color="auto"/>
      </w:divBdr>
    </w:div>
    <w:div w:id="614599860">
      <w:bodyDiv w:val="1"/>
      <w:marLeft w:val="0"/>
      <w:marRight w:val="0"/>
      <w:marTop w:val="0"/>
      <w:marBottom w:val="0"/>
      <w:divBdr>
        <w:top w:val="none" w:sz="0" w:space="0" w:color="auto"/>
        <w:left w:val="none" w:sz="0" w:space="0" w:color="auto"/>
        <w:bottom w:val="none" w:sz="0" w:space="0" w:color="auto"/>
        <w:right w:val="none" w:sz="0" w:space="0" w:color="auto"/>
      </w:divBdr>
    </w:div>
    <w:div w:id="621111461">
      <w:bodyDiv w:val="1"/>
      <w:marLeft w:val="0"/>
      <w:marRight w:val="0"/>
      <w:marTop w:val="0"/>
      <w:marBottom w:val="0"/>
      <w:divBdr>
        <w:top w:val="none" w:sz="0" w:space="0" w:color="auto"/>
        <w:left w:val="none" w:sz="0" w:space="0" w:color="auto"/>
        <w:bottom w:val="none" w:sz="0" w:space="0" w:color="auto"/>
        <w:right w:val="none" w:sz="0" w:space="0" w:color="auto"/>
      </w:divBdr>
      <w:divsChild>
        <w:div w:id="41328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3188">
      <w:bodyDiv w:val="1"/>
      <w:marLeft w:val="0"/>
      <w:marRight w:val="0"/>
      <w:marTop w:val="0"/>
      <w:marBottom w:val="0"/>
      <w:divBdr>
        <w:top w:val="none" w:sz="0" w:space="0" w:color="auto"/>
        <w:left w:val="none" w:sz="0" w:space="0" w:color="auto"/>
        <w:bottom w:val="none" w:sz="0" w:space="0" w:color="auto"/>
        <w:right w:val="none" w:sz="0" w:space="0" w:color="auto"/>
      </w:divBdr>
    </w:div>
    <w:div w:id="817068136">
      <w:bodyDiv w:val="1"/>
      <w:marLeft w:val="0"/>
      <w:marRight w:val="0"/>
      <w:marTop w:val="0"/>
      <w:marBottom w:val="0"/>
      <w:divBdr>
        <w:top w:val="none" w:sz="0" w:space="0" w:color="auto"/>
        <w:left w:val="none" w:sz="0" w:space="0" w:color="auto"/>
        <w:bottom w:val="none" w:sz="0" w:space="0" w:color="auto"/>
        <w:right w:val="none" w:sz="0" w:space="0" w:color="auto"/>
      </w:divBdr>
    </w:div>
    <w:div w:id="924649907">
      <w:bodyDiv w:val="1"/>
      <w:marLeft w:val="0"/>
      <w:marRight w:val="0"/>
      <w:marTop w:val="0"/>
      <w:marBottom w:val="0"/>
      <w:divBdr>
        <w:top w:val="none" w:sz="0" w:space="0" w:color="auto"/>
        <w:left w:val="none" w:sz="0" w:space="0" w:color="auto"/>
        <w:bottom w:val="none" w:sz="0" w:space="0" w:color="auto"/>
        <w:right w:val="none" w:sz="0" w:space="0" w:color="auto"/>
      </w:divBdr>
      <w:divsChild>
        <w:div w:id="1961640829">
          <w:marLeft w:val="0"/>
          <w:marRight w:val="0"/>
          <w:marTop w:val="0"/>
          <w:marBottom w:val="0"/>
          <w:divBdr>
            <w:top w:val="none" w:sz="0" w:space="0" w:color="auto"/>
            <w:left w:val="none" w:sz="0" w:space="0" w:color="auto"/>
            <w:bottom w:val="none" w:sz="0" w:space="0" w:color="auto"/>
            <w:right w:val="none" w:sz="0" w:space="0" w:color="auto"/>
          </w:divBdr>
        </w:div>
        <w:div w:id="1086732825">
          <w:marLeft w:val="0"/>
          <w:marRight w:val="0"/>
          <w:marTop w:val="0"/>
          <w:marBottom w:val="0"/>
          <w:divBdr>
            <w:top w:val="none" w:sz="0" w:space="0" w:color="auto"/>
            <w:left w:val="none" w:sz="0" w:space="0" w:color="auto"/>
            <w:bottom w:val="none" w:sz="0" w:space="0" w:color="auto"/>
            <w:right w:val="none" w:sz="0" w:space="0" w:color="auto"/>
          </w:divBdr>
        </w:div>
        <w:div w:id="1969972724">
          <w:marLeft w:val="0"/>
          <w:marRight w:val="0"/>
          <w:marTop w:val="0"/>
          <w:marBottom w:val="0"/>
          <w:divBdr>
            <w:top w:val="none" w:sz="0" w:space="0" w:color="auto"/>
            <w:left w:val="none" w:sz="0" w:space="0" w:color="auto"/>
            <w:bottom w:val="none" w:sz="0" w:space="0" w:color="auto"/>
            <w:right w:val="none" w:sz="0" w:space="0" w:color="auto"/>
          </w:divBdr>
        </w:div>
        <w:div w:id="1552645399">
          <w:marLeft w:val="0"/>
          <w:marRight w:val="0"/>
          <w:marTop w:val="0"/>
          <w:marBottom w:val="0"/>
          <w:divBdr>
            <w:top w:val="none" w:sz="0" w:space="0" w:color="auto"/>
            <w:left w:val="none" w:sz="0" w:space="0" w:color="auto"/>
            <w:bottom w:val="none" w:sz="0" w:space="0" w:color="auto"/>
            <w:right w:val="none" w:sz="0" w:space="0" w:color="auto"/>
          </w:divBdr>
        </w:div>
        <w:div w:id="123230723">
          <w:marLeft w:val="0"/>
          <w:marRight w:val="0"/>
          <w:marTop w:val="0"/>
          <w:marBottom w:val="0"/>
          <w:divBdr>
            <w:top w:val="none" w:sz="0" w:space="0" w:color="auto"/>
            <w:left w:val="none" w:sz="0" w:space="0" w:color="auto"/>
            <w:bottom w:val="none" w:sz="0" w:space="0" w:color="auto"/>
            <w:right w:val="none" w:sz="0" w:space="0" w:color="auto"/>
          </w:divBdr>
        </w:div>
        <w:div w:id="1087574346">
          <w:marLeft w:val="0"/>
          <w:marRight w:val="0"/>
          <w:marTop w:val="0"/>
          <w:marBottom w:val="0"/>
          <w:divBdr>
            <w:top w:val="none" w:sz="0" w:space="0" w:color="auto"/>
            <w:left w:val="none" w:sz="0" w:space="0" w:color="auto"/>
            <w:bottom w:val="none" w:sz="0" w:space="0" w:color="auto"/>
            <w:right w:val="none" w:sz="0" w:space="0" w:color="auto"/>
          </w:divBdr>
        </w:div>
        <w:div w:id="1674725138">
          <w:marLeft w:val="0"/>
          <w:marRight w:val="0"/>
          <w:marTop w:val="0"/>
          <w:marBottom w:val="0"/>
          <w:divBdr>
            <w:top w:val="none" w:sz="0" w:space="0" w:color="auto"/>
            <w:left w:val="none" w:sz="0" w:space="0" w:color="auto"/>
            <w:bottom w:val="none" w:sz="0" w:space="0" w:color="auto"/>
            <w:right w:val="none" w:sz="0" w:space="0" w:color="auto"/>
          </w:divBdr>
        </w:div>
        <w:div w:id="435296877">
          <w:marLeft w:val="0"/>
          <w:marRight w:val="0"/>
          <w:marTop w:val="0"/>
          <w:marBottom w:val="0"/>
          <w:divBdr>
            <w:top w:val="none" w:sz="0" w:space="0" w:color="auto"/>
            <w:left w:val="none" w:sz="0" w:space="0" w:color="auto"/>
            <w:bottom w:val="none" w:sz="0" w:space="0" w:color="auto"/>
            <w:right w:val="none" w:sz="0" w:space="0" w:color="auto"/>
          </w:divBdr>
        </w:div>
        <w:div w:id="1711033228">
          <w:marLeft w:val="0"/>
          <w:marRight w:val="0"/>
          <w:marTop w:val="0"/>
          <w:marBottom w:val="0"/>
          <w:divBdr>
            <w:top w:val="none" w:sz="0" w:space="0" w:color="auto"/>
            <w:left w:val="none" w:sz="0" w:space="0" w:color="auto"/>
            <w:bottom w:val="none" w:sz="0" w:space="0" w:color="auto"/>
            <w:right w:val="none" w:sz="0" w:space="0" w:color="auto"/>
          </w:divBdr>
        </w:div>
        <w:div w:id="1289820648">
          <w:marLeft w:val="0"/>
          <w:marRight w:val="0"/>
          <w:marTop w:val="0"/>
          <w:marBottom w:val="0"/>
          <w:divBdr>
            <w:top w:val="none" w:sz="0" w:space="0" w:color="auto"/>
            <w:left w:val="none" w:sz="0" w:space="0" w:color="auto"/>
            <w:bottom w:val="none" w:sz="0" w:space="0" w:color="auto"/>
            <w:right w:val="none" w:sz="0" w:space="0" w:color="auto"/>
          </w:divBdr>
        </w:div>
        <w:div w:id="1915889308">
          <w:marLeft w:val="0"/>
          <w:marRight w:val="0"/>
          <w:marTop w:val="0"/>
          <w:marBottom w:val="0"/>
          <w:divBdr>
            <w:top w:val="none" w:sz="0" w:space="0" w:color="auto"/>
            <w:left w:val="none" w:sz="0" w:space="0" w:color="auto"/>
            <w:bottom w:val="none" w:sz="0" w:space="0" w:color="auto"/>
            <w:right w:val="none" w:sz="0" w:space="0" w:color="auto"/>
          </w:divBdr>
        </w:div>
      </w:divsChild>
    </w:div>
    <w:div w:id="1013414513">
      <w:bodyDiv w:val="1"/>
      <w:marLeft w:val="0"/>
      <w:marRight w:val="0"/>
      <w:marTop w:val="0"/>
      <w:marBottom w:val="0"/>
      <w:divBdr>
        <w:top w:val="none" w:sz="0" w:space="0" w:color="auto"/>
        <w:left w:val="none" w:sz="0" w:space="0" w:color="auto"/>
        <w:bottom w:val="none" w:sz="0" w:space="0" w:color="auto"/>
        <w:right w:val="none" w:sz="0" w:space="0" w:color="auto"/>
      </w:divBdr>
      <w:divsChild>
        <w:div w:id="693649597">
          <w:marLeft w:val="0"/>
          <w:marRight w:val="0"/>
          <w:marTop w:val="0"/>
          <w:marBottom w:val="0"/>
          <w:divBdr>
            <w:top w:val="none" w:sz="0" w:space="0" w:color="auto"/>
            <w:left w:val="none" w:sz="0" w:space="0" w:color="auto"/>
            <w:bottom w:val="none" w:sz="0" w:space="0" w:color="auto"/>
            <w:right w:val="none" w:sz="0" w:space="0" w:color="auto"/>
          </w:divBdr>
        </w:div>
        <w:div w:id="910653533">
          <w:marLeft w:val="0"/>
          <w:marRight w:val="0"/>
          <w:marTop w:val="0"/>
          <w:marBottom w:val="0"/>
          <w:divBdr>
            <w:top w:val="none" w:sz="0" w:space="0" w:color="auto"/>
            <w:left w:val="none" w:sz="0" w:space="0" w:color="auto"/>
            <w:bottom w:val="none" w:sz="0" w:space="0" w:color="auto"/>
            <w:right w:val="none" w:sz="0" w:space="0" w:color="auto"/>
          </w:divBdr>
        </w:div>
        <w:div w:id="997541640">
          <w:marLeft w:val="0"/>
          <w:marRight w:val="0"/>
          <w:marTop w:val="0"/>
          <w:marBottom w:val="0"/>
          <w:divBdr>
            <w:top w:val="none" w:sz="0" w:space="0" w:color="auto"/>
            <w:left w:val="none" w:sz="0" w:space="0" w:color="auto"/>
            <w:bottom w:val="none" w:sz="0" w:space="0" w:color="auto"/>
            <w:right w:val="none" w:sz="0" w:space="0" w:color="auto"/>
          </w:divBdr>
        </w:div>
        <w:div w:id="694770908">
          <w:marLeft w:val="0"/>
          <w:marRight w:val="0"/>
          <w:marTop w:val="0"/>
          <w:marBottom w:val="0"/>
          <w:divBdr>
            <w:top w:val="none" w:sz="0" w:space="0" w:color="auto"/>
            <w:left w:val="none" w:sz="0" w:space="0" w:color="auto"/>
            <w:bottom w:val="none" w:sz="0" w:space="0" w:color="auto"/>
            <w:right w:val="none" w:sz="0" w:space="0" w:color="auto"/>
          </w:divBdr>
        </w:div>
        <w:div w:id="2050378208">
          <w:marLeft w:val="0"/>
          <w:marRight w:val="0"/>
          <w:marTop w:val="0"/>
          <w:marBottom w:val="0"/>
          <w:divBdr>
            <w:top w:val="none" w:sz="0" w:space="0" w:color="auto"/>
            <w:left w:val="none" w:sz="0" w:space="0" w:color="auto"/>
            <w:bottom w:val="none" w:sz="0" w:space="0" w:color="auto"/>
            <w:right w:val="none" w:sz="0" w:space="0" w:color="auto"/>
          </w:divBdr>
        </w:div>
        <w:div w:id="740715278">
          <w:marLeft w:val="0"/>
          <w:marRight w:val="0"/>
          <w:marTop w:val="0"/>
          <w:marBottom w:val="0"/>
          <w:divBdr>
            <w:top w:val="none" w:sz="0" w:space="0" w:color="auto"/>
            <w:left w:val="none" w:sz="0" w:space="0" w:color="auto"/>
            <w:bottom w:val="none" w:sz="0" w:space="0" w:color="auto"/>
            <w:right w:val="none" w:sz="0" w:space="0" w:color="auto"/>
          </w:divBdr>
        </w:div>
        <w:div w:id="252782326">
          <w:marLeft w:val="0"/>
          <w:marRight w:val="0"/>
          <w:marTop w:val="0"/>
          <w:marBottom w:val="0"/>
          <w:divBdr>
            <w:top w:val="none" w:sz="0" w:space="0" w:color="auto"/>
            <w:left w:val="none" w:sz="0" w:space="0" w:color="auto"/>
            <w:bottom w:val="none" w:sz="0" w:space="0" w:color="auto"/>
            <w:right w:val="none" w:sz="0" w:space="0" w:color="auto"/>
          </w:divBdr>
        </w:div>
        <w:div w:id="1359886764">
          <w:marLeft w:val="0"/>
          <w:marRight w:val="0"/>
          <w:marTop w:val="0"/>
          <w:marBottom w:val="0"/>
          <w:divBdr>
            <w:top w:val="none" w:sz="0" w:space="0" w:color="auto"/>
            <w:left w:val="none" w:sz="0" w:space="0" w:color="auto"/>
            <w:bottom w:val="none" w:sz="0" w:space="0" w:color="auto"/>
            <w:right w:val="none" w:sz="0" w:space="0" w:color="auto"/>
          </w:divBdr>
        </w:div>
        <w:div w:id="55516155">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1092433934">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 w:id="648438712">
          <w:marLeft w:val="0"/>
          <w:marRight w:val="0"/>
          <w:marTop w:val="0"/>
          <w:marBottom w:val="0"/>
          <w:divBdr>
            <w:top w:val="none" w:sz="0" w:space="0" w:color="auto"/>
            <w:left w:val="none" w:sz="0" w:space="0" w:color="auto"/>
            <w:bottom w:val="none" w:sz="0" w:space="0" w:color="auto"/>
            <w:right w:val="none" w:sz="0" w:space="0" w:color="auto"/>
          </w:divBdr>
        </w:div>
      </w:divsChild>
    </w:div>
    <w:div w:id="1050960754">
      <w:bodyDiv w:val="1"/>
      <w:marLeft w:val="0"/>
      <w:marRight w:val="0"/>
      <w:marTop w:val="0"/>
      <w:marBottom w:val="0"/>
      <w:divBdr>
        <w:top w:val="none" w:sz="0" w:space="0" w:color="auto"/>
        <w:left w:val="none" w:sz="0" w:space="0" w:color="auto"/>
        <w:bottom w:val="none" w:sz="0" w:space="0" w:color="auto"/>
        <w:right w:val="none" w:sz="0" w:space="0" w:color="auto"/>
      </w:divBdr>
      <w:divsChild>
        <w:div w:id="1375888599">
          <w:marLeft w:val="0"/>
          <w:marRight w:val="0"/>
          <w:marTop w:val="0"/>
          <w:marBottom w:val="0"/>
          <w:divBdr>
            <w:top w:val="none" w:sz="0" w:space="0" w:color="auto"/>
            <w:left w:val="none" w:sz="0" w:space="0" w:color="auto"/>
            <w:bottom w:val="none" w:sz="0" w:space="0" w:color="auto"/>
            <w:right w:val="none" w:sz="0" w:space="0" w:color="auto"/>
          </w:divBdr>
          <w:divsChild>
            <w:div w:id="309948586">
              <w:marLeft w:val="0"/>
              <w:marRight w:val="0"/>
              <w:marTop w:val="0"/>
              <w:marBottom w:val="0"/>
              <w:divBdr>
                <w:top w:val="none" w:sz="0" w:space="0" w:color="auto"/>
                <w:left w:val="none" w:sz="0" w:space="0" w:color="auto"/>
                <w:bottom w:val="none" w:sz="0" w:space="0" w:color="auto"/>
                <w:right w:val="none" w:sz="0" w:space="0" w:color="auto"/>
              </w:divBdr>
            </w:div>
            <w:div w:id="1315111475">
              <w:marLeft w:val="0"/>
              <w:marRight w:val="0"/>
              <w:marTop w:val="0"/>
              <w:marBottom w:val="0"/>
              <w:divBdr>
                <w:top w:val="none" w:sz="0" w:space="0" w:color="auto"/>
                <w:left w:val="none" w:sz="0" w:space="0" w:color="auto"/>
                <w:bottom w:val="none" w:sz="0" w:space="0" w:color="auto"/>
                <w:right w:val="none" w:sz="0" w:space="0" w:color="auto"/>
              </w:divBdr>
            </w:div>
            <w:div w:id="1595627971">
              <w:marLeft w:val="0"/>
              <w:marRight w:val="0"/>
              <w:marTop w:val="0"/>
              <w:marBottom w:val="0"/>
              <w:divBdr>
                <w:top w:val="none" w:sz="0" w:space="0" w:color="auto"/>
                <w:left w:val="none" w:sz="0" w:space="0" w:color="auto"/>
                <w:bottom w:val="none" w:sz="0" w:space="0" w:color="auto"/>
                <w:right w:val="none" w:sz="0" w:space="0" w:color="auto"/>
              </w:divBdr>
            </w:div>
            <w:div w:id="784428889">
              <w:marLeft w:val="0"/>
              <w:marRight w:val="0"/>
              <w:marTop w:val="0"/>
              <w:marBottom w:val="0"/>
              <w:divBdr>
                <w:top w:val="none" w:sz="0" w:space="0" w:color="auto"/>
                <w:left w:val="none" w:sz="0" w:space="0" w:color="auto"/>
                <w:bottom w:val="none" w:sz="0" w:space="0" w:color="auto"/>
                <w:right w:val="none" w:sz="0" w:space="0" w:color="auto"/>
              </w:divBdr>
            </w:div>
            <w:div w:id="1556548195">
              <w:marLeft w:val="0"/>
              <w:marRight w:val="0"/>
              <w:marTop w:val="0"/>
              <w:marBottom w:val="0"/>
              <w:divBdr>
                <w:top w:val="none" w:sz="0" w:space="0" w:color="auto"/>
                <w:left w:val="none" w:sz="0" w:space="0" w:color="auto"/>
                <w:bottom w:val="none" w:sz="0" w:space="0" w:color="auto"/>
                <w:right w:val="none" w:sz="0" w:space="0" w:color="auto"/>
              </w:divBdr>
            </w:div>
            <w:div w:id="2026245107">
              <w:marLeft w:val="0"/>
              <w:marRight w:val="0"/>
              <w:marTop w:val="0"/>
              <w:marBottom w:val="0"/>
              <w:divBdr>
                <w:top w:val="none" w:sz="0" w:space="0" w:color="auto"/>
                <w:left w:val="none" w:sz="0" w:space="0" w:color="auto"/>
                <w:bottom w:val="none" w:sz="0" w:space="0" w:color="auto"/>
                <w:right w:val="none" w:sz="0" w:space="0" w:color="auto"/>
              </w:divBdr>
            </w:div>
            <w:div w:id="2027751874">
              <w:marLeft w:val="0"/>
              <w:marRight w:val="0"/>
              <w:marTop w:val="0"/>
              <w:marBottom w:val="0"/>
              <w:divBdr>
                <w:top w:val="none" w:sz="0" w:space="0" w:color="auto"/>
                <w:left w:val="none" w:sz="0" w:space="0" w:color="auto"/>
                <w:bottom w:val="none" w:sz="0" w:space="0" w:color="auto"/>
                <w:right w:val="none" w:sz="0" w:space="0" w:color="auto"/>
              </w:divBdr>
            </w:div>
            <w:div w:id="1516386315">
              <w:marLeft w:val="0"/>
              <w:marRight w:val="0"/>
              <w:marTop w:val="0"/>
              <w:marBottom w:val="0"/>
              <w:divBdr>
                <w:top w:val="none" w:sz="0" w:space="0" w:color="auto"/>
                <w:left w:val="none" w:sz="0" w:space="0" w:color="auto"/>
                <w:bottom w:val="none" w:sz="0" w:space="0" w:color="auto"/>
                <w:right w:val="none" w:sz="0" w:space="0" w:color="auto"/>
              </w:divBdr>
            </w:div>
            <w:div w:id="624773477">
              <w:marLeft w:val="0"/>
              <w:marRight w:val="0"/>
              <w:marTop w:val="0"/>
              <w:marBottom w:val="0"/>
              <w:divBdr>
                <w:top w:val="none" w:sz="0" w:space="0" w:color="auto"/>
                <w:left w:val="none" w:sz="0" w:space="0" w:color="auto"/>
                <w:bottom w:val="none" w:sz="0" w:space="0" w:color="auto"/>
                <w:right w:val="none" w:sz="0" w:space="0" w:color="auto"/>
              </w:divBdr>
            </w:div>
            <w:div w:id="1376152126">
              <w:marLeft w:val="0"/>
              <w:marRight w:val="0"/>
              <w:marTop w:val="0"/>
              <w:marBottom w:val="0"/>
              <w:divBdr>
                <w:top w:val="none" w:sz="0" w:space="0" w:color="auto"/>
                <w:left w:val="none" w:sz="0" w:space="0" w:color="auto"/>
                <w:bottom w:val="none" w:sz="0" w:space="0" w:color="auto"/>
                <w:right w:val="none" w:sz="0" w:space="0" w:color="auto"/>
              </w:divBdr>
            </w:div>
            <w:div w:id="2139109549">
              <w:marLeft w:val="0"/>
              <w:marRight w:val="0"/>
              <w:marTop w:val="0"/>
              <w:marBottom w:val="0"/>
              <w:divBdr>
                <w:top w:val="none" w:sz="0" w:space="0" w:color="auto"/>
                <w:left w:val="none" w:sz="0" w:space="0" w:color="auto"/>
                <w:bottom w:val="none" w:sz="0" w:space="0" w:color="auto"/>
                <w:right w:val="none" w:sz="0" w:space="0" w:color="auto"/>
              </w:divBdr>
            </w:div>
            <w:div w:id="1426531974">
              <w:marLeft w:val="0"/>
              <w:marRight w:val="0"/>
              <w:marTop w:val="0"/>
              <w:marBottom w:val="0"/>
              <w:divBdr>
                <w:top w:val="none" w:sz="0" w:space="0" w:color="auto"/>
                <w:left w:val="none" w:sz="0" w:space="0" w:color="auto"/>
                <w:bottom w:val="none" w:sz="0" w:space="0" w:color="auto"/>
                <w:right w:val="none" w:sz="0" w:space="0" w:color="auto"/>
              </w:divBdr>
            </w:div>
            <w:div w:id="1923561528">
              <w:marLeft w:val="0"/>
              <w:marRight w:val="0"/>
              <w:marTop w:val="0"/>
              <w:marBottom w:val="0"/>
              <w:divBdr>
                <w:top w:val="none" w:sz="0" w:space="0" w:color="auto"/>
                <w:left w:val="none" w:sz="0" w:space="0" w:color="auto"/>
                <w:bottom w:val="none" w:sz="0" w:space="0" w:color="auto"/>
                <w:right w:val="none" w:sz="0" w:space="0" w:color="auto"/>
              </w:divBdr>
            </w:div>
            <w:div w:id="1648626325">
              <w:marLeft w:val="0"/>
              <w:marRight w:val="0"/>
              <w:marTop w:val="0"/>
              <w:marBottom w:val="0"/>
              <w:divBdr>
                <w:top w:val="none" w:sz="0" w:space="0" w:color="auto"/>
                <w:left w:val="none" w:sz="0" w:space="0" w:color="auto"/>
                <w:bottom w:val="none" w:sz="0" w:space="0" w:color="auto"/>
                <w:right w:val="none" w:sz="0" w:space="0" w:color="auto"/>
              </w:divBdr>
            </w:div>
            <w:div w:id="295263575">
              <w:marLeft w:val="0"/>
              <w:marRight w:val="0"/>
              <w:marTop w:val="0"/>
              <w:marBottom w:val="0"/>
              <w:divBdr>
                <w:top w:val="none" w:sz="0" w:space="0" w:color="auto"/>
                <w:left w:val="none" w:sz="0" w:space="0" w:color="auto"/>
                <w:bottom w:val="none" w:sz="0" w:space="0" w:color="auto"/>
                <w:right w:val="none" w:sz="0" w:space="0" w:color="auto"/>
              </w:divBdr>
            </w:div>
            <w:div w:id="2093811800">
              <w:marLeft w:val="0"/>
              <w:marRight w:val="0"/>
              <w:marTop w:val="0"/>
              <w:marBottom w:val="0"/>
              <w:divBdr>
                <w:top w:val="none" w:sz="0" w:space="0" w:color="auto"/>
                <w:left w:val="none" w:sz="0" w:space="0" w:color="auto"/>
                <w:bottom w:val="none" w:sz="0" w:space="0" w:color="auto"/>
                <w:right w:val="none" w:sz="0" w:space="0" w:color="auto"/>
              </w:divBdr>
            </w:div>
            <w:div w:id="271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333">
      <w:bodyDiv w:val="1"/>
      <w:marLeft w:val="0"/>
      <w:marRight w:val="0"/>
      <w:marTop w:val="0"/>
      <w:marBottom w:val="0"/>
      <w:divBdr>
        <w:top w:val="none" w:sz="0" w:space="0" w:color="auto"/>
        <w:left w:val="none" w:sz="0" w:space="0" w:color="auto"/>
        <w:bottom w:val="none" w:sz="0" w:space="0" w:color="auto"/>
        <w:right w:val="none" w:sz="0" w:space="0" w:color="auto"/>
      </w:divBdr>
      <w:divsChild>
        <w:div w:id="26025561">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904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162">
      <w:bodyDiv w:val="1"/>
      <w:marLeft w:val="0"/>
      <w:marRight w:val="0"/>
      <w:marTop w:val="0"/>
      <w:marBottom w:val="0"/>
      <w:divBdr>
        <w:top w:val="none" w:sz="0" w:space="0" w:color="auto"/>
        <w:left w:val="none" w:sz="0" w:space="0" w:color="auto"/>
        <w:bottom w:val="none" w:sz="0" w:space="0" w:color="auto"/>
        <w:right w:val="none" w:sz="0" w:space="0" w:color="auto"/>
      </w:divBdr>
    </w:div>
    <w:div w:id="11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710">
          <w:marLeft w:val="0"/>
          <w:marRight w:val="0"/>
          <w:marTop w:val="0"/>
          <w:marBottom w:val="0"/>
          <w:divBdr>
            <w:top w:val="none" w:sz="0" w:space="0" w:color="auto"/>
            <w:left w:val="none" w:sz="0" w:space="0" w:color="auto"/>
            <w:bottom w:val="none" w:sz="0" w:space="0" w:color="auto"/>
            <w:right w:val="none" w:sz="0" w:space="0" w:color="auto"/>
          </w:divBdr>
          <w:divsChild>
            <w:div w:id="1575700130">
              <w:marLeft w:val="0"/>
              <w:marRight w:val="0"/>
              <w:marTop w:val="0"/>
              <w:marBottom w:val="0"/>
              <w:divBdr>
                <w:top w:val="none" w:sz="0" w:space="0" w:color="auto"/>
                <w:left w:val="none" w:sz="0" w:space="0" w:color="auto"/>
                <w:bottom w:val="none" w:sz="0" w:space="0" w:color="auto"/>
                <w:right w:val="none" w:sz="0" w:space="0" w:color="auto"/>
              </w:divBdr>
            </w:div>
            <w:div w:id="1534423343">
              <w:marLeft w:val="0"/>
              <w:marRight w:val="0"/>
              <w:marTop w:val="0"/>
              <w:marBottom w:val="0"/>
              <w:divBdr>
                <w:top w:val="none" w:sz="0" w:space="0" w:color="auto"/>
                <w:left w:val="none" w:sz="0" w:space="0" w:color="auto"/>
                <w:bottom w:val="none" w:sz="0" w:space="0" w:color="auto"/>
                <w:right w:val="none" w:sz="0" w:space="0" w:color="auto"/>
              </w:divBdr>
            </w:div>
            <w:div w:id="1131827372">
              <w:marLeft w:val="0"/>
              <w:marRight w:val="0"/>
              <w:marTop w:val="0"/>
              <w:marBottom w:val="0"/>
              <w:divBdr>
                <w:top w:val="none" w:sz="0" w:space="0" w:color="auto"/>
                <w:left w:val="none" w:sz="0" w:space="0" w:color="auto"/>
                <w:bottom w:val="none" w:sz="0" w:space="0" w:color="auto"/>
                <w:right w:val="none" w:sz="0" w:space="0" w:color="auto"/>
              </w:divBdr>
            </w:div>
            <w:div w:id="2050766036">
              <w:marLeft w:val="0"/>
              <w:marRight w:val="0"/>
              <w:marTop w:val="0"/>
              <w:marBottom w:val="0"/>
              <w:divBdr>
                <w:top w:val="none" w:sz="0" w:space="0" w:color="auto"/>
                <w:left w:val="none" w:sz="0" w:space="0" w:color="auto"/>
                <w:bottom w:val="none" w:sz="0" w:space="0" w:color="auto"/>
                <w:right w:val="none" w:sz="0" w:space="0" w:color="auto"/>
              </w:divBdr>
            </w:div>
            <w:div w:id="1217745420">
              <w:marLeft w:val="0"/>
              <w:marRight w:val="0"/>
              <w:marTop w:val="0"/>
              <w:marBottom w:val="0"/>
              <w:divBdr>
                <w:top w:val="none" w:sz="0" w:space="0" w:color="auto"/>
                <w:left w:val="none" w:sz="0" w:space="0" w:color="auto"/>
                <w:bottom w:val="none" w:sz="0" w:space="0" w:color="auto"/>
                <w:right w:val="none" w:sz="0" w:space="0" w:color="auto"/>
              </w:divBdr>
            </w:div>
            <w:div w:id="805661079">
              <w:marLeft w:val="0"/>
              <w:marRight w:val="0"/>
              <w:marTop w:val="0"/>
              <w:marBottom w:val="0"/>
              <w:divBdr>
                <w:top w:val="none" w:sz="0" w:space="0" w:color="auto"/>
                <w:left w:val="none" w:sz="0" w:space="0" w:color="auto"/>
                <w:bottom w:val="none" w:sz="0" w:space="0" w:color="auto"/>
                <w:right w:val="none" w:sz="0" w:space="0" w:color="auto"/>
              </w:divBdr>
            </w:div>
            <w:div w:id="2066559667">
              <w:marLeft w:val="0"/>
              <w:marRight w:val="0"/>
              <w:marTop w:val="0"/>
              <w:marBottom w:val="0"/>
              <w:divBdr>
                <w:top w:val="none" w:sz="0" w:space="0" w:color="auto"/>
                <w:left w:val="none" w:sz="0" w:space="0" w:color="auto"/>
                <w:bottom w:val="none" w:sz="0" w:space="0" w:color="auto"/>
                <w:right w:val="none" w:sz="0" w:space="0" w:color="auto"/>
              </w:divBdr>
            </w:div>
            <w:div w:id="494807531">
              <w:marLeft w:val="0"/>
              <w:marRight w:val="0"/>
              <w:marTop w:val="0"/>
              <w:marBottom w:val="0"/>
              <w:divBdr>
                <w:top w:val="none" w:sz="0" w:space="0" w:color="auto"/>
                <w:left w:val="none" w:sz="0" w:space="0" w:color="auto"/>
                <w:bottom w:val="none" w:sz="0" w:space="0" w:color="auto"/>
                <w:right w:val="none" w:sz="0" w:space="0" w:color="auto"/>
              </w:divBdr>
            </w:div>
            <w:div w:id="1096752770">
              <w:marLeft w:val="0"/>
              <w:marRight w:val="0"/>
              <w:marTop w:val="0"/>
              <w:marBottom w:val="0"/>
              <w:divBdr>
                <w:top w:val="none" w:sz="0" w:space="0" w:color="auto"/>
                <w:left w:val="none" w:sz="0" w:space="0" w:color="auto"/>
                <w:bottom w:val="none" w:sz="0" w:space="0" w:color="auto"/>
                <w:right w:val="none" w:sz="0" w:space="0" w:color="auto"/>
              </w:divBdr>
            </w:div>
            <w:div w:id="1998528764">
              <w:marLeft w:val="0"/>
              <w:marRight w:val="0"/>
              <w:marTop w:val="0"/>
              <w:marBottom w:val="0"/>
              <w:divBdr>
                <w:top w:val="none" w:sz="0" w:space="0" w:color="auto"/>
                <w:left w:val="none" w:sz="0" w:space="0" w:color="auto"/>
                <w:bottom w:val="none" w:sz="0" w:space="0" w:color="auto"/>
                <w:right w:val="none" w:sz="0" w:space="0" w:color="auto"/>
              </w:divBdr>
            </w:div>
            <w:div w:id="125660797">
              <w:marLeft w:val="0"/>
              <w:marRight w:val="0"/>
              <w:marTop w:val="0"/>
              <w:marBottom w:val="0"/>
              <w:divBdr>
                <w:top w:val="none" w:sz="0" w:space="0" w:color="auto"/>
                <w:left w:val="none" w:sz="0" w:space="0" w:color="auto"/>
                <w:bottom w:val="none" w:sz="0" w:space="0" w:color="auto"/>
                <w:right w:val="none" w:sz="0" w:space="0" w:color="auto"/>
              </w:divBdr>
            </w:div>
            <w:div w:id="1386640865">
              <w:marLeft w:val="0"/>
              <w:marRight w:val="0"/>
              <w:marTop w:val="0"/>
              <w:marBottom w:val="0"/>
              <w:divBdr>
                <w:top w:val="none" w:sz="0" w:space="0" w:color="auto"/>
                <w:left w:val="none" w:sz="0" w:space="0" w:color="auto"/>
                <w:bottom w:val="none" w:sz="0" w:space="0" w:color="auto"/>
                <w:right w:val="none" w:sz="0" w:space="0" w:color="auto"/>
              </w:divBdr>
            </w:div>
            <w:div w:id="1858352807">
              <w:marLeft w:val="0"/>
              <w:marRight w:val="0"/>
              <w:marTop w:val="0"/>
              <w:marBottom w:val="0"/>
              <w:divBdr>
                <w:top w:val="none" w:sz="0" w:space="0" w:color="auto"/>
                <w:left w:val="none" w:sz="0" w:space="0" w:color="auto"/>
                <w:bottom w:val="none" w:sz="0" w:space="0" w:color="auto"/>
                <w:right w:val="none" w:sz="0" w:space="0" w:color="auto"/>
              </w:divBdr>
            </w:div>
            <w:div w:id="1131363577">
              <w:marLeft w:val="0"/>
              <w:marRight w:val="0"/>
              <w:marTop w:val="0"/>
              <w:marBottom w:val="0"/>
              <w:divBdr>
                <w:top w:val="none" w:sz="0" w:space="0" w:color="auto"/>
                <w:left w:val="none" w:sz="0" w:space="0" w:color="auto"/>
                <w:bottom w:val="none" w:sz="0" w:space="0" w:color="auto"/>
                <w:right w:val="none" w:sz="0" w:space="0" w:color="auto"/>
              </w:divBdr>
            </w:div>
            <w:div w:id="1165977486">
              <w:marLeft w:val="0"/>
              <w:marRight w:val="0"/>
              <w:marTop w:val="0"/>
              <w:marBottom w:val="0"/>
              <w:divBdr>
                <w:top w:val="none" w:sz="0" w:space="0" w:color="auto"/>
                <w:left w:val="none" w:sz="0" w:space="0" w:color="auto"/>
                <w:bottom w:val="none" w:sz="0" w:space="0" w:color="auto"/>
                <w:right w:val="none" w:sz="0" w:space="0" w:color="auto"/>
              </w:divBdr>
            </w:div>
            <w:div w:id="1471508612">
              <w:marLeft w:val="0"/>
              <w:marRight w:val="0"/>
              <w:marTop w:val="0"/>
              <w:marBottom w:val="0"/>
              <w:divBdr>
                <w:top w:val="none" w:sz="0" w:space="0" w:color="auto"/>
                <w:left w:val="none" w:sz="0" w:space="0" w:color="auto"/>
                <w:bottom w:val="none" w:sz="0" w:space="0" w:color="auto"/>
                <w:right w:val="none" w:sz="0" w:space="0" w:color="auto"/>
              </w:divBdr>
            </w:div>
            <w:div w:id="508760749">
              <w:marLeft w:val="0"/>
              <w:marRight w:val="0"/>
              <w:marTop w:val="0"/>
              <w:marBottom w:val="0"/>
              <w:divBdr>
                <w:top w:val="none" w:sz="0" w:space="0" w:color="auto"/>
                <w:left w:val="none" w:sz="0" w:space="0" w:color="auto"/>
                <w:bottom w:val="none" w:sz="0" w:space="0" w:color="auto"/>
                <w:right w:val="none" w:sz="0" w:space="0" w:color="auto"/>
              </w:divBdr>
            </w:div>
            <w:div w:id="2076272699">
              <w:marLeft w:val="0"/>
              <w:marRight w:val="0"/>
              <w:marTop w:val="0"/>
              <w:marBottom w:val="0"/>
              <w:divBdr>
                <w:top w:val="none" w:sz="0" w:space="0" w:color="auto"/>
                <w:left w:val="none" w:sz="0" w:space="0" w:color="auto"/>
                <w:bottom w:val="none" w:sz="0" w:space="0" w:color="auto"/>
                <w:right w:val="none" w:sz="0" w:space="0" w:color="auto"/>
              </w:divBdr>
            </w:div>
            <w:div w:id="1240366532">
              <w:marLeft w:val="0"/>
              <w:marRight w:val="0"/>
              <w:marTop w:val="0"/>
              <w:marBottom w:val="0"/>
              <w:divBdr>
                <w:top w:val="none" w:sz="0" w:space="0" w:color="auto"/>
                <w:left w:val="none" w:sz="0" w:space="0" w:color="auto"/>
                <w:bottom w:val="none" w:sz="0" w:space="0" w:color="auto"/>
                <w:right w:val="none" w:sz="0" w:space="0" w:color="auto"/>
              </w:divBdr>
            </w:div>
            <w:div w:id="2129423652">
              <w:marLeft w:val="0"/>
              <w:marRight w:val="0"/>
              <w:marTop w:val="0"/>
              <w:marBottom w:val="0"/>
              <w:divBdr>
                <w:top w:val="none" w:sz="0" w:space="0" w:color="auto"/>
                <w:left w:val="none" w:sz="0" w:space="0" w:color="auto"/>
                <w:bottom w:val="none" w:sz="0" w:space="0" w:color="auto"/>
                <w:right w:val="none" w:sz="0" w:space="0" w:color="auto"/>
              </w:divBdr>
            </w:div>
            <w:div w:id="455561475">
              <w:marLeft w:val="0"/>
              <w:marRight w:val="0"/>
              <w:marTop w:val="0"/>
              <w:marBottom w:val="0"/>
              <w:divBdr>
                <w:top w:val="none" w:sz="0" w:space="0" w:color="auto"/>
                <w:left w:val="none" w:sz="0" w:space="0" w:color="auto"/>
                <w:bottom w:val="none" w:sz="0" w:space="0" w:color="auto"/>
                <w:right w:val="none" w:sz="0" w:space="0" w:color="auto"/>
              </w:divBdr>
            </w:div>
            <w:div w:id="325206545">
              <w:marLeft w:val="0"/>
              <w:marRight w:val="0"/>
              <w:marTop w:val="0"/>
              <w:marBottom w:val="0"/>
              <w:divBdr>
                <w:top w:val="none" w:sz="0" w:space="0" w:color="auto"/>
                <w:left w:val="none" w:sz="0" w:space="0" w:color="auto"/>
                <w:bottom w:val="none" w:sz="0" w:space="0" w:color="auto"/>
                <w:right w:val="none" w:sz="0" w:space="0" w:color="auto"/>
              </w:divBdr>
            </w:div>
            <w:div w:id="700590443">
              <w:marLeft w:val="0"/>
              <w:marRight w:val="0"/>
              <w:marTop w:val="0"/>
              <w:marBottom w:val="0"/>
              <w:divBdr>
                <w:top w:val="none" w:sz="0" w:space="0" w:color="auto"/>
                <w:left w:val="none" w:sz="0" w:space="0" w:color="auto"/>
                <w:bottom w:val="none" w:sz="0" w:space="0" w:color="auto"/>
                <w:right w:val="none" w:sz="0" w:space="0" w:color="auto"/>
              </w:divBdr>
            </w:div>
            <w:div w:id="2061709634">
              <w:marLeft w:val="0"/>
              <w:marRight w:val="0"/>
              <w:marTop w:val="0"/>
              <w:marBottom w:val="0"/>
              <w:divBdr>
                <w:top w:val="none" w:sz="0" w:space="0" w:color="auto"/>
                <w:left w:val="none" w:sz="0" w:space="0" w:color="auto"/>
                <w:bottom w:val="none" w:sz="0" w:space="0" w:color="auto"/>
                <w:right w:val="none" w:sz="0" w:space="0" w:color="auto"/>
              </w:divBdr>
            </w:div>
            <w:div w:id="1031762329">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199557547">
              <w:marLeft w:val="0"/>
              <w:marRight w:val="0"/>
              <w:marTop w:val="0"/>
              <w:marBottom w:val="0"/>
              <w:divBdr>
                <w:top w:val="none" w:sz="0" w:space="0" w:color="auto"/>
                <w:left w:val="none" w:sz="0" w:space="0" w:color="auto"/>
                <w:bottom w:val="none" w:sz="0" w:space="0" w:color="auto"/>
                <w:right w:val="none" w:sz="0" w:space="0" w:color="auto"/>
              </w:divBdr>
            </w:div>
            <w:div w:id="1976520714">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4046">
      <w:bodyDiv w:val="1"/>
      <w:marLeft w:val="0"/>
      <w:marRight w:val="0"/>
      <w:marTop w:val="0"/>
      <w:marBottom w:val="0"/>
      <w:divBdr>
        <w:top w:val="none" w:sz="0" w:space="0" w:color="auto"/>
        <w:left w:val="none" w:sz="0" w:space="0" w:color="auto"/>
        <w:bottom w:val="none" w:sz="0" w:space="0" w:color="auto"/>
        <w:right w:val="none" w:sz="0" w:space="0" w:color="auto"/>
      </w:divBdr>
    </w:div>
    <w:div w:id="1193877594">
      <w:bodyDiv w:val="1"/>
      <w:marLeft w:val="0"/>
      <w:marRight w:val="0"/>
      <w:marTop w:val="0"/>
      <w:marBottom w:val="0"/>
      <w:divBdr>
        <w:top w:val="none" w:sz="0" w:space="0" w:color="auto"/>
        <w:left w:val="none" w:sz="0" w:space="0" w:color="auto"/>
        <w:bottom w:val="none" w:sz="0" w:space="0" w:color="auto"/>
        <w:right w:val="none" w:sz="0" w:space="0" w:color="auto"/>
      </w:divBdr>
      <w:divsChild>
        <w:div w:id="1813250607">
          <w:marLeft w:val="0"/>
          <w:marRight w:val="0"/>
          <w:marTop w:val="0"/>
          <w:marBottom w:val="0"/>
          <w:divBdr>
            <w:top w:val="none" w:sz="0" w:space="0" w:color="auto"/>
            <w:left w:val="none" w:sz="0" w:space="0" w:color="auto"/>
            <w:bottom w:val="none" w:sz="0" w:space="0" w:color="auto"/>
            <w:right w:val="none" w:sz="0" w:space="0" w:color="auto"/>
          </w:divBdr>
        </w:div>
        <w:div w:id="1482650225">
          <w:marLeft w:val="0"/>
          <w:marRight w:val="0"/>
          <w:marTop w:val="0"/>
          <w:marBottom w:val="0"/>
          <w:divBdr>
            <w:top w:val="none" w:sz="0" w:space="0" w:color="auto"/>
            <w:left w:val="none" w:sz="0" w:space="0" w:color="auto"/>
            <w:bottom w:val="none" w:sz="0" w:space="0" w:color="auto"/>
            <w:right w:val="none" w:sz="0" w:space="0" w:color="auto"/>
          </w:divBdr>
        </w:div>
        <w:div w:id="2040665813">
          <w:marLeft w:val="0"/>
          <w:marRight w:val="0"/>
          <w:marTop w:val="0"/>
          <w:marBottom w:val="0"/>
          <w:divBdr>
            <w:top w:val="none" w:sz="0" w:space="0" w:color="auto"/>
            <w:left w:val="none" w:sz="0" w:space="0" w:color="auto"/>
            <w:bottom w:val="none" w:sz="0" w:space="0" w:color="auto"/>
            <w:right w:val="none" w:sz="0" w:space="0" w:color="auto"/>
          </w:divBdr>
        </w:div>
        <w:div w:id="140118824">
          <w:marLeft w:val="0"/>
          <w:marRight w:val="0"/>
          <w:marTop w:val="0"/>
          <w:marBottom w:val="0"/>
          <w:divBdr>
            <w:top w:val="none" w:sz="0" w:space="0" w:color="auto"/>
            <w:left w:val="none" w:sz="0" w:space="0" w:color="auto"/>
            <w:bottom w:val="none" w:sz="0" w:space="0" w:color="auto"/>
            <w:right w:val="none" w:sz="0" w:space="0" w:color="auto"/>
          </w:divBdr>
        </w:div>
        <w:div w:id="2045203400">
          <w:marLeft w:val="0"/>
          <w:marRight w:val="0"/>
          <w:marTop w:val="0"/>
          <w:marBottom w:val="0"/>
          <w:divBdr>
            <w:top w:val="none" w:sz="0" w:space="0" w:color="auto"/>
            <w:left w:val="none" w:sz="0" w:space="0" w:color="auto"/>
            <w:bottom w:val="none" w:sz="0" w:space="0" w:color="auto"/>
            <w:right w:val="none" w:sz="0" w:space="0" w:color="auto"/>
          </w:divBdr>
        </w:div>
        <w:div w:id="1389573209">
          <w:marLeft w:val="0"/>
          <w:marRight w:val="0"/>
          <w:marTop w:val="0"/>
          <w:marBottom w:val="0"/>
          <w:divBdr>
            <w:top w:val="none" w:sz="0" w:space="0" w:color="auto"/>
            <w:left w:val="none" w:sz="0" w:space="0" w:color="auto"/>
            <w:bottom w:val="none" w:sz="0" w:space="0" w:color="auto"/>
            <w:right w:val="none" w:sz="0" w:space="0" w:color="auto"/>
          </w:divBdr>
        </w:div>
      </w:divsChild>
    </w:div>
    <w:div w:id="12216754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912">
          <w:marLeft w:val="0"/>
          <w:marRight w:val="0"/>
          <w:marTop w:val="0"/>
          <w:marBottom w:val="0"/>
          <w:divBdr>
            <w:top w:val="none" w:sz="0" w:space="0" w:color="auto"/>
            <w:left w:val="none" w:sz="0" w:space="0" w:color="auto"/>
            <w:bottom w:val="none" w:sz="0" w:space="0" w:color="auto"/>
            <w:right w:val="none" w:sz="0" w:space="0" w:color="auto"/>
          </w:divBdr>
        </w:div>
        <w:div w:id="1957061000">
          <w:marLeft w:val="0"/>
          <w:marRight w:val="0"/>
          <w:marTop w:val="0"/>
          <w:marBottom w:val="0"/>
          <w:divBdr>
            <w:top w:val="none" w:sz="0" w:space="0" w:color="auto"/>
            <w:left w:val="none" w:sz="0" w:space="0" w:color="auto"/>
            <w:bottom w:val="none" w:sz="0" w:space="0" w:color="auto"/>
            <w:right w:val="none" w:sz="0" w:space="0" w:color="auto"/>
          </w:divBdr>
        </w:div>
        <w:div w:id="1447121984">
          <w:marLeft w:val="0"/>
          <w:marRight w:val="0"/>
          <w:marTop w:val="0"/>
          <w:marBottom w:val="0"/>
          <w:divBdr>
            <w:top w:val="none" w:sz="0" w:space="0" w:color="auto"/>
            <w:left w:val="none" w:sz="0" w:space="0" w:color="auto"/>
            <w:bottom w:val="none" w:sz="0" w:space="0" w:color="auto"/>
            <w:right w:val="none" w:sz="0" w:space="0" w:color="auto"/>
          </w:divBdr>
        </w:div>
        <w:div w:id="1106969120">
          <w:marLeft w:val="0"/>
          <w:marRight w:val="0"/>
          <w:marTop w:val="0"/>
          <w:marBottom w:val="0"/>
          <w:divBdr>
            <w:top w:val="none" w:sz="0" w:space="0" w:color="auto"/>
            <w:left w:val="none" w:sz="0" w:space="0" w:color="auto"/>
            <w:bottom w:val="none" w:sz="0" w:space="0" w:color="auto"/>
            <w:right w:val="none" w:sz="0" w:space="0" w:color="auto"/>
          </w:divBdr>
        </w:div>
        <w:div w:id="2127506972">
          <w:marLeft w:val="0"/>
          <w:marRight w:val="0"/>
          <w:marTop w:val="0"/>
          <w:marBottom w:val="0"/>
          <w:divBdr>
            <w:top w:val="none" w:sz="0" w:space="0" w:color="auto"/>
            <w:left w:val="none" w:sz="0" w:space="0" w:color="auto"/>
            <w:bottom w:val="none" w:sz="0" w:space="0" w:color="auto"/>
            <w:right w:val="none" w:sz="0" w:space="0" w:color="auto"/>
          </w:divBdr>
        </w:div>
        <w:div w:id="2046559939">
          <w:marLeft w:val="0"/>
          <w:marRight w:val="0"/>
          <w:marTop w:val="0"/>
          <w:marBottom w:val="0"/>
          <w:divBdr>
            <w:top w:val="none" w:sz="0" w:space="0" w:color="auto"/>
            <w:left w:val="none" w:sz="0" w:space="0" w:color="auto"/>
            <w:bottom w:val="none" w:sz="0" w:space="0" w:color="auto"/>
            <w:right w:val="none" w:sz="0" w:space="0" w:color="auto"/>
          </w:divBdr>
        </w:div>
        <w:div w:id="1883053329">
          <w:marLeft w:val="0"/>
          <w:marRight w:val="0"/>
          <w:marTop w:val="0"/>
          <w:marBottom w:val="0"/>
          <w:divBdr>
            <w:top w:val="none" w:sz="0" w:space="0" w:color="auto"/>
            <w:left w:val="none" w:sz="0" w:space="0" w:color="auto"/>
            <w:bottom w:val="none" w:sz="0" w:space="0" w:color="auto"/>
            <w:right w:val="none" w:sz="0" w:space="0" w:color="auto"/>
          </w:divBdr>
        </w:div>
        <w:div w:id="373164021">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748235368">
          <w:marLeft w:val="0"/>
          <w:marRight w:val="0"/>
          <w:marTop w:val="0"/>
          <w:marBottom w:val="0"/>
          <w:divBdr>
            <w:top w:val="none" w:sz="0" w:space="0" w:color="auto"/>
            <w:left w:val="none" w:sz="0" w:space="0" w:color="auto"/>
            <w:bottom w:val="none" w:sz="0" w:space="0" w:color="auto"/>
            <w:right w:val="none" w:sz="0" w:space="0" w:color="auto"/>
          </w:divBdr>
        </w:div>
        <w:div w:id="1566405539">
          <w:marLeft w:val="0"/>
          <w:marRight w:val="0"/>
          <w:marTop w:val="0"/>
          <w:marBottom w:val="0"/>
          <w:divBdr>
            <w:top w:val="none" w:sz="0" w:space="0" w:color="auto"/>
            <w:left w:val="none" w:sz="0" w:space="0" w:color="auto"/>
            <w:bottom w:val="none" w:sz="0" w:space="0" w:color="auto"/>
            <w:right w:val="none" w:sz="0" w:space="0" w:color="auto"/>
          </w:divBdr>
        </w:div>
        <w:div w:id="1331366470">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sChild>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sChild>
        <w:div w:id="1817723799">
          <w:marLeft w:val="0"/>
          <w:marRight w:val="0"/>
          <w:marTop w:val="0"/>
          <w:marBottom w:val="0"/>
          <w:divBdr>
            <w:top w:val="none" w:sz="0" w:space="0" w:color="auto"/>
            <w:left w:val="none" w:sz="0" w:space="0" w:color="auto"/>
            <w:bottom w:val="none" w:sz="0" w:space="0" w:color="auto"/>
            <w:right w:val="none" w:sz="0" w:space="0" w:color="auto"/>
          </w:divBdr>
        </w:div>
        <w:div w:id="624000028">
          <w:marLeft w:val="0"/>
          <w:marRight w:val="0"/>
          <w:marTop w:val="0"/>
          <w:marBottom w:val="0"/>
          <w:divBdr>
            <w:top w:val="none" w:sz="0" w:space="0" w:color="auto"/>
            <w:left w:val="none" w:sz="0" w:space="0" w:color="auto"/>
            <w:bottom w:val="none" w:sz="0" w:space="0" w:color="auto"/>
            <w:right w:val="none" w:sz="0" w:space="0" w:color="auto"/>
          </w:divBdr>
        </w:div>
        <w:div w:id="1585264815">
          <w:marLeft w:val="0"/>
          <w:marRight w:val="0"/>
          <w:marTop w:val="0"/>
          <w:marBottom w:val="0"/>
          <w:divBdr>
            <w:top w:val="none" w:sz="0" w:space="0" w:color="auto"/>
            <w:left w:val="none" w:sz="0" w:space="0" w:color="auto"/>
            <w:bottom w:val="none" w:sz="0" w:space="0" w:color="auto"/>
            <w:right w:val="none" w:sz="0" w:space="0" w:color="auto"/>
          </w:divBdr>
        </w:div>
        <w:div w:id="756369063">
          <w:marLeft w:val="0"/>
          <w:marRight w:val="0"/>
          <w:marTop w:val="0"/>
          <w:marBottom w:val="0"/>
          <w:divBdr>
            <w:top w:val="none" w:sz="0" w:space="0" w:color="auto"/>
            <w:left w:val="none" w:sz="0" w:space="0" w:color="auto"/>
            <w:bottom w:val="none" w:sz="0" w:space="0" w:color="auto"/>
            <w:right w:val="none" w:sz="0" w:space="0" w:color="auto"/>
          </w:divBdr>
        </w:div>
        <w:div w:id="600332088">
          <w:marLeft w:val="0"/>
          <w:marRight w:val="0"/>
          <w:marTop w:val="0"/>
          <w:marBottom w:val="0"/>
          <w:divBdr>
            <w:top w:val="none" w:sz="0" w:space="0" w:color="auto"/>
            <w:left w:val="none" w:sz="0" w:space="0" w:color="auto"/>
            <w:bottom w:val="none" w:sz="0" w:space="0" w:color="auto"/>
            <w:right w:val="none" w:sz="0" w:space="0" w:color="auto"/>
          </w:divBdr>
        </w:div>
        <w:div w:id="418991184">
          <w:marLeft w:val="0"/>
          <w:marRight w:val="0"/>
          <w:marTop w:val="0"/>
          <w:marBottom w:val="0"/>
          <w:divBdr>
            <w:top w:val="none" w:sz="0" w:space="0" w:color="auto"/>
            <w:left w:val="none" w:sz="0" w:space="0" w:color="auto"/>
            <w:bottom w:val="none" w:sz="0" w:space="0" w:color="auto"/>
            <w:right w:val="none" w:sz="0" w:space="0" w:color="auto"/>
          </w:divBdr>
        </w:div>
        <w:div w:id="1140919906">
          <w:marLeft w:val="0"/>
          <w:marRight w:val="0"/>
          <w:marTop w:val="0"/>
          <w:marBottom w:val="0"/>
          <w:divBdr>
            <w:top w:val="none" w:sz="0" w:space="0" w:color="auto"/>
            <w:left w:val="none" w:sz="0" w:space="0" w:color="auto"/>
            <w:bottom w:val="none" w:sz="0" w:space="0" w:color="auto"/>
            <w:right w:val="none" w:sz="0" w:space="0" w:color="auto"/>
          </w:divBdr>
        </w:div>
        <w:div w:id="1148933000">
          <w:marLeft w:val="0"/>
          <w:marRight w:val="0"/>
          <w:marTop w:val="0"/>
          <w:marBottom w:val="0"/>
          <w:divBdr>
            <w:top w:val="none" w:sz="0" w:space="0" w:color="auto"/>
            <w:left w:val="none" w:sz="0" w:space="0" w:color="auto"/>
            <w:bottom w:val="none" w:sz="0" w:space="0" w:color="auto"/>
            <w:right w:val="none" w:sz="0" w:space="0" w:color="auto"/>
          </w:divBdr>
        </w:div>
        <w:div w:id="842861441">
          <w:marLeft w:val="0"/>
          <w:marRight w:val="0"/>
          <w:marTop w:val="0"/>
          <w:marBottom w:val="0"/>
          <w:divBdr>
            <w:top w:val="none" w:sz="0" w:space="0" w:color="auto"/>
            <w:left w:val="none" w:sz="0" w:space="0" w:color="auto"/>
            <w:bottom w:val="none" w:sz="0" w:space="0" w:color="auto"/>
            <w:right w:val="none" w:sz="0" w:space="0" w:color="auto"/>
          </w:divBdr>
        </w:div>
        <w:div w:id="1557475901">
          <w:marLeft w:val="0"/>
          <w:marRight w:val="0"/>
          <w:marTop w:val="0"/>
          <w:marBottom w:val="0"/>
          <w:divBdr>
            <w:top w:val="none" w:sz="0" w:space="0" w:color="auto"/>
            <w:left w:val="none" w:sz="0" w:space="0" w:color="auto"/>
            <w:bottom w:val="none" w:sz="0" w:space="0" w:color="auto"/>
            <w:right w:val="none" w:sz="0" w:space="0" w:color="auto"/>
          </w:divBdr>
        </w:div>
        <w:div w:id="1603804015">
          <w:marLeft w:val="0"/>
          <w:marRight w:val="0"/>
          <w:marTop w:val="0"/>
          <w:marBottom w:val="0"/>
          <w:divBdr>
            <w:top w:val="none" w:sz="0" w:space="0" w:color="auto"/>
            <w:left w:val="none" w:sz="0" w:space="0" w:color="auto"/>
            <w:bottom w:val="none" w:sz="0" w:space="0" w:color="auto"/>
            <w:right w:val="none" w:sz="0" w:space="0" w:color="auto"/>
          </w:divBdr>
        </w:div>
        <w:div w:id="15471789">
          <w:marLeft w:val="0"/>
          <w:marRight w:val="0"/>
          <w:marTop w:val="0"/>
          <w:marBottom w:val="0"/>
          <w:divBdr>
            <w:top w:val="none" w:sz="0" w:space="0" w:color="auto"/>
            <w:left w:val="none" w:sz="0" w:space="0" w:color="auto"/>
            <w:bottom w:val="none" w:sz="0" w:space="0" w:color="auto"/>
            <w:right w:val="none" w:sz="0" w:space="0" w:color="auto"/>
          </w:divBdr>
        </w:div>
        <w:div w:id="1177620813">
          <w:marLeft w:val="0"/>
          <w:marRight w:val="0"/>
          <w:marTop w:val="0"/>
          <w:marBottom w:val="0"/>
          <w:divBdr>
            <w:top w:val="none" w:sz="0" w:space="0" w:color="auto"/>
            <w:left w:val="none" w:sz="0" w:space="0" w:color="auto"/>
            <w:bottom w:val="none" w:sz="0" w:space="0" w:color="auto"/>
            <w:right w:val="none" w:sz="0" w:space="0" w:color="auto"/>
          </w:divBdr>
        </w:div>
      </w:divsChild>
    </w:div>
    <w:div w:id="1249969382">
      <w:bodyDiv w:val="1"/>
      <w:marLeft w:val="0"/>
      <w:marRight w:val="0"/>
      <w:marTop w:val="0"/>
      <w:marBottom w:val="0"/>
      <w:divBdr>
        <w:top w:val="none" w:sz="0" w:space="0" w:color="auto"/>
        <w:left w:val="none" w:sz="0" w:space="0" w:color="auto"/>
        <w:bottom w:val="none" w:sz="0" w:space="0" w:color="auto"/>
        <w:right w:val="none" w:sz="0" w:space="0" w:color="auto"/>
      </w:divBdr>
      <w:divsChild>
        <w:div w:id="1769959835">
          <w:marLeft w:val="0"/>
          <w:marRight w:val="0"/>
          <w:marTop w:val="0"/>
          <w:marBottom w:val="0"/>
          <w:divBdr>
            <w:top w:val="none" w:sz="0" w:space="0" w:color="auto"/>
            <w:left w:val="none" w:sz="0" w:space="0" w:color="auto"/>
            <w:bottom w:val="none" w:sz="0" w:space="0" w:color="auto"/>
            <w:right w:val="none" w:sz="0" w:space="0" w:color="auto"/>
          </w:divBdr>
        </w:div>
        <w:div w:id="596838349">
          <w:marLeft w:val="0"/>
          <w:marRight w:val="0"/>
          <w:marTop w:val="0"/>
          <w:marBottom w:val="0"/>
          <w:divBdr>
            <w:top w:val="none" w:sz="0" w:space="0" w:color="auto"/>
            <w:left w:val="none" w:sz="0" w:space="0" w:color="auto"/>
            <w:bottom w:val="none" w:sz="0" w:space="0" w:color="auto"/>
            <w:right w:val="none" w:sz="0" w:space="0" w:color="auto"/>
          </w:divBdr>
          <w:divsChild>
            <w:div w:id="749742768">
              <w:marLeft w:val="0"/>
              <w:marRight w:val="0"/>
              <w:marTop w:val="0"/>
              <w:marBottom w:val="0"/>
              <w:divBdr>
                <w:top w:val="none" w:sz="0" w:space="0" w:color="auto"/>
                <w:left w:val="none" w:sz="0" w:space="0" w:color="auto"/>
                <w:bottom w:val="none" w:sz="0" w:space="0" w:color="auto"/>
                <w:right w:val="none" w:sz="0" w:space="0" w:color="auto"/>
              </w:divBdr>
              <w:divsChild>
                <w:div w:id="641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9256">
      <w:bodyDiv w:val="1"/>
      <w:marLeft w:val="0"/>
      <w:marRight w:val="0"/>
      <w:marTop w:val="0"/>
      <w:marBottom w:val="0"/>
      <w:divBdr>
        <w:top w:val="none" w:sz="0" w:space="0" w:color="auto"/>
        <w:left w:val="none" w:sz="0" w:space="0" w:color="auto"/>
        <w:bottom w:val="none" w:sz="0" w:space="0" w:color="auto"/>
        <w:right w:val="none" w:sz="0" w:space="0" w:color="auto"/>
      </w:divBdr>
    </w:div>
    <w:div w:id="1526871983">
      <w:bodyDiv w:val="1"/>
      <w:marLeft w:val="0"/>
      <w:marRight w:val="0"/>
      <w:marTop w:val="0"/>
      <w:marBottom w:val="0"/>
      <w:divBdr>
        <w:top w:val="none" w:sz="0" w:space="0" w:color="auto"/>
        <w:left w:val="none" w:sz="0" w:space="0" w:color="auto"/>
        <w:bottom w:val="none" w:sz="0" w:space="0" w:color="auto"/>
        <w:right w:val="none" w:sz="0" w:space="0" w:color="auto"/>
      </w:divBdr>
    </w:div>
    <w:div w:id="1554926882">
      <w:bodyDiv w:val="1"/>
      <w:marLeft w:val="0"/>
      <w:marRight w:val="0"/>
      <w:marTop w:val="0"/>
      <w:marBottom w:val="0"/>
      <w:divBdr>
        <w:top w:val="none" w:sz="0" w:space="0" w:color="auto"/>
        <w:left w:val="none" w:sz="0" w:space="0" w:color="auto"/>
        <w:bottom w:val="none" w:sz="0" w:space="0" w:color="auto"/>
        <w:right w:val="none" w:sz="0" w:space="0" w:color="auto"/>
      </w:divBdr>
      <w:divsChild>
        <w:div w:id="1739938232">
          <w:marLeft w:val="0"/>
          <w:marRight w:val="0"/>
          <w:marTop w:val="0"/>
          <w:marBottom w:val="0"/>
          <w:divBdr>
            <w:top w:val="none" w:sz="0" w:space="0" w:color="auto"/>
            <w:left w:val="none" w:sz="0" w:space="0" w:color="auto"/>
            <w:bottom w:val="none" w:sz="0" w:space="0" w:color="auto"/>
            <w:right w:val="none" w:sz="0" w:space="0" w:color="auto"/>
          </w:divBdr>
        </w:div>
        <w:div w:id="52892609">
          <w:marLeft w:val="0"/>
          <w:marRight w:val="0"/>
          <w:marTop w:val="0"/>
          <w:marBottom w:val="0"/>
          <w:divBdr>
            <w:top w:val="none" w:sz="0" w:space="0" w:color="auto"/>
            <w:left w:val="none" w:sz="0" w:space="0" w:color="auto"/>
            <w:bottom w:val="none" w:sz="0" w:space="0" w:color="auto"/>
            <w:right w:val="none" w:sz="0" w:space="0" w:color="auto"/>
          </w:divBdr>
        </w:div>
        <w:div w:id="1538157042">
          <w:marLeft w:val="0"/>
          <w:marRight w:val="0"/>
          <w:marTop w:val="0"/>
          <w:marBottom w:val="0"/>
          <w:divBdr>
            <w:top w:val="none" w:sz="0" w:space="0" w:color="auto"/>
            <w:left w:val="none" w:sz="0" w:space="0" w:color="auto"/>
            <w:bottom w:val="none" w:sz="0" w:space="0" w:color="auto"/>
            <w:right w:val="none" w:sz="0" w:space="0" w:color="auto"/>
          </w:divBdr>
        </w:div>
        <w:div w:id="132262788">
          <w:marLeft w:val="0"/>
          <w:marRight w:val="0"/>
          <w:marTop w:val="0"/>
          <w:marBottom w:val="0"/>
          <w:divBdr>
            <w:top w:val="none" w:sz="0" w:space="0" w:color="auto"/>
            <w:left w:val="none" w:sz="0" w:space="0" w:color="auto"/>
            <w:bottom w:val="none" w:sz="0" w:space="0" w:color="auto"/>
            <w:right w:val="none" w:sz="0" w:space="0" w:color="auto"/>
          </w:divBdr>
        </w:div>
        <w:div w:id="1887332383">
          <w:marLeft w:val="0"/>
          <w:marRight w:val="0"/>
          <w:marTop w:val="0"/>
          <w:marBottom w:val="0"/>
          <w:divBdr>
            <w:top w:val="none" w:sz="0" w:space="0" w:color="auto"/>
            <w:left w:val="none" w:sz="0" w:space="0" w:color="auto"/>
            <w:bottom w:val="none" w:sz="0" w:space="0" w:color="auto"/>
            <w:right w:val="none" w:sz="0" w:space="0" w:color="auto"/>
          </w:divBdr>
        </w:div>
        <w:div w:id="272709604">
          <w:marLeft w:val="0"/>
          <w:marRight w:val="0"/>
          <w:marTop w:val="0"/>
          <w:marBottom w:val="0"/>
          <w:divBdr>
            <w:top w:val="none" w:sz="0" w:space="0" w:color="auto"/>
            <w:left w:val="none" w:sz="0" w:space="0" w:color="auto"/>
            <w:bottom w:val="none" w:sz="0" w:space="0" w:color="auto"/>
            <w:right w:val="none" w:sz="0" w:space="0" w:color="auto"/>
          </w:divBdr>
        </w:div>
        <w:div w:id="1236013857">
          <w:marLeft w:val="0"/>
          <w:marRight w:val="0"/>
          <w:marTop w:val="0"/>
          <w:marBottom w:val="0"/>
          <w:divBdr>
            <w:top w:val="none" w:sz="0" w:space="0" w:color="auto"/>
            <w:left w:val="none" w:sz="0" w:space="0" w:color="auto"/>
            <w:bottom w:val="none" w:sz="0" w:space="0" w:color="auto"/>
            <w:right w:val="none" w:sz="0" w:space="0" w:color="auto"/>
          </w:divBdr>
        </w:div>
      </w:divsChild>
    </w:div>
    <w:div w:id="16827829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979">
          <w:marLeft w:val="0"/>
          <w:marRight w:val="0"/>
          <w:marTop w:val="0"/>
          <w:marBottom w:val="0"/>
          <w:divBdr>
            <w:top w:val="none" w:sz="0" w:space="0" w:color="auto"/>
            <w:left w:val="none" w:sz="0" w:space="0" w:color="auto"/>
            <w:bottom w:val="none" w:sz="0" w:space="0" w:color="auto"/>
            <w:right w:val="none" w:sz="0" w:space="0" w:color="auto"/>
          </w:divBdr>
          <w:divsChild>
            <w:div w:id="641353287">
              <w:marLeft w:val="0"/>
              <w:marRight w:val="0"/>
              <w:marTop w:val="0"/>
              <w:marBottom w:val="0"/>
              <w:divBdr>
                <w:top w:val="none" w:sz="0" w:space="0" w:color="auto"/>
                <w:left w:val="none" w:sz="0" w:space="0" w:color="auto"/>
                <w:bottom w:val="none" w:sz="0" w:space="0" w:color="auto"/>
                <w:right w:val="none" w:sz="0" w:space="0" w:color="auto"/>
              </w:divBdr>
            </w:div>
            <w:div w:id="862207173">
              <w:marLeft w:val="0"/>
              <w:marRight w:val="0"/>
              <w:marTop w:val="0"/>
              <w:marBottom w:val="0"/>
              <w:divBdr>
                <w:top w:val="none" w:sz="0" w:space="0" w:color="auto"/>
                <w:left w:val="none" w:sz="0" w:space="0" w:color="auto"/>
                <w:bottom w:val="none" w:sz="0" w:space="0" w:color="auto"/>
                <w:right w:val="none" w:sz="0" w:space="0" w:color="auto"/>
              </w:divBdr>
            </w:div>
            <w:div w:id="1646818652">
              <w:marLeft w:val="0"/>
              <w:marRight w:val="0"/>
              <w:marTop w:val="0"/>
              <w:marBottom w:val="0"/>
              <w:divBdr>
                <w:top w:val="none" w:sz="0" w:space="0" w:color="auto"/>
                <w:left w:val="none" w:sz="0" w:space="0" w:color="auto"/>
                <w:bottom w:val="none" w:sz="0" w:space="0" w:color="auto"/>
                <w:right w:val="none" w:sz="0" w:space="0" w:color="auto"/>
              </w:divBdr>
            </w:div>
            <w:div w:id="114105472">
              <w:marLeft w:val="0"/>
              <w:marRight w:val="0"/>
              <w:marTop w:val="0"/>
              <w:marBottom w:val="0"/>
              <w:divBdr>
                <w:top w:val="none" w:sz="0" w:space="0" w:color="auto"/>
                <w:left w:val="none" w:sz="0" w:space="0" w:color="auto"/>
                <w:bottom w:val="none" w:sz="0" w:space="0" w:color="auto"/>
                <w:right w:val="none" w:sz="0" w:space="0" w:color="auto"/>
              </w:divBdr>
            </w:div>
            <w:div w:id="1944723861">
              <w:marLeft w:val="0"/>
              <w:marRight w:val="0"/>
              <w:marTop w:val="0"/>
              <w:marBottom w:val="0"/>
              <w:divBdr>
                <w:top w:val="none" w:sz="0" w:space="0" w:color="auto"/>
                <w:left w:val="none" w:sz="0" w:space="0" w:color="auto"/>
                <w:bottom w:val="none" w:sz="0" w:space="0" w:color="auto"/>
                <w:right w:val="none" w:sz="0" w:space="0" w:color="auto"/>
              </w:divBdr>
            </w:div>
            <w:div w:id="1549023556">
              <w:marLeft w:val="0"/>
              <w:marRight w:val="0"/>
              <w:marTop w:val="0"/>
              <w:marBottom w:val="0"/>
              <w:divBdr>
                <w:top w:val="none" w:sz="0" w:space="0" w:color="auto"/>
                <w:left w:val="none" w:sz="0" w:space="0" w:color="auto"/>
                <w:bottom w:val="none" w:sz="0" w:space="0" w:color="auto"/>
                <w:right w:val="none" w:sz="0" w:space="0" w:color="auto"/>
              </w:divBdr>
            </w:div>
            <w:div w:id="2131513026">
              <w:marLeft w:val="0"/>
              <w:marRight w:val="0"/>
              <w:marTop w:val="0"/>
              <w:marBottom w:val="0"/>
              <w:divBdr>
                <w:top w:val="none" w:sz="0" w:space="0" w:color="auto"/>
                <w:left w:val="none" w:sz="0" w:space="0" w:color="auto"/>
                <w:bottom w:val="none" w:sz="0" w:space="0" w:color="auto"/>
                <w:right w:val="none" w:sz="0" w:space="0" w:color="auto"/>
              </w:divBdr>
            </w:div>
            <w:div w:id="89935615">
              <w:marLeft w:val="0"/>
              <w:marRight w:val="0"/>
              <w:marTop w:val="0"/>
              <w:marBottom w:val="0"/>
              <w:divBdr>
                <w:top w:val="none" w:sz="0" w:space="0" w:color="auto"/>
                <w:left w:val="none" w:sz="0" w:space="0" w:color="auto"/>
                <w:bottom w:val="none" w:sz="0" w:space="0" w:color="auto"/>
                <w:right w:val="none" w:sz="0" w:space="0" w:color="auto"/>
              </w:divBdr>
            </w:div>
            <w:div w:id="648287451">
              <w:marLeft w:val="0"/>
              <w:marRight w:val="0"/>
              <w:marTop w:val="0"/>
              <w:marBottom w:val="0"/>
              <w:divBdr>
                <w:top w:val="none" w:sz="0" w:space="0" w:color="auto"/>
                <w:left w:val="none" w:sz="0" w:space="0" w:color="auto"/>
                <w:bottom w:val="none" w:sz="0" w:space="0" w:color="auto"/>
                <w:right w:val="none" w:sz="0" w:space="0" w:color="auto"/>
              </w:divBdr>
            </w:div>
            <w:div w:id="712343083">
              <w:marLeft w:val="0"/>
              <w:marRight w:val="0"/>
              <w:marTop w:val="0"/>
              <w:marBottom w:val="0"/>
              <w:divBdr>
                <w:top w:val="none" w:sz="0" w:space="0" w:color="auto"/>
                <w:left w:val="none" w:sz="0" w:space="0" w:color="auto"/>
                <w:bottom w:val="none" w:sz="0" w:space="0" w:color="auto"/>
                <w:right w:val="none" w:sz="0" w:space="0" w:color="auto"/>
              </w:divBdr>
            </w:div>
            <w:div w:id="1675303918">
              <w:marLeft w:val="0"/>
              <w:marRight w:val="0"/>
              <w:marTop w:val="0"/>
              <w:marBottom w:val="0"/>
              <w:divBdr>
                <w:top w:val="none" w:sz="0" w:space="0" w:color="auto"/>
                <w:left w:val="none" w:sz="0" w:space="0" w:color="auto"/>
                <w:bottom w:val="none" w:sz="0" w:space="0" w:color="auto"/>
                <w:right w:val="none" w:sz="0" w:space="0" w:color="auto"/>
              </w:divBdr>
            </w:div>
            <w:div w:id="135534165">
              <w:marLeft w:val="0"/>
              <w:marRight w:val="0"/>
              <w:marTop w:val="0"/>
              <w:marBottom w:val="0"/>
              <w:divBdr>
                <w:top w:val="none" w:sz="0" w:space="0" w:color="auto"/>
                <w:left w:val="none" w:sz="0" w:space="0" w:color="auto"/>
                <w:bottom w:val="none" w:sz="0" w:space="0" w:color="auto"/>
                <w:right w:val="none" w:sz="0" w:space="0" w:color="auto"/>
              </w:divBdr>
            </w:div>
            <w:div w:id="1396856147">
              <w:marLeft w:val="0"/>
              <w:marRight w:val="0"/>
              <w:marTop w:val="0"/>
              <w:marBottom w:val="0"/>
              <w:divBdr>
                <w:top w:val="none" w:sz="0" w:space="0" w:color="auto"/>
                <w:left w:val="none" w:sz="0" w:space="0" w:color="auto"/>
                <w:bottom w:val="none" w:sz="0" w:space="0" w:color="auto"/>
                <w:right w:val="none" w:sz="0" w:space="0" w:color="auto"/>
              </w:divBdr>
            </w:div>
            <w:div w:id="1938052957">
              <w:marLeft w:val="0"/>
              <w:marRight w:val="0"/>
              <w:marTop w:val="0"/>
              <w:marBottom w:val="0"/>
              <w:divBdr>
                <w:top w:val="none" w:sz="0" w:space="0" w:color="auto"/>
                <w:left w:val="none" w:sz="0" w:space="0" w:color="auto"/>
                <w:bottom w:val="none" w:sz="0" w:space="0" w:color="auto"/>
                <w:right w:val="none" w:sz="0" w:space="0" w:color="auto"/>
              </w:divBdr>
            </w:div>
            <w:div w:id="881788823">
              <w:marLeft w:val="0"/>
              <w:marRight w:val="0"/>
              <w:marTop w:val="0"/>
              <w:marBottom w:val="0"/>
              <w:divBdr>
                <w:top w:val="none" w:sz="0" w:space="0" w:color="auto"/>
                <w:left w:val="none" w:sz="0" w:space="0" w:color="auto"/>
                <w:bottom w:val="none" w:sz="0" w:space="0" w:color="auto"/>
                <w:right w:val="none" w:sz="0" w:space="0" w:color="auto"/>
              </w:divBdr>
            </w:div>
            <w:div w:id="958099295">
              <w:marLeft w:val="0"/>
              <w:marRight w:val="0"/>
              <w:marTop w:val="0"/>
              <w:marBottom w:val="0"/>
              <w:divBdr>
                <w:top w:val="none" w:sz="0" w:space="0" w:color="auto"/>
                <w:left w:val="none" w:sz="0" w:space="0" w:color="auto"/>
                <w:bottom w:val="none" w:sz="0" w:space="0" w:color="auto"/>
                <w:right w:val="none" w:sz="0" w:space="0" w:color="auto"/>
              </w:divBdr>
            </w:div>
            <w:div w:id="666716508">
              <w:marLeft w:val="0"/>
              <w:marRight w:val="0"/>
              <w:marTop w:val="0"/>
              <w:marBottom w:val="0"/>
              <w:divBdr>
                <w:top w:val="none" w:sz="0" w:space="0" w:color="auto"/>
                <w:left w:val="none" w:sz="0" w:space="0" w:color="auto"/>
                <w:bottom w:val="none" w:sz="0" w:space="0" w:color="auto"/>
                <w:right w:val="none" w:sz="0" w:space="0" w:color="auto"/>
              </w:divBdr>
            </w:div>
            <w:div w:id="1974821582">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1634825488">
              <w:marLeft w:val="0"/>
              <w:marRight w:val="0"/>
              <w:marTop w:val="0"/>
              <w:marBottom w:val="0"/>
              <w:divBdr>
                <w:top w:val="none" w:sz="0" w:space="0" w:color="auto"/>
                <w:left w:val="none" w:sz="0" w:space="0" w:color="auto"/>
                <w:bottom w:val="none" w:sz="0" w:space="0" w:color="auto"/>
                <w:right w:val="none" w:sz="0" w:space="0" w:color="auto"/>
              </w:divBdr>
            </w:div>
            <w:div w:id="2136830585">
              <w:marLeft w:val="0"/>
              <w:marRight w:val="0"/>
              <w:marTop w:val="0"/>
              <w:marBottom w:val="0"/>
              <w:divBdr>
                <w:top w:val="none" w:sz="0" w:space="0" w:color="auto"/>
                <w:left w:val="none" w:sz="0" w:space="0" w:color="auto"/>
                <w:bottom w:val="none" w:sz="0" w:space="0" w:color="auto"/>
                <w:right w:val="none" w:sz="0" w:space="0" w:color="auto"/>
              </w:divBdr>
            </w:div>
            <w:div w:id="919605811">
              <w:marLeft w:val="0"/>
              <w:marRight w:val="0"/>
              <w:marTop w:val="0"/>
              <w:marBottom w:val="0"/>
              <w:divBdr>
                <w:top w:val="none" w:sz="0" w:space="0" w:color="auto"/>
                <w:left w:val="none" w:sz="0" w:space="0" w:color="auto"/>
                <w:bottom w:val="none" w:sz="0" w:space="0" w:color="auto"/>
                <w:right w:val="none" w:sz="0" w:space="0" w:color="auto"/>
              </w:divBdr>
            </w:div>
            <w:div w:id="870920703">
              <w:marLeft w:val="0"/>
              <w:marRight w:val="0"/>
              <w:marTop w:val="0"/>
              <w:marBottom w:val="0"/>
              <w:divBdr>
                <w:top w:val="none" w:sz="0" w:space="0" w:color="auto"/>
                <w:left w:val="none" w:sz="0" w:space="0" w:color="auto"/>
                <w:bottom w:val="none" w:sz="0" w:space="0" w:color="auto"/>
                <w:right w:val="none" w:sz="0" w:space="0" w:color="auto"/>
              </w:divBdr>
            </w:div>
            <w:div w:id="132409407">
              <w:marLeft w:val="0"/>
              <w:marRight w:val="0"/>
              <w:marTop w:val="0"/>
              <w:marBottom w:val="0"/>
              <w:divBdr>
                <w:top w:val="none" w:sz="0" w:space="0" w:color="auto"/>
                <w:left w:val="none" w:sz="0" w:space="0" w:color="auto"/>
                <w:bottom w:val="none" w:sz="0" w:space="0" w:color="auto"/>
                <w:right w:val="none" w:sz="0" w:space="0" w:color="auto"/>
              </w:divBdr>
            </w:div>
            <w:div w:id="1791238143">
              <w:marLeft w:val="0"/>
              <w:marRight w:val="0"/>
              <w:marTop w:val="0"/>
              <w:marBottom w:val="0"/>
              <w:divBdr>
                <w:top w:val="none" w:sz="0" w:space="0" w:color="auto"/>
                <w:left w:val="none" w:sz="0" w:space="0" w:color="auto"/>
                <w:bottom w:val="none" w:sz="0" w:space="0" w:color="auto"/>
                <w:right w:val="none" w:sz="0" w:space="0" w:color="auto"/>
              </w:divBdr>
            </w:div>
            <w:div w:id="452092714">
              <w:marLeft w:val="0"/>
              <w:marRight w:val="0"/>
              <w:marTop w:val="0"/>
              <w:marBottom w:val="0"/>
              <w:divBdr>
                <w:top w:val="none" w:sz="0" w:space="0" w:color="auto"/>
                <w:left w:val="none" w:sz="0" w:space="0" w:color="auto"/>
                <w:bottom w:val="none" w:sz="0" w:space="0" w:color="auto"/>
                <w:right w:val="none" w:sz="0" w:space="0" w:color="auto"/>
              </w:divBdr>
            </w:div>
            <w:div w:id="1726022432">
              <w:marLeft w:val="0"/>
              <w:marRight w:val="0"/>
              <w:marTop w:val="0"/>
              <w:marBottom w:val="0"/>
              <w:divBdr>
                <w:top w:val="none" w:sz="0" w:space="0" w:color="auto"/>
                <w:left w:val="none" w:sz="0" w:space="0" w:color="auto"/>
                <w:bottom w:val="none" w:sz="0" w:space="0" w:color="auto"/>
                <w:right w:val="none" w:sz="0" w:space="0" w:color="auto"/>
              </w:divBdr>
            </w:div>
            <w:div w:id="1870027618">
              <w:marLeft w:val="0"/>
              <w:marRight w:val="0"/>
              <w:marTop w:val="0"/>
              <w:marBottom w:val="0"/>
              <w:divBdr>
                <w:top w:val="none" w:sz="0" w:space="0" w:color="auto"/>
                <w:left w:val="none" w:sz="0" w:space="0" w:color="auto"/>
                <w:bottom w:val="none" w:sz="0" w:space="0" w:color="auto"/>
                <w:right w:val="none" w:sz="0" w:space="0" w:color="auto"/>
              </w:divBdr>
            </w:div>
            <w:div w:id="1954171323">
              <w:marLeft w:val="0"/>
              <w:marRight w:val="0"/>
              <w:marTop w:val="0"/>
              <w:marBottom w:val="0"/>
              <w:divBdr>
                <w:top w:val="none" w:sz="0" w:space="0" w:color="auto"/>
                <w:left w:val="none" w:sz="0" w:space="0" w:color="auto"/>
                <w:bottom w:val="none" w:sz="0" w:space="0" w:color="auto"/>
                <w:right w:val="none" w:sz="0" w:space="0" w:color="auto"/>
              </w:divBdr>
            </w:div>
            <w:div w:id="938096946">
              <w:marLeft w:val="0"/>
              <w:marRight w:val="0"/>
              <w:marTop w:val="0"/>
              <w:marBottom w:val="0"/>
              <w:divBdr>
                <w:top w:val="none" w:sz="0" w:space="0" w:color="auto"/>
                <w:left w:val="none" w:sz="0" w:space="0" w:color="auto"/>
                <w:bottom w:val="none" w:sz="0" w:space="0" w:color="auto"/>
                <w:right w:val="none" w:sz="0" w:space="0" w:color="auto"/>
              </w:divBdr>
            </w:div>
            <w:div w:id="976497514">
              <w:marLeft w:val="0"/>
              <w:marRight w:val="0"/>
              <w:marTop w:val="0"/>
              <w:marBottom w:val="0"/>
              <w:divBdr>
                <w:top w:val="none" w:sz="0" w:space="0" w:color="auto"/>
                <w:left w:val="none" w:sz="0" w:space="0" w:color="auto"/>
                <w:bottom w:val="none" w:sz="0" w:space="0" w:color="auto"/>
                <w:right w:val="none" w:sz="0" w:space="0" w:color="auto"/>
              </w:divBdr>
            </w:div>
            <w:div w:id="685716525">
              <w:marLeft w:val="0"/>
              <w:marRight w:val="0"/>
              <w:marTop w:val="0"/>
              <w:marBottom w:val="0"/>
              <w:divBdr>
                <w:top w:val="none" w:sz="0" w:space="0" w:color="auto"/>
                <w:left w:val="none" w:sz="0" w:space="0" w:color="auto"/>
                <w:bottom w:val="none" w:sz="0" w:space="0" w:color="auto"/>
                <w:right w:val="none" w:sz="0" w:space="0" w:color="auto"/>
              </w:divBdr>
            </w:div>
            <w:div w:id="1069231629">
              <w:marLeft w:val="0"/>
              <w:marRight w:val="0"/>
              <w:marTop w:val="0"/>
              <w:marBottom w:val="0"/>
              <w:divBdr>
                <w:top w:val="none" w:sz="0" w:space="0" w:color="auto"/>
                <w:left w:val="none" w:sz="0" w:space="0" w:color="auto"/>
                <w:bottom w:val="none" w:sz="0" w:space="0" w:color="auto"/>
                <w:right w:val="none" w:sz="0" w:space="0" w:color="auto"/>
              </w:divBdr>
            </w:div>
            <w:div w:id="8481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8832">
      <w:bodyDiv w:val="1"/>
      <w:marLeft w:val="0"/>
      <w:marRight w:val="0"/>
      <w:marTop w:val="0"/>
      <w:marBottom w:val="0"/>
      <w:divBdr>
        <w:top w:val="none" w:sz="0" w:space="0" w:color="auto"/>
        <w:left w:val="none" w:sz="0" w:space="0" w:color="auto"/>
        <w:bottom w:val="none" w:sz="0" w:space="0" w:color="auto"/>
        <w:right w:val="none" w:sz="0" w:space="0" w:color="auto"/>
      </w:divBdr>
      <w:divsChild>
        <w:div w:id="1081830505">
          <w:marLeft w:val="0"/>
          <w:marRight w:val="0"/>
          <w:marTop w:val="0"/>
          <w:marBottom w:val="0"/>
          <w:divBdr>
            <w:top w:val="none" w:sz="0" w:space="0" w:color="auto"/>
            <w:left w:val="none" w:sz="0" w:space="0" w:color="auto"/>
            <w:bottom w:val="none" w:sz="0" w:space="0" w:color="auto"/>
            <w:right w:val="none" w:sz="0" w:space="0" w:color="auto"/>
          </w:divBdr>
        </w:div>
        <w:div w:id="359555655">
          <w:marLeft w:val="0"/>
          <w:marRight w:val="0"/>
          <w:marTop w:val="0"/>
          <w:marBottom w:val="0"/>
          <w:divBdr>
            <w:top w:val="none" w:sz="0" w:space="0" w:color="auto"/>
            <w:left w:val="none" w:sz="0" w:space="0" w:color="auto"/>
            <w:bottom w:val="none" w:sz="0" w:space="0" w:color="auto"/>
            <w:right w:val="none" w:sz="0" w:space="0" w:color="auto"/>
          </w:divBdr>
        </w:div>
        <w:div w:id="1694526107">
          <w:marLeft w:val="0"/>
          <w:marRight w:val="0"/>
          <w:marTop w:val="0"/>
          <w:marBottom w:val="0"/>
          <w:divBdr>
            <w:top w:val="none" w:sz="0" w:space="0" w:color="auto"/>
            <w:left w:val="none" w:sz="0" w:space="0" w:color="auto"/>
            <w:bottom w:val="none" w:sz="0" w:space="0" w:color="auto"/>
            <w:right w:val="none" w:sz="0" w:space="0" w:color="auto"/>
          </w:divBdr>
        </w:div>
        <w:div w:id="1829637243">
          <w:marLeft w:val="0"/>
          <w:marRight w:val="0"/>
          <w:marTop w:val="0"/>
          <w:marBottom w:val="0"/>
          <w:divBdr>
            <w:top w:val="none" w:sz="0" w:space="0" w:color="auto"/>
            <w:left w:val="none" w:sz="0" w:space="0" w:color="auto"/>
            <w:bottom w:val="none" w:sz="0" w:space="0" w:color="auto"/>
            <w:right w:val="none" w:sz="0" w:space="0" w:color="auto"/>
          </w:divBdr>
        </w:div>
        <w:div w:id="1681007754">
          <w:marLeft w:val="0"/>
          <w:marRight w:val="0"/>
          <w:marTop w:val="0"/>
          <w:marBottom w:val="0"/>
          <w:divBdr>
            <w:top w:val="none" w:sz="0" w:space="0" w:color="auto"/>
            <w:left w:val="none" w:sz="0" w:space="0" w:color="auto"/>
            <w:bottom w:val="none" w:sz="0" w:space="0" w:color="auto"/>
            <w:right w:val="none" w:sz="0" w:space="0" w:color="auto"/>
          </w:divBdr>
        </w:div>
        <w:div w:id="1670063870">
          <w:marLeft w:val="0"/>
          <w:marRight w:val="0"/>
          <w:marTop w:val="0"/>
          <w:marBottom w:val="0"/>
          <w:divBdr>
            <w:top w:val="none" w:sz="0" w:space="0" w:color="auto"/>
            <w:left w:val="none" w:sz="0" w:space="0" w:color="auto"/>
            <w:bottom w:val="none" w:sz="0" w:space="0" w:color="auto"/>
            <w:right w:val="none" w:sz="0" w:space="0" w:color="auto"/>
          </w:divBdr>
        </w:div>
        <w:div w:id="1741366243">
          <w:marLeft w:val="0"/>
          <w:marRight w:val="0"/>
          <w:marTop w:val="0"/>
          <w:marBottom w:val="0"/>
          <w:divBdr>
            <w:top w:val="none" w:sz="0" w:space="0" w:color="auto"/>
            <w:left w:val="none" w:sz="0" w:space="0" w:color="auto"/>
            <w:bottom w:val="none" w:sz="0" w:space="0" w:color="auto"/>
            <w:right w:val="none" w:sz="0" w:space="0" w:color="auto"/>
          </w:divBdr>
        </w:div>
        <w:div w:id="1532720798">
          <w:marLeft w:val="0"/>
          <w:marRight w:val="0"/>
          <w:marTop w:val="0"/>
          <w:marBottom w:val="0"/>
          <w:divBdr>
            <w:top w:val="none" w:sz="0" w:space="0" w:color="auto"/>
            <w:left w:val="none" w:sz="0" w:space="0" w:color="auto"/>
            <w:bottom w:val="none" w:sz="0" w:space="0" w:color="auto"/>
            <w:right w:val="none" w:sz="0" w:space="0" w:color="auto"/>
          </w:divBdr>
        </w:div>
        <w:div w:id="958535485">
          <w:marLeft w:val="0"/>
          <w:marRight w:val="0"/>
          <w:marTop w:val="0"/>
          <w:marBottom w:val="0"/>
          <w:divBdr>
            <w:top w:val="none" w:sz="0" w:space="0" w:color="auto"/>
            <w:left w:val="none" w:sz="0" w:space="0" w:color="auto"/>
            <w:bottom w:val="none" w:sz="0" w:space="0" w:color="auto"/>
            <w:right w:val="none" w:sz="0" w:space="0" w:color="auto"/>
          </w:divBdr>
        </w:div>
        <w:div w:id="485047679">
          <w:marLeft w:val="0"/>
          <w:marRight w:val="0"/>
          <w:marTop w:val="0"/>
          <w:marBottom w:val="0"/>
          <w:divBdr>
            <w:top w:val="none" w:sz="0" w:space="0" w:color="auto"/>
            <w:left w:val="none" w:sz="0" w:space="0" w:color="auto"/>
            <w:bottom w:val="none" w:sz="0" w:space="0" w:color="auto"/>
            <w:right w:val="none" w:sz="0" w:space="0" w:color="auto"/>
          </w:divBdr>
        </w:div>
        <w:div w:id="984823414">
          <w:marLeft w:val="0"/>
          <w:marRight w:val="0"/>
          <w:marTop w:val="0"/>
          <w:marBottom w:val="0"/>
          <w:divBdr>
            <w:top w:val="none" w:sz="0" w:space="0" w:color="auto"/>
            <w:left w:val="none" w:sz="0" w:space="0" w:color="auto"/>
            <w:bottom w:val="none" w:sz="0" w:space="0" w:color="auto"/>
            <w:right w:val="none" w:sz="0" w:space="0" w:color="auto"/>
          </w:divBdr>
        </w:div>
        <w:div w:id="1950701889">
          <w:marLeft w:val="0"/>
          <w:marRight w:val="0"/>
          <w:marTop w:val="0"/>
          <w:marBottom w:val="0"/>
          <w:divBdr>
            <w:top w:val="none" w:sz="0" w:space="0" w:color="auto"/>
            <w:left w:val="none" w:sz="0" w:space="0" w:color="auto"/>
            <w:bottom w:val="none" w:sz="0" w:space="0" w:color="auto"/>
            <w:right w:val="none" w:sz="0" w:space="0" w:color="auto"/>
          </w:divBdr>
        </w:div>
        <w:div w:id="1165197129">
          <w:marLeft w:val="0"/>
          <w:marRight w:val="0"/>
          <w:marTop w:val="0"/>
          <w:marBottom w:val="0"/>
          <w:divBdr>
            <w:top w:val="none" w:sz="0" w:space="0" w:color="auto"/>
            <w:left w:val="none" w:sz="0" w:space="0" w:color="auto"/>
            <w:bottom w:val="none" w:sz="0" w:space="0" w:color="auto"/>
            <w:right w:val="none" w:sz="0" w:space="0" w:color="auto"/>
          </w:divBdr>
        </w:div>
        <w:div w:id="924218709">
          <w:marLeft w:val="0"/>
          <w:marRight w:val="0"/>
          <w:marTop w:val="0"/>
          <w:marBottom w:val="0"/>
          <w:divBdr>
            <w:top w:val="none" w:sz="0" w:space="0" w:color="auto"/>
            <w:left w:val="none" w:sz="0" w:space="0" w:color="auto"/>
            <w:bottom w:val="none" w:sz="0" w:space="0" w:color="auto"/>
            <w:right w:val="none" w:sz="0" w:space="0" w:color="auto"/>
          </w:divBdr>
        </w:div>
        <w:div w:id="1540583358">
          <w:marLeft w:val="0"/>
          <w:marRight w:val="0"/>
          <w:marTop w:val="0"/>
          <w:marBottom w:val="0"/>
          <w:divBdr>
            <w:top w:val="none" w:sz="0" w:space="0" w:color="auto"/>
            <w:left w:val="none" w:sz="0" w:space="0" w:color="auto"/>
            <w:bottom w:val="none" w:sz="0" w:space="0" w:color="auto"/>
            <w:right w:val="none" w:sz="0" w:space="0" w:color="auto"/>
          </w:divBdr>
        </w:div>
        <w:div w:id="1741825027">
          <w:marLeft w:val="0"/>
          <w:marRight w:val="0"/>
          <w:marTop w:val="0"/>
          <w:marBottom w:val="0"/>
          <w:divBdr>
            <w:top w:val="none" w:sz="0" w:space="0" w:color="auto"/>
            <w:left w:val="none" w:sz="0" w:space="0" w:color="auto"/>
            <w:bottom w:val="none" w:sz="0" w:space="0" w:color="auto"/>
            <w:right w:val="none" w:sz="0" w:space="0" w:color="auto"/>
          </w:divBdr>
        </w:div>
        <w:div w:id="494537722">
          <w:marLeft w:val="0"/>
          <w:marRight w:val="0"/>
          <w:marTop w:val="0"/>
          <w:marBottom w:val="0"/>
          <w:divBdr>
            <w:top w:val="none" w:sz="0" w:space="0" w:color="auto"/>
            <w:left w:val="none" w:sz="0" w:space="0" w:color="auto"/>
            <w:bottom w:val="none" w:sz="0" w:space="0" w:color="auto"/>
            <w:right w:val="none" w:sz="0" w:space="0" w:color="auto"/>
          </w:divBdr>
        </w:div>
        <w:div w:id="1886288040">
          <w:marLeft w:val="0"/>
          <w:marRight w:val="0"/>
          <w:marTop w:val="0"/>
          <w:marBottom w:val="0"/>
          <w:divBdr>
            <w:top w:val="none" w:sz="0" w:space="0" w:color="auto"/>
            <w:left w:val="none" w:sz="0" w:space="0" w:color="auto"/>
            <w:bottom w:val="none" w:sz="0" w:space="0" w:color="auto"/>
            <w:right w:val="none" w:sz="0" w:space="0" w:color="auto"/>
          </w:divBdr>
        </w:div>
        <w:div w:id="2027250800">
          <w:marLeft w:val="0"/>
          <w:marRight w:val="0"/>
          <w:marTop w:val="0"/>
          <w:marBottom w:val="0"/>
          <w:divBdr>
            <w:top w:val="none" w:sz="0" w:space="0" w:color="auto"/>
            <w:left w:val="none" w:sz="0" w:space="0" w:color="auto"/>
            <w:bottom w:val="none" w:sz="0" w:space="0" w:color="auto"/>
            <w:right w:val="none" w:sz="0" w:space="0" w:color="auto"/>
          </w:divBdr>
        </w:div>
        <w:div w:id="971834164">
          <w:marLeft w:val="0"/>
          <w:marRight w:val="0"/>
          <w:marTop w:val="0"/>
          <w:marBottom w:val="0"/>
          <w:divBdr>
            <w:top w:val="none" w:sz="0" w:space="0" w:color="auto"/>
            <w:left w:val="none" w:sz="0" w:space="0" w:color="auto"/>
            <w:bottom w:val="none" w:sz="0" w:space="0" w:color="auto"/>
            <w:right w:val="none" w:sz="0" w:space="0" w:color="auto"/>
          </w:divBdr>
        </w:div>
      </w:divsChild>
    </w:div>
    <w:div w:id="1735590100">
      <w:bodyDiv w:val="1"/>
      <w:marLeft w:val="0"/>
      <w:marRight w:val="0"/>
      <w:marTop w:val="0"/>
      <w:marBottom w:val="0"/>
      <w:divBdr>
        <w:top w:val="none" w:sz="0" w:space="0" w:color="auto"/>
        <w:left w:val="none" w:sz="0" w:space="0" w:color="auto"/>
        <w:bottom w:val="none" w:sz="0" w:space="0" w:color="auto"/>
        <w:right w:val="none" w:sz="0" w:space="0" w:color="auto"/>
      </w:divBdr>
      <w:divsChild>
        <w:div w:id="318657615">
          <w:marLeft w:val="0"/>
          <w:marRight w:val="0"/>
          <w:marTop w:val="0"/>
          <w:marBottom w:val="0"/>
          <w:divBdr>
            <w:top w:val="none" w:sz="0" w:space="0" w:color="auto"/>
            <w:left w:val="none" w:sz="0" w:space="0" w:color="auto"/>
            <w:bottom w:val="none" w:sz="0" w:space="0" w:color="auto"/>
            <w:right w:val="none" w:sz="0" w:space="0" w:color="auto"/>
          </w:divBdr>
        </w:div>
        <w:div w:id="1792506842">
          <w:marLeft w:val="0"/>
          <w:marRight w:val="0"/>
          <w:marTop w:val="0"/>
          <w:marBottom w:val="0"/>
          <w:divBdr>
            <w:top w:val="none" w:sz="0" w:space="0" w:color="auto"/>
            <w:left w:val="none" w:sz="0" w:space="0" w:color="auto"/>
            <w:bottom w:val="none" w:sz="0" w:space="0" w:color="auto"/>
            <w:right w:val="none" w:sz="0" w:space="0" w:color="auto"/>
          </w:divBdr>
        </w:div>
        <w:div w:id="271211126">
          <w:marLeft w:val="0"/>
          <w:marRight w:val="0"/>
          <w:marTop w:val="0"/>
          <w:marBottom w:val="0"/>
          <w:divBdr>
            <w:top w:val="none" w:sz="0" w:space="0" w:color="auto"/>
            <w:left w:val="none" w:sz="0" w:space="0" w:color="auto"/>
            <w:bottom w:val="none" w:sz="0" w:space="0" w:color="auto"/>
            <w:right w:val="none" w:sz="0" w:space="0" w:color="auto"/>
          </w:divBdr>
        </w:div>
        <w:div w:id="2016489231">
          <w:marLeft w:val="0"/>
          <w:marRight w:val="0"/>
          <w:marTop w:val="0"/>
          <w:marBottom w:val="0"/>
          <w:divBdr>
            <w:top w:val="none" w:sz="0" w:space="0" w:color="auto"/>
            <w:left w:val="none" w:sz="0" w:space="0" w:color="auto"/>
            <w:bottom w:val="none" w:sz="0" w:space="0" w:color="auto"/>
            <w:right w:val="none" w:sz="0" w:space="0" w:color="auto"/>
          </w:divBdr>
        </w:div>
        <w:div w:id="1488551429">
          <w:marLeft w:val="0"/>
          <w:marRight w:val="0"/>
          <w:marTop w:val="0"/>
          <w:marBottom w:val="0"/>
          <w:divBdr>
            <w:top w:val="none" w:sz="0" w:space="0" w:color="auto"/>
            <w:left w:val="none" w:sz="0" w:space="0" w:color="auto"/>
            <w:bottom w:val="none" w:sz="0" w:space="0" w:color="auto"/>
            <w:right w:val="none" w:sz="0" w:space="0" w:color="auto"/>
          </w:divBdr>
        </w:div>
        <w:div w:id="836573757">
          <w:marLeft w:val="0"/>
          <w:marRight w:val="0"/>
          <w:marTop w:val="0"/>
          <w:marBottom w:val="0"/>
          <w:divBdr>
            <w:top w:val="none" w:sz="0" w:space="0" w:color="auto"/>
            <w:left w:val="none" w:sz="0" w:space="0" w:color="auto"/>
            <w:bottom w:val="none" w:sz="0" w:space="0" w:color="auto"/>
            <w:right w:val="none" w:sz="0" w:space="0" w:color="auto"/>
          </w:divBdr>
        </w:div>
        <w:div w:id="929896260">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711661304">
          <w:marLeft w:val="0"/>
          <w:marRight w:val="0"/>
          <w:marTop w:val="0"/>
          <w:marBottom w:val="0"/>
          <w:divBdr>
            <w:top w:val="none" w:sz="0" w:space="0" w:color="auto"/>
            <w:left w:val="none" w:sz="0" w:space="0" w:color="auto"/>
            <w:bottom w:val="none" w:sz="0" w:space="0" w:color="auto"/>
            <w:right w:val="none" w:sz="0" w:space="0" w:color="auto"/>
          </w:divBdr>
        </w:div>
        <w:div w:id="1102456730">
          <w:marLeft w:val="0"/>
          <w:marRight w:val="0"/>
          <w:marTop w:val="0"/>
          <w:marBottom w:val="0"/>
          <w:divBdr>
            <w:top w:val="none" w:sz="0" w:space="0" w:color="auto"/>
            <w:left w:val="none" w:sz="0" w:space="0" w:color="auto"/>
            <w:bottom w:val="none" w:sz="0" w:space="0" w:color="auto"/>
            <w:right w:val="none" w:sz="0" w:space="0" w:color="auto"/>
          </w:divBdr>
        </w:div>
        <w:div w:id="1390150992">
          <w:marLeft w:val="0"/>
          <w:marRight w:val="0"/>
          <w:marTop w:val="0"/>
          <w:marBottom w:val="0"/>
          <w:divBdr>
            <w:top w:val="none" w:sz="0" w:space="0" w:color="auto"/>
            <w:left w:val="none" w:sz="0" w:space="0" w:color="auto"/>
            <w:bottom w:val="none" w:sz="0" w:space="0" w:color="auto"/>
            <w:right w:val="none" w:sz="0" w:space="0" w:color="auto"/>
          </w:divBdr>
        </w:div>
        <w:div w:id="1484395828">
          <w:marLeft w:val="0"/>
          <w:marRight w:val="0"/>
          <w:marTop w:val="0"/>
          <w:marBottom w:val="0"/>
          <w:divBdr>
            <w:top w:val="none" w:sz="0" w:space="0" w:color="auto"/>
            <w:left w:val="none" w:sz="0" w:space="0" w:color="auto"/>
            <w:bottom w:val="none" w:sz="0" w:space="0" w:color="auto"/>
            <w:right w:val="none" w:sz="0" w:space="0" w:color="auto"/>
          </w:divBdr>
        </w:div>
        <w:div w:id="213003533">
          <w:marLeft w:val="0"/>
          <w:marRight w:val="0"/>
          <w:marTop w:val="0"/>
          <w:marBottom w:val="0"/>
          <w:divBdr>
            <w:top w:val="none" w:sz="0" w:space="0" w:color="auto"/>
            <w:left w:val="none" w:sz="0" w:space="0" w:color="auto"/>
            <w:bottom w:val="none" w:sz="0" w:space="0" w:color="auto"/>
            <w:right w:val="none" w:sz="0" w:space="0" w:color="auto"/>
          </w:divBdr>
        </w:div>
        <w:div w:id="1516188041">
          <w:marLeft w:val="0"/>
          <w:marRight w:val="0"/>
          <w:marTop w:val="0"/>
          <w:marBottom w:val="0"/>
          <w:divBdr>
            <w:top w:val="none" w:sz="0" w:space="0" w:color="auto"/>
            <w:left w:val="none" w:sz="0" w:space="0" w:color="auto"/>
            <w:bottom w:val="none" w:sz="0" w:space="0" w:color="auto"/>
            <w:right w:val="none" w:sz="0" w:space="0" w:color="auto"/>
          </w:divBdr>
        </w:div>
        <w:div w:id="1537888330">
          <w:marLeft w:val="0"/>
          <w:marRight w:val="0"/>
          <w:marTop w:val="0"/>
          <w:marBottom w:val="0"/>
          <w:divBdr>
            <w:top w:val="none" w:sz="0" w:space="0" w:color="auto"/>
            <w:left w:val="none" w:sz="0" w:space="0" w:color="auto"/>
            <w:bottom w:val="none" w:sz="0" w:space="0" w:color="auto"/>
            <w:right w:val="none" w:sz="0" w:space="0" w:color="auto"/>
          </w:divBdr>
        </w:div>
        <w:div w:id="1184976800">
          <w:marLeft w:val="0"/>
          <w:marRight w:val="0"/>
          <w:marTop w:val="0"/>
          <w:marBottom w:val="0"/>
          <w:divBdr>
            <w:top w:val="none" w:sz="0" w:space="0" w:color="auto"/>
            <w:left w:val="none" w:sz="0" w:space="0" w:color="auto"/>
            <w:bottom w:val="none" w:sz="0" w:space="0" w:color="auto"/>
            <w:right w:val="none" w:sz="0" w:space="0" w:color="auto"/>
          </w:divBdr>
        </w:div>
        <w:div w:id="1454128268">
          <w:marLeft w:val="0"/>
          <w:marRight w:val="0"/>
          <w:marTop w:val="0"/>
          <w:marBottom w:val="0"/>
          <w:divBdr>
            <w:top w:val="none" w:sz="0" w:space="0" w:color="auto"/>
            <w:left w:val="none" w:sz="0" w:space="0" w:color="auto"/>
            <w:bottom w:val="none" w:sz="0" w:space="0" w:color="auto"/>
            <w:right w:val="none" w:sz="0" w:space="0" w:color="auto"/>
          </w:divBdr>
        </w:div>
        <w:div w:id="1651597902">
          <w:marLeft w:val="0"/>
          <w:marRight w:val="0"/>
          <w:marTop w:val="0"/>
          <w:marBottom w:val="0"/>
          <w:divBdr>
            <w:top w:val="none" w:sz="0" w:space="0" w:color="auto"/>
            <w:left w:val="none" w:sz="0" w:space="0" w:color="auto"/>
            <w:bottom w:val="none" w:sz="0" w:space="0" w:color="auto"/>
            <w:right w:val="none" w:sz="0" w:space="0" w:color="auto"/>
          </w:divBdr>
        </w:div>
        <w:div w:id="6488144">
          <w:marLeft w:val="0"/>
          <w:marRight w:val="0"/>
          <w:marTop w:val="0"/>
          <w:marBottom w:val="0"/>
          <w:divBdr>
            <w:top w:val="none" w:sz="0" w:space="0" w:color="auto"/>
            <w:left w:val="none" w:sz="0" w:space="0" w:color="auto"/>
            <w:bottom w:val="none" w:sz="0" w:space="0" w:color="auto"/>
            <w:right w:val="none" w:sz="0" w:space="0" w:color="auto"/>
          </w:divBdr>
        </w:div>
        <w:div w:id="2050063592">
          <w:marLeft w:val="0"/>
          <w:marRight w:val="0"/>
          <w:marTop w:val="0"/>
          <w:marBottom w:val="0"/>
          <w:divBdr>
            <w:top w:val="none" w:sz="0" w:space="0" w:color="auto"/>
            <w:left w:val="none" w:sz="0" w:space="0" w:color="auto"/>
            <w:bottom w:val="none" w:sz="0" w:space="0" w:color="auto"/>
            <w:right w:val="none" w:sz="0" w:space="0" w:color="auto"/>
          </w:divBdr>
        </w:div>
        <w:div w:id="2055619067">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782071909">
          <w:marLeft w:val="0"/>
          <w:marRight w:val="0"/>
          <w:marTop w:val="0"/>
          <w:marBottom w:val="0"/>
          <w:divBdr>
            <w:top w:val="none" w:sz="0" w:space="0" w:color="auto"/>
            <w:left w:val="none" w:sz="0" w:space="0" w:color="auto"/>
            <w:bottom w:val="none" w:sz="0" w:space="0" w:color="auto"/>
            <w:right w:val="none" w:sz="0" w:space="0" w:color="auto"/>
          </w:divBdr>
        </w:div>
        <w:div w:id="1958441107">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1884319920">
          <w:marLeft w:val="0"/>
          <w:marRight w:val="0"/>
          <w:marTop w:val="0"/>
          <w:marBottom w:val="0"/>
          <w:divBdr>
            <w:top w:val="none" w:sz="0" w:space="0" w:color="auto"/>
            <w:left w:val="none" w:sz="0" w:space="0" w:color="auto"/>
            <w:bottom w:val="none" w:sz="0" w:space="0" w:color="auto"/>
            <w:right w:val="none" w:sz="0" w:space="0" w:color="auto"/>
          </w:divBdr>
        </w:div>
        <w:div w:id="1117330199">
          <w:marLeft w:val="0"/>
          <w:marRight w:val="0"/>
          <w:marTop w:val="0"/>
          <w:marBottom w:val="0"/>
          <w:divBdr>
            <w:top w:val="none" w:sz="0" w:space="0" w:color="auto"/>
            <w:left w:val="none" w:sz="0" w:space="0" w:color="auto"/>
            <w:bottom w:val="none" w:sz="0" w:space="0" w:color="auto"/>
            <w:right w:val="none" w:sz="0" w:space="0" w:color="auto"/>
          </w:divBdr>
        </w:div>
        <w:div w:id="1612780279">
          <w:marLeft w:val="0"/>
          <w:marRight w:val="0"/>
          <w:marTop w:val="0"/>
          <w:marBottom w:val="0"/>
          <w:divBdr>
            <w:top w:val="none" w:sz="0" w:space="0" w:color="auto"/>
            <w:left w:val="none" w:sz="0" w:space="0" w:color="auto"/>
            <w:bottom w:val="none" w:sz="0" w:space="0" w:color="auto"/>
            <w:right w:val="none" w:sz="0" w:space="0" w:color="auto"/>
          </w:divBdr>
        </w:div>
        <w:div w:id="464154100">
          <w:marLeft w:val="0"/>
          <w:marRight w:val="0"/>
          <w:marTop w:val="0"/>
          <w:marBottom w:val="0"/>
          <w:divBdr>
            <w:top w:val="none" w:sz="0" w:space="0" w:color="auto"/>
            <w:left w:val="none" w:sz="0" w:space="0" w:color="auto"/>
            <w:bottom w:val="none" w:sz="0" w:space="0" w:color="auto"/>
            <w:right w:val="none" w:sz="0" w:space="0" w:color="auto"/>
          </w:divBdr>
        </w:div>
        <w:div w:id="1425105378">
          <w:marLeft w:val="0"/>
          <w:marRight w:val="0"/>
          <w:marTop w:val="0"/>
          <w:marBottom w:val="0"/>
          <w:divBdr>
            <w:top w:val="none" w:sz="0" w:space="0" w:color="auto"/>
            <w:left w:val="none" w:sz="0" w:space="0" w:color="auto"/>
            <w:bottom w:val="none" w:sz="0" w:space="0" w:color="auto"/>
            <w:right w:val="none" w:sz="0" w:space="0" w:color="auto"/>
          </w:divBdr>
        </w:div>
        <w:div w:id="857427581">
          <w:marLeft w:val="0"/>
          <w:marRight w:val="0"/>
          <w:marTop w:val="0"/>
          <w:marBottom w:val="0"/>
          <w:divBdr>
            <w:top w:val="none" w:sz="0" w:space="0" w:color="auto"/>
            <w:left w:val="none" w:sz="0" w:space="0" w:color="auto"/>
            <w:bottom w:val="none" w:sz="0" w:space="0" w:color="auto"/>
            <w:right w:val="none" w:sz="0" w:space="0" w:color="auto"/>
          </w:divBdr>
        </w:div>
        <w:div w:id="775639179">
          <w:marLeft w:val="0"/>
          <w:marRight w:val="0"/>
          <w:marTop w:val="0"/>
          <w:marBottom w:val="0"/>
          <w:divBdr>
            <w:top w:val="none" w:sz="0" w:space="0" w:color="auto"/>
            <w:left w:val="none" w:sz="0" w:space="0" w:color="auto"/>
            <w:bottom w:val="none" w:sz="0" w:space="0" w:color="auto"/>
            <w:right w:val="none" w:sz="0" w:space="0" w:color="auto"/>
          </w:divBdr>
        </w:div>
        <w:div w:id="191693490">
          <w:marLeft w:val="0"/>
          <w:marRight w:val="0"/>
          <w:marTop w:val="0"/>
          <w:marBottom w:val="0"/>
          <w:divBdr>
            <w:top w:val="none" w:sz="0" w:space="0" w:color="auto"/>
            <w:left w:val="none" w:sz="0" w:space="0" w:color="auto"/>
            <w:bottom w:val="none" w:sz="0" w:space="0" w:color="auto"/>
            <w:right w:val="none" w:sz="0" w:space="0" w:color="auto"/>
          </w:divBdr>
        </w:div>
        <w:div w:id="1615792112">
          <w:marLeft w:val="0"/>
          <w:marRight w:val="0"/>
          <w:marTop w:val="0"/>
          <w:marBottom w:val="0"/>
          <w:divBdr>
            <w:top w:val="none" w:sz="0" w:space="0" w:color="auto"/>
            <w:left w:val="none" w:sz="0" w:space="0" w:color="auto"/>
            <w:bottom w:val="none" w:sz="0" w:space="0" w:color="auto"/>
            <w:right w:val="none" w:sz="0" w:space="0" w:color="auto"/>
          </w:divBdr>
        </w:div>
        <w:div w:id="337276659">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 w:id="1541743266">
          <w:marLeft w:val="0"/>
          <w:marRight w:val="0"/>
          <w:marTop w:val="0"/>
          <w:marBottom w:val="0"/>
          <w:divBdr>
            <w:top w:val="none" w:sz="0" w:space="0" w:color="auto"/>
            <w:left w:val="none" w:sz="0" w:space="0" w:color="auto"/>
            <w:bottom w:val="none" w:sz="0" w:space="0" w:color="auto"/>
            <w:right w:val="none" w:sz="0" w:space="0" w:color="auto"/>
          </w:divBdr>
        </w:div>
        <w:div w:id="104406384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0"/>
          <w:marBottom w:val="0"/>
          <w:divBdr>
            <w:top w:val="none" w:sz="0" w:space="0" w:color="auto"/>
            <w:left w:val="none" w:sz="0" w:space="0" w:color="auto"/>
            <w:bottom w:val="none" w:sz="0" w:space="0" w:color="auto"/>
            <w:right w:val="none" w:sz="0" w:space="0" w:color="auto"/>
          </w:divBdr>
        </w:div>
        <w:div w:id="1794859997">
          <w:marLeft w:val="0"/>
          <w:marRight w:val="0"/>
          <w:marTop w:val="0"/>
          <w:marBottom w:val="0"/>
          <w:divBdr>
            <w:top w:val="none" w:sz="0" w:space="0" w:color="auto"/>
            <w:left w:val="none" w:sz="0" w:space="0" w:color="auto"/>
            <w:bottom w:val="none" w:sz="0" w:space="0" w:color="auto"/>
            <w:right w:val="none" w:sz="0" w:space="0" w:color="auto"/>
          </w:divBdr>
        </w:div>
        <w:div w:id="697434646">
          <w:marLeft w:val="0"/>
          <w:marRight w:val="0"/>
          <w:marTop w:val="0"/>
          <w:marBottom w:val="0"/>
          <w:divBdr>
            <w:top w:val="none" w:sz="0" w:space="0" w:color="auto"/>
            <w:left w:val="none" w:sz="0" w:space="0" w:color="auto"/>
            <w:bottom w:val="none" w:sz="0" w:space="0" w:color="auto"/>
            <w:right w:val="none" w:sz="0" w:space="0" w:color="auto"/>
          </w:divBdr>
        </w:div>
        <w:div w:id="266233589">
          <w:marLeft w:val="0"/>
          <w:marRight w:val="0"/>
          <w:marTop w:val="0"/>
          <w:marBottom w:val="0"/>
          <w:divBdr>
            <w:top w:val="none" w:sz="0" w:space="0" w:color="auto"/>
            <w:left w:val="none" w:sz="0" w:space="0" w:color="auto"/>
            <w:bottom w:val="none" w:sz="0" w:space="0" w:color="auto"/>
            <w:right w:val="none" w:sz="0" w:space="0" w:color="auto"/>
          </w:divBdr>
        </w:div>
        <w:div w:id="2031570126">
          <w:marLeft w:val="0"/>
          <w:marRight w:val="0"/>
          <w:marTop w:val="0"/>
          <w:marBottom w:val="0"/>
          <w:divBdr>
            <w:top w:val="none" w:sz="0" w:space="0" w:color="auto"/>
            <w:left w:val="none" w:sz="0" w:space="0" w:color="auto"/>
            <w:bottom w:val="none" w:sz="0" w:space="0" w:color="auto"/>
            <w:right w:val="none" w:sz="0" w:space="0" w:color="auto"/>
          </w:divBdr>
        </w:div>
        <w:div w:id="680353731">
          <w:marLeft w:val="0"/>
          <w:marRight w:val="0"/>
          <w:marTop w:val="0"/>
          <w:marBottom w:val="0"/>
          <w:divBdr>
            <w:top w:val="none" w:sz="0" w:space="0" w:color="auto"/>
            <w:left w:val="none" w:sz="0" w:space="0" w:color="auto"/>
            <w:bottom w:val="none" w:sz="0" w:space="0" w:color="auto"/>
            <w:right w:val="none" w:sz="0" w:space="0" w:color="auto"/>
          </w:divBdr>
        </w:div>
        <w:div w:id="1663972444">
          <w:marLeft w:val="0"/>
          <w:marRight w:val="0"/>
          <w:marTop w:val="0"/>
          <w:marBottom w:val="0"/>
          <w:divBdr>
            <w:top w:val="none" w:sz="0" w:space="0" w:color="auto"/>
            <w:left w:val="none" w:sz="0" w:space="0" w:color="auto"/>
            <w:bottom w:val="none" w:sz="0" w:space="0" w:color="auto"/>
            <w:right w:val="none" w:sz="0" w:space="0" w:color="auto"/>
          </w:divBdr>
        </w:div>
        <w:div w:id="1447694927">
          <w:marLeft w:val="0"/>
          <w:marRight w:val="0"/>
          <w:marTop w:val="0"/>
          <w:marBottom w:val="0"/>
          <w:divBdr>
            <w:top w:val="none" w:sz="0" w:space="0" w:color="auto"/>
            <w:left w:val="none" w:sz="0" w:space="0" w:color="auto"/>
            <w:bottom w:val="none" w:sz="0" w:space="0" w:color="auto"/>
            <w:right w:val="none" w:sz="0" w:space="0" w:color="auto"/>
          </w:divBdr>
        </w:div>
      </w:divsChild>
    </w:div>
    <w:div w:id="1788281215">
      <w:bodyDiv w:val="1"/>
      <w:marLeft w:val="0"/>
      <w:marRight w:val="0"/>
      <w:marTop w:val="0"/>
      <w:marBottom w:val="0"/>
      <w:divBdr>
        <w:top w:val="none" w:sz="0" w:space="0" w:color="auto"/>
        <w:left w:val="none" w:sz="0" w:space="0" w:color="auto"/>
        <w:bottom w:val="none" w:sz="0" w:space="0" w:color="auto"/>
        <w:right w:val="none" w:sz="0" w:space="0" w:color="auto"/>
      </w:divBdr>
      <w:divsChild>
        <w:div w:id="1191257534">
          <w:marLeft w:val="0"/>
          <w:marRight w:val="0"/>
          <w:marTop w:val="0"/>
          <w:marBottom w:val="0"/>
          <w:divBdr>
            <w:top w:val="none" w:sz="0" w:space="0" w:color="auto"/>
            <w:left w:val="none" w:sz="0" w:space="0" w:color="auto"/>
            <w:bottom w:val="none" w:sz="0" w:space="0" w:color="auto"/>
            <w:right w:val="none" w:sz="0" w:space="0" w:color="auto"/>
          </w:divBdr>
        </w:div>
        <w:div w:id="1959532738">
          <w:marLeft w:val="0"/>
          <w:marRight w:val="0"/>
          <w:marTop w:val="0"/>
          <w:marBottom w:val="0"/>
          <w:divBdr>
            <w:top w:val="none" w:sz="0" w:space="0" w:color="auto"/>
            <w:left w:val="none" w:sz="0" w:space="0" w:color="auto"/>
            <w:bottom w:val="none" w:sz="0" w:space="0" w:color="auto"/>
            <w:right w:val="none" w:sz="0" w:space="0" w:color="auto"/>
          </w:divBdr>
        </w:div>
        <w:div w:id="1454980569">
          <w:marLeft w:val="0"/>
          <w:marRight w:val="0"/>
          <w:marTop w:val="0"/>
          <w:marBottom w:val="0"/>
          <w:divBdr>
            <w:top w:val="none" w:sz="0" w:space="0" w:color="auto"/>
            <w:left w:val="none" w:sz="0" w:space="0" w:color="auto"/>
            <w:bottom w:val="none" w:sz="0" w:space="0" w:color="auto"/>
            <w:right w:val="none" w:sz="0" w:space="0" w:color="auto"/>
          </w:divBdr>
        </w:div>
        <w:div w:id="1012952364">
          <w:marLeft w:val="0"/>
          <w:marRight w:val="0"/>
          <w:marTop w:val="0"/>
          <w:marBottom w:val="0"/>
          <w:divBdr>
            <w:top w:val="none" w:sz="0" w:space="0" w:color="auto"/>
            <w:left w:val="none" w:sz="0" w:space="0" w:color="auto"/>
            <w:bottom w:val="none" w:sz="0" w:space="0" w:color="auto"/>
            <w:right w:val="none" w:sz="0" w:space="0" w:color="auto"/>
          </w:divBdr>
        </w:div>
        <w:div w:id="1220361042">
          <w:marLeft w:val="0"/>
          <w:marRight w:val="0"/>
          <w:marTop w:val="0"/>
          <w:marBottom w:val="0"/>
          <w:divBdr>
            <w:top w:val="none" w:sz="0" w:space="0" w:color="auto"/>
            <w:left w:val="none" w:sz="0" w:space="0" w:color="auto"/>
            <w:bottom w:val="none" w:sz="0" w:space="0" w:color="auto"/>
            <w:right w:val="none" w:sz="0" w:space="0" w:color="auto"/>
          </w:divBdr>
        </w:div>
        <w:div w:id="1188520041">
          <w:marLeft w:val="0"/>
          <w:marRight w:val="0"/>
          <w:marTop w:val="0"/>
          <w:marBottom w:val="0"/>
          <w:divBdr>
            <w:top w:val="none" w:sz="0" w:space="0" w:color="auto"/>
            <w:left w:val="none" w:sz="0" w:space="0" w:color="auto"/>
            <w:bottom w:val="none" w:sz="0" w:space="0" w:color="auto"/>
            <w:right w:val="none" w:sz="0" w:space="0" w:color="auto"/>
          </w:divBdr>
        </w:div>
        <w:div w:id="1211771426">
          <w:marLeft w:val="0"/>
          <w:marRight w:val="0"/>
          <w:marTop w:val="0"/>
          <w:marBottom w:val="0"/>
          <w:divBdr>
            <w:top w:val="none" w:sz="0" w:space="0" w:color="auto"/>
            <w:left w:val="none" w:sz="0" w:space="0" w:color="auto"/>
            <w:bottom w:val="none" w:sz="0" w:space="0" w:color="auto"/>
            <w:right w:val="none" w:sz="0" w:space="0" w:color="auto"/>
          </w:divBdr>
        </w:div>
      </w:divsChild>
    </w:div>
    <w:div w:id="1820879692">
      <w:bodyDiv w:val="1"/>
      <w:marLeft w:val="0"/>
      <w:marRight w:val="0"/>
      <w:marTop w:val="0"/>
      <w:marBottom w:val="0"/>
      <w:divBdr>
        <w:top w:val="none" w:sz="0" w:space="0" w:color="auto"/>
        <w:left w:val="none" w:sz="0" w:space="0" w:color="auto"/>
        <w:bottom w:val="none" w:sz="0" w:space="0" w:color="auto"/>
        <w:right w:val="none" w:sz="0" w:space="0" w:color="auto"/>
      </w:divBdr>
    </w:div>
    <w:div w:id="1940136834">
      <w:bodyDiv w:val="1"/>
      <w:marLeft w:val="0"/>
      <w:marRight w:val="0"/>
      <w:marTop w:val="0"/>
      <w:marBottom w:val="0"/>
      <w:divBdr>
        <w:top w:val="none" w:sz="0" w:space="0" w:color="auto"/>
        <w:left w:val="none" w:sz="0" w:space="0" w:color="auto"/>
        <w:bottom w:val="none" w:sz="0" w:space="0" w:color="auto"/>
        <w:right w:val="none" w:sz="0" w:space="0" w:color="auto"/>
      </w:divBdr>
      <w:divsChild>
        <w:div w:id="836192503">
          <w:marLeft w:val="0"/>
          <w:marRight w:val="0"/>
          <w:marTop w:val="0"/>
          <w:marBottom w:val="0"/>
          <w:divBdr>
            <w:top w:val="none" w:sz="0" w:space="0" w:color="auto"/>
            <w:left w:val="none" w:sz="0" w:space="0" w:color="auto"/>
            <w:bottom w:val="none" w:sz="0" w:space="0" w:color="auto"/>
            <w:right w:val="none" w:sz="0" w:space="0" w:color="auto"/>
          </w:divBdr>
        </w:div>
        <w:div w:id="1181745881">
          <w:marLeft w:val="0"/>
          <w:marRight w:val="0"/>
          <w:marTop w:val="0"/>
          <w:marBottom w:val="0"/>
          <w:divBdr>
            <w:top w:val="none" w:sz="0" w:space="0" w:color="auto"/>
            <w:left w:val="none" w:sz="0" w:space="0" w:color="auto"/>
            <w:bottom w:val="none" w:sz="0" w:space="0" w:color="auto"/>
            <w:right w:val="none" w:sz="0" w:space="0" w:color="auto"/>
          </w:divBdr>
        </w:div>
        <w:div w:id="1212574056">
          <w:marLeft w:val="0"/>
          <w:marRight w:val="0"/>
          <w:marTop w:val="0"/>
          <w:marBottom w:val="0"/>
          <w:divBdr>
            <w:top w:val="none" w:sz="0" w:space="0" w:color="auto"/>
            <w:left w:val="none" w:sz="0" w:space="0" w:color="auto"/>
            <w:bottom w:val="none" w:sz="0" w:space="0" w:color="auto"/>
            <w:right w:val="none" w:sz="0" w:space="0" w:color="auto"/>
          </w:divBdr>
        </w:div>
        <w:div w:id="1799371756">
          <w:marLeft w:val="0"/>
          <w:marRight w:val="0"/>
          <w:marTop w:val="0"/>
          <w:marBottom w:val="0"/>
          <w:divBdr>
            <w:top w:val="none" w:sz="0" w:space="0" w:color="auto"/>
            <w:left w:val="none" w:sz="0" w:space="0" w:color="auto"/>
            <w:bottom w:val="none" w:sz="0" w:space="0" w:color="auto"/>
            <w:right w:val="none" w:sz="0" w:space="0" w:color="auto"/>
          </w:divBdr>
        </w:div>
        <w:div w:id="2023042663">
          <w:marLeft w:val="0"/>
          <w:marRight w:val="0"/>
          <w:marTop w:val="0"/>
          <w:marBottom w:val="0"/>
          <w:divBdr>
            <w:top w:val="none" w:sz="0" w:space="0" w:color="auto"/>
            <w:left w:val="none" w:sz="0" w:space="0" w:color="auto"/>
            <w:bottom w:val="none" w:sz="0" w:space="0" w:color="auto"/>
            <w:right w:val="none" w:sz="0" w:space="0" w:color="auto"/>
          </w:divBdr>
        </w:div>
        <w:div w:id="1125544911">
          <w:marLeft w:val="0"/>
          <w:marRight w:val="0"/>
          <w:marTop w:val="0"/>
          <w:marBottom w:val="0"/>
          <w:divBdr>
            <w:top w:val="none" w:sz="0" w:space="0" w:color="auto"/>
            <w:left w:val="none" w:sz="0" w:space="0" w:color="auto"/>
            <w:bottom w:val="none" w:sz="0" w:space="0" w:color="auto"/>
            <w:right w:val="none" w:sz="0" w:space="0" w:color="auto"/>
          </w:divBdr>
        </w:div>
        <w:div w:id="1910461121">
          <w:marLeft w:val="0"/>
          <w:marRight w:val="0"/>
          <w:marTop w:val="0"/>
          <w:marBottom w:val="0"/>
          <w:divBdr>
            <w:top w:val="none" w:sz="0" w:space="0" w:color="auto"/>
            <w:left w:val="none" w:sz="0" w:space="0" w:color="auto"/>
            <w:bottom w:val="none" w:sz="0" w:space="0" w:color="auto"/>
            <w:right w:val="none" w:sz="0" w:space="0" w:color="auto"/>
          </w:divBdr>
        </w:div>
        <w:div w:id="1372222228">
          <w:marLeft w:val="0"/>
          <w:marRight w:val="0"/>
          <w:marTop w:val="0"/>
          <w:marBottom w:val="0"/>
          <w:divBdr>
            <w:top w:val="none" w:sz="0" w:space="0" w:color="auto"/>
            <w:left w:val="none" w:sz="0" w:space="0" w:color="auto"/>
            <w:bottom w:val="none" w:sz="0" w:space="0" w:color="auto"/>
            <w:right w:val="none" w:sz="0" w:space="0" w:color="auto"/>
          </w:divBdr>
        </w:div>
        <w:div w:id="1639066917">
          <w:marLeft w:val="0"/>
          <w:marRight w:val="0"/>
          <w:marTop w:val="0"/>
          <w:marBottom w:val="0"/>
          <w:divBdr>
            <w:top w:val="none" w:sz="0" w:space="0" w:color="auto"/>
            <w:left w:val="none" w:sz="0" w:space="0" w:color="auto"/>
            <w:bottom w:val="none" w:sz="0" w:space="0" w:color="auto"/>
            <w:right w:val="none" w:sz="0" w:space="0" w:color="auto"/>
          </w:divBdr>
        </w:div>
        <w:div w:id="1735198601">
          <w:marLeft w:val="0"/>
          <w:marRight w:val="0"/>
          <w:marTop w:val="0"/>
          <w:marBottom w:val="0"/>
          <w:divBdr>
            <w:top w:val="none" w:sz="0" w:space="0" w:color="auto"/>
            <w:left w:val="none" w:sz="0" w:space="0" w:color="auto"/>
            <w:bottom w:val="none" w:sz="0" w:space="0" w:color="auto"/>
            <w:right w:val="none" w:sz="0" w:space="0" w:color="auto"/>
          </w:divBdr>
        </w:div>
        <w:div w:id="524487996">
          <w:marLeft w:val="0"/>
          <w:marRight w:val="0"/>
          <w:marTop w:val="0"/>
          <w:marBottom w:val="0"/>
          <w:divBdr>
            <w:top w:val="none" w:sz="0" w:space="0" w:color="auto"/>
            <w:left w:val="none" w:sz="0" w:space="0" w:color="auto"/>
            <w:bottom w:val="none" w:sz="0" w:space="0" w:color="auto"/>
            <w:right w:val="none" w:sz="0" w:space="0" w:color="auto"/>
          </w:divBdr>
        </w:div>
        <w:div w:id="1125269261">
          <w:marLeft w:val="0"/>
          <w:marRight w:val="0"/>
          <w:marTop w:val="0"/>
          <w:marBottom w:val="0"/>
          <w:divBdr>
            <w:top w:val="none" w:sz="0" w:space="0" w:color="auto"/>
            <w:left w:val="none" w:sz="0" w:space="0" w:color="auto"/>
            <w:bottom w:val="none" w:sz="0" w:space="0" w:color="auto"/>
            <w:right w:val="none" w:sz="0" w:space="0" w:color="auto"/>
          </w:divBdr>
        </w:div>
        <w:div w:id="58331777">
          <w:marLeft w:val="0"/>
          <w:marRight w:val="0"/>
          <w:marTop w:val="0"/>
          <w:marBottom w:val="0"/>
          <w:divBdr>
            <w:top w:val="none" w:sz="0" w:space="0" w:color="auto"/>
            <w:left w:val="none" w:sz="0" w:space="0" w:color="auto"/>
            <w:bottom w:val="none" w:sz="0" w:space="0" w:color="auto"/>
            <w:right w:val="none" w:sz="0" w:space="0" w:color="auto"/>
          </w:divBdr>
        </w:div>
      </w:divsChild>
    </w:div>
    <w:div w:id="1948803820">
      <w:bodyDiv w:val="1"/>
      <w:marLeft w:val="0"/>
      <w:marRight w:val="0"/>
      <w:marTop w:val="0"/>
      <w:marBottom w:val="0"/>
      <w:divBdr>
        <w:top w:val="none" w:sz="0" w:space="0" w:color="auto"/>
        <w:left w:val="none" w:sz="0" w:space="0" w:color="auto"/>
        <w:bottom w:val="none" w:sz="0" w:space="0" w:color="auto"/>
        <w:right w:val="none" w:sz="0" w:space="0" w:color="auto"/>
      </w:divBdr>
      <w:divsChild>
        <w:div w:id="1366129405">
          <w:marLeft w:val="0"/>
          <w:marRight w:val="0"/>
          <w:marTop w:val="0"/>
          <w:marBottom w:val="0"/>
          <w:divBdr>
            <w:top w:val="none" w:sz="0" w:space="0" w:color="auto"/>
            <w:left w:val="none" w:sz="0" w:space="0" w:color="auto"/>
            <w:bottom w:val="none" w:sz="0" w:space="0" w:color="auto"/>
            <w:right w:val="none" w:sz="0" w:space="0" w:color="auto"/>
          </w:divBdr>
        </w:div>
      </w:divsChild>
    </w:div>
    <w:div w:id="1963683447">
      <w:bodyDiv w:val="1"/>
      <w:marLeft w:val="0"/>
      <w:marRight w:val="0"/>
      <w:marTop w:val="0"/>
      <w:marBottom w:val="0"/>
      <w:divBdr>
        <w:top w:val="none" w:sz="0" w:space="0" w:color="auto"/>
        <w:left w:val="none" w:sz="0" w:space="0" w:color="auto"/>
        <w:bottom w:val="none" w:sz="0" w:space="0" w:color="auto"/>
        <w:right w:val="none" w:sz="0" w:space="0" w:color="auto"/>
      </w:divBdr>
      <w:divsChild>
        <w:div w:id="434716630">
          <w:marLeft w:val="0"/>
          <w:marRight w:val="0"/>
          <w:marTop w:val="0"/>
          <w:marBottom w:val="0"/>
          <w:divBdr>
            <w:top w:val="none" w:sz="0" w:space="0" w:color="auto"/>
            <w:left w:val="none" w:sz="0" w:space="0" w:color="auto"/>
            <w:bottom w:val="none" w:sz="0" w:space="0" w:color="auto"/>
            <w:right w:val="none" w:sz="0" w:space="0" w:color="auto"/>
          </w:divBdr>
        </w:div>
        <w:div w:id="99104467">
          <w:marLeft w:val="0"/>
          <w:marRight w:val="0"/>
          <w:marTop w:val="0"/>
          <w:marBottom w:val="0"/>
          <w:divBdr>
            <w:top w:val="none" w:sz="0" w:space="0" w:color="auto"/>
            <w:left w:val="none" w:sz="0" w:space="0" w:color="auto"/>
            <w:bottom w:val="none" w:sz="0" w:space="0" w:color="auto"/>
            <w:right w:val="none" w:sz="0" w:space="0" w:color="auto"/>
          </w:divBdr>
        </w:div>
        <w:div w:id="1352295310">
          <w:marLeft w:val="0"/>
          <w:marRight w:val="0"/>
          <w:marTop w:val="0"/>
          <w:marBottom w:val="0"/>
          <w:divBdr>
            <w:top w:val="none" w:sz="0" w:space="0" w:color="auto"/>
            <w:left w:val="none" w:sz="0" w:space="0" w:color="auto"/>
            <w:bottom w:val="none" w:sz="0" w:space="0" w:color="auto"/>
            <w:right w:val="none" w:sz="0" w:space="0" w:color="auto"/>
          </w:divBdr>
        </w:div>
        <w:div w:id="1875460817">
          <w:marLeft w:val="0"/>
          <w:marRight w:val="0"/>
          <w:marTop w:val="0"/>
          <w:marBottom w:val="0"/>
          <w:divBdr>
            <w:top w:val="none" w:sz="0" w:space="0" w:color="auto"/>
            <w:left w:val="none" w:sz="0" w:space="0" w:color="auto"/>
            <w:bottom w:val="none" w:sz="0" w:space="0" w:color="auto"/>
            <w:right w:val="none" w:sz="0" w:space="0" w:color="auto"/>
          </w:divBdr>
        </w:div>
        <w:div w:id="1921521246">
          <w:marLeft w:val="0"/>
          <w:marRight w:val="0"/>
          <w:marTop w:val="0"/>
          <w:marBottom w:val="0"/>
          <w:divBdr>
            <w:top w:val="none" w:sz="0" w:space="0" w:color="auto"/>
            <w:left w:val="none" w:sz="0" w:space="0" w:color="auto"/>
            <w:bottom w:val="none" w:sz="0" w:space="0" w:color="auto"/>
            <w:right w:val="none" w:sz="0" w:space="0" w:color="auto"/>
          </w:divBdr>
        </w:div>
        <w:div w:id="768161858">
          <w:marLeft w:val="0"/>
          <w:marRight w:val="0"/>
          <w:marTop w:val="0"/>
          <w:marBottom w:val="0"/>
          <w:divBdr>
            <w:top w:val="none" w:sz="0" w:space="0" w:color="auto"/>
            <w:left w:val="none" w:sz="0" w:space="0" w:color="auto"/>
            <w:bottom w:val="none" w:sz="0" w:space="0" w:color="auto"/>
            <w:right w:val="none" w:sz="0" w:space="0" w:color="auto"/>
          </w:divBdr>
        </w:div>
        <w:div w:id="1620985939">
          <w:marLeft w:val="0"/>
          <w:marRight w:val="0"/>
          <w:marTop w:val="0"/>
          <w:marBottom w:val="0"/>
          <w:divBdr>
            <w:top w:val="none" w:sz="0" w:space="0" w:color="auto"/>
            <w:left w:val="none" w:sz="0" w:space="0" w:color="auto"/>
            <w:bottom w:val="none" w:sz="0" w:space="0" w:color="auto"/>
            <w:right w:val="none" w:sz="0" w:space="0" w:color="auto"/>
          </w:divBdr>
        </w:div>
        <w:div w:id="929971998">
          <w:marLeft w:val="0"/>
          <w:marRight w:val="0"/>
          <w:marTop w:val="0"/>
          <w:marBottom w:val="0"/>
          <w:divBdr>
            <w:top w:val="none" w:sz="0" w:space="0" w:color="auto"/>
            <w:left w:val="none" w:sz="0" w:space="0" w:color="auto"/>
            <w:bottom w:val="none" w:sz="0" w:space="0" w:color="auto"/>
            <w:right w:val="none" w:sz="0" w:space="0" w:color="auto"/>
          </w:divBdr>
        </w:div>
        <w:div w:id="2132698645">
          <w:marLeft w:val="0"/>
          <w:marRight w:val="0"/>
          <w:marTop w:val="0"/>
          <w:marBottom w:val="0"/>
          <w:divBdr>
            <w:top w:val="none" w:sz="0" w:space="0" w:color="auto"/>
            <w:left w:val="none" w:sz="0" w:space="0" w:color="auto"/>
            <w:bottom w:val="none" w:sz="0" w:space="0" w:color="auto"/>
            <w:right w:val="none" w:sz="0" w:space="0" w:color="auto"/>
          </w:divBdr>
        </w:div>
        <w:div w:id="1696345624">
          <w:marLeft w:val="0"/>
          <w:marRight w:val="0"/>
          <w:marTop w:val="0"/>
          <w:marBottom w:val="0"/>
          <w:divBdr>
            <w:top w:val="none" w:sz="0" w:space="0" w:color="auto"/>
            <w:left w:val="none" w:sz="0" w:space="0" w:color="auto"/>
            <w:bottom w:val="none" w:sz="0" w:space="0" w:color="auto"/>
            <w:right w:val="none" w:sz="0" w:space="0" w:color="auto"/>
          </w:divBdr>
        </w:div>
      </w:divsChild>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sChild>
        <w:div w:id="426729697">
          <w:marLeft w:val="0"/>
          <w:marRight w:val="0"/>
          <w:marTop w:val="0"/>
          <w:marBottom w:val="0"/>
          <w:divBdr>
            <w:top w:val="none" w:sz="0" w:space="0" w:color="auto"/>
            <w:left w:val="none" w:sz="0" w:space="0" w:color="auto"/>
            <w:bottom w:val="none" w:sz="0" w:space="0" w:color="auto"/>
            <w:right w:val="none" w:sz="0" w:space="0" w:color="auto"/>
          </w:divBdr>
        </w:div>
        <w:div w:id="827096546">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 w:id="974989940">
          <w:marLeft w:val="0"/>
          <w:marRight w:val="0"/>
          <w:marTop w:val="0"/>
          <w:marBottom w:val="0"/>
          <w:divBdr>
            <w:top w:val="none" w:sz="0" w:space="0" w:color="auto"/>
            <w:left w:val="none" w:sz="0" w:space="0" w:color="auto"/>
            <w:bottom w:val="none" w:sz="0" w:space="0" w:color="auto"/>
            <w:right w:val="none" w:sz="0" w:space="0" w:color="auto"/>
          </w:divBdr>
        </w:div>
        <w:div w:id="672151363">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1721828033">
          <w:marLeft w:val="0"/>
          <w:marRight w:val="0"/>
          <w:marTop w:val="0"/>
          <w:marBottom w:val="0"/>
          <w:divBdr>
            <w:top w:val="none" w:sz="0" w:space="0" w:color="auto"/>
            <w:left w:val="none" w:sz="0" w:space="0" w:color="auto"/>
            <w:bottom w:val="none" w:sz="0" w:space="0" w:color="auto"/>
            <w:right w:val="none" w:sz="0" w:space="0" w:color="auto"/>
          </w:divBdr>
        </w:div>
        <w:div w:id="798492787">
          <w:marLeft w:val="0"/>
          <w:marRight w:val="0"/>
          <w:marTop w:val="0"/>
          <w:marBottom w:val="0"/>
          <w:divBdr>
            <w:top w:val="none" w:sz="0" w:space="0" w:color="auto"/>
            <w:left w:val="none" w:sz="0" w:space="0" w:color="auto"/>
            <w:bottom w:val="none" w:sz="0" w:space="0" w:color="auto"/>
            <w:right w:val="none" w:sz="0" w:space="0" w:color="auto"/>
          </w:divBdr>
        </w:div>
        <w:div w:id="830027458">
          <w:marLeft w:val="0"/>
          <w:marRight w:val="0"/>
          <w:marTop w:val="0"/>
          <w:marBottom w:val="0"/>
          <w:divBdr>
            <w:top w:val="none" w:sz="0" w:space="0" w:color="auto"/>
            <w:left w:val="none" w:sz="0" w:space="0" w:color="auto"/>
            <w:bottom w:val="none" w:sz="0" w:space="0" w:color="auto"/>
            <w:right w:val="none" w:sz="0" w:space="0" w:color="auto"/>
          </w:divBdr>
        </w:div>
        <w:div w:id="963075633">
          <w:marLeft w:val="0"/>
          <w:marRight w:val="0"/>
          <w:marTop w:val="0"/>
          <w:marBottom w:val="0"/>
          <w:divBdr>
            <w:top w:val="none" w:sz="0" w:space="0" w:color="auto"/>
            <w:left w:val="none" w:sz="0" w:space="0" w:color="auto"/>
            <w:bottom w:val="none" w:sz="0" w:space="0" w:color="auto"/>
            <w:right w:val="none" w:sz="0" w:space="0" w:color="auto"/>
          </w:divBdr>
        </w:div>
        <w:div w:id="641428954">
          <w:marLeft w:val="0"/>
          <w:marRight w:val="0"/>
          <w:marTop w:val="0"/>
          <w:marBottom w:val="0"/>
          <w:divBdr>
            <w:top w:val="none" w:sz="0" w:space="0" w:color="auto"/>
            <w:left w:val="none" w:sz="0" w:space="0" w:color="auto"/>
            <w:bottom w:val="none" w:sz="0" w:space="0" w:color="auto"/>
            <w:right w:val="none" w:sz="0" w:space="0" w:color="auto"/>
          </w:divBdr>
        </w:div>
        <w:div w:id="1783109728">
          <w:marLeft w:val="0"/>
          <w:marRight w:val="0"/>
          <w:marTop w:val="0"/>
          <w:marBottom w:val="0"/>
          <w:divBdr>
            <w:top w:val="none" w:sz="0" w:space="0" w:color="auto"/>
            <w:left w:val="none" w:sz="0" w:space="0" w:color="auto"/>
            <w:bottom w:val="none" w:sz="0" w:space="0" w:color="auto"/>
            <w:right w:val="none" w:sz="0" w:space="0" w:color="auto"/>
          </w:divBdr>
        </w:div>
        <w:div w:id="559947461">
          <w:marLeft w:val="0"/>
          <w:marRight w:val="0"/>
          <w:marTop w:val="0"/>
          <w:marBottom w:val="0"/>
          <w:divBdr>
            <w:top w:val="none" w:sz="0" w:space="0" w:color="auto"/>
            <w:left w:val="none" w:sz="0" w:space="0" w:color="auto"/>
            <w:bottom w:val="none" w:sz="0" w:space="0" w:color="auto"/>
            <w:right w:val="none" w:sz="0" w:space="0" w:color="auto"/>
          </w:divBdr>
        </w:div>
      </w:divsChild>
    </w:div>
    <w:div w:id="2071921366">
      <w:bodyDiv w:val="1"/>
      <w:marLeft w:val="0"/>
      <w:marRight w:val="0"/>
      <w:marTop w:val="0"/>
      <w:marBottom w:val="0"/>
      <w:divBdr>
        <w:top w:val="none" w:sz="0" w:space="0" w:color="auto"/>
        <w:left w:val="none" w:sz="0" w:space="0" w:color="auto"/>
        <w:bottom w:val="none" w:sz="0" w:space="0" w:color="auto"/>
        <w:right w:val="none" w:sz="0" w:space="0" w:color="auto"/>
      </w:divBdr>
      <w:divsChild>
        <w:div w:id="1711765642">
          <w:marLeft w:val="0"/>
          <w:marRight w:val="0"/>
          <w:marTop w:val="0"/>
          <w:marBottom w:val="0"/>
          <w:divBdr>
            <w:top w:val="none" w:sz="0" w:space="0" w:color="auto"/>
            <w:left w:val="none" w:sz="0" w:space="0" w:color="auto"/>
            <w:bottom w:val="none" w:sz="0" w:space="0" w:color="auto"/>
            <w:right w:val="none" w:sz="0" w:space="0" w:color="auto"/>
          </w:divBdr>
        </w:div>
        <w:div w:id="2090930238">
          <w:marLeft w:val="0"/>
          <w:marRight w:val="0"/>
          <w:marTop w:val="0"/>
          <w:marBottom w:val="0"/>
          <w:divBdr>
            <w:top w:val="none" w:sz="0" w:space="0" w:color="auto"/>
            <w:left w:val="none" w:sz="0" w:space="0" w:color="auto"/>
            <w:bottom w:val="none" w:sz="0" w:space="0" w:color="auto"/>
            <w:right w:val="none" w:sz="0" w:space="0" w:color="auto"/>
          </w:divBdr>
        </w:div>
        <w:div w:id="415595636">
          <w:marLeft w:val="0"/>
          <w:marRight w:val="0"/>
          <w:marTop w:val="0"/>
          <w:marBottom w:val="0"/>
          <w:divBdr>
            <w:top w:val="none" w:sz="0" w:space="0" w:color="auto"/>
            <w:left w:val="none" w:sz="0" w:space="0" w:color="auto"/>
            <w:bottom w:val="none" w:sz="0" w:space="0" w:color="auto"/>
            <w:right w:val="none" w:sz="0" w:space="0" w:color="auto"/>
          </w:divBdr>
        </w:div>
        <w:div w:id="308705620">
          <w:marLeft w:val="0"/>
          <w:marRight w:val="0"/>
          <w:marTop w:val="0"/>
          <w:marBottom w:val="0"/>
          <w:divBdr>
            <w:top w:val="none" w:sz="0" w:space="0" w:color="auto"/>
            <w:left w:val="none" w:sz="0" w:space="0" w:color="auto"/>
            <w:bottom w:val="none" w:sz="0" w:space="0" w:color="auto"/>
            <w:right w:val="none" w:sz="0" w:space="0" w:color="auto"/>
          </w:divBdr>
        </w:div>
        <w:div w:id="928391804">
          <w:marLeft w:val="0"/>
          <w:marRight w:val="0"/>
          <w:marTop w:val="0"/>
          <w:marBottom w:val="0"/>
          <w:divBdr>
            <w:top w:val="none" w:sz="0" w:space="0" w:color="auto"/>
            <w:left w:val="none" w:sz="0" w:space="0" w:color="auto"/>
            <w:bottom w:val="none" w:sz="0" w:space="0" w:color="auto"/>
            <w:right w:val="none" w:sz="0" w:space="0" w:color="auto"/>
          </w:divBdr>
        </w:div>
        <w:div w:id="2115661332">
          <w:marLeft w:val="0"/>
          <w:marRight w:val="0"/>
          <w:marTop w:val="0"/>
          <w:marBottom w:val="0"/>
          <w:divBdr>
            <w:top w:val="none" w:sz="0" w:space="0" w:color="auto"/>
            <w:left w:val="none" w:sz="0" w:space="0" w:color="auto"/>
            <w:bottom w:val="none" w:sz="0" w:space="0" w:color="auto"/>
            <w:right w:val="none" w:sz="0" w:space="0" w:color="auto"/>
          </w:divBdr>
        </w:div>
        <w:div w:id="588195082">
          <w:marLeft w:val="0"/>
          <w:marRight w:val="0"/>
          <w:marTop w:val="0"/>
          <w:marBottom w:val="0"/>
          <w:divBdr>
            <w:top w:val="none" w:sz="0" w:space="0" w:color="auto"/>
            <w:left w:val="none" w:sz="0" w:space="0" w:color="auto"/>
            <w:bottom w:val="none" w:sz="0" w:space="0" w:color="auto"/>
            <w:right w:val="none" w:sz="0" w:space="0" w:color="auto"/>
          </w:divBdr>
        </w:div>
        <w:div w:id="298069355">
          <w:marLeft w:val="0"/>
          <w:marRight w:val="0"/>
          <w:marTop w:val="0"/>
          <w:marBottom w:val="0"/>
          <w:divBdr>
            <w:top w:val="none" w:sz="0" w:space="0" w:color="auto"/>
            <w:left w:val="none" w:sz="0" w:space="0" w:color="auto"/>
            <w:bottom w:val="none" w:sz="0" w:space="0" w:color="auto"/>
            <w:right w:val="none" w:sz="0" w:space="0" w:color="auto"/>
          </w:divBdr>
        </w:div>
        <w:div w:id="1990163903">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sChild>
    </w:div>
    <w:div w:id="207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llog.ru/osnovnih-ekologicheskih-pokazatelej-respubliki-belarus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llog.ru/ekologiya-i-zdorovee-chelo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2959-1A59-49ED-BE09-D817CFB9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7799</Words>
  <Characters>44456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Чавалах Татьяна Васильевна</cp:lastModifiedBy>
  <cp:revision>2</cp:revision>
  <cp:lastPrinted>2018-02-02T11:37:00Z</cp:lastPrinted>
  <dcterms:created xsi:type="dcterms:W3CDTF">2018-07-31T08:53:00Z</dcterms:created>
  <dcterms:modified xsi:type="dcterms:W3CDTF">2018-07-31T08:53:00Z</dcterms:modified>
</cp:coreProperties>
</file>