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20A9" w:rsidRDefault="001A20A9" w:rsidP="001A20A9">
      <w:pPr>
        <w:jc w:val="both"/>
        <w:rPr>
          <w:sz w:val="24"/>
          <w:szCs w:val="24"/>
          <w:lang w:val="ru-RU"/>
        </w:rPr>
      </w:pPr>
    </w:p>
    <w:p w:rsidR="00DD13C6" w:rsidRPr="006A1C26" w:rsidRDefault="00503A55" w:rsidP="001A20A9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Итоги выполнения п</w:t>
      </w:r>
      <w:r w:rsidR="00DD13C6" w:rsidRPr="006A1C26">
        <w:rPr>
          <w:sz w:val="28"/>
          <w:szCs w:val="28"/>
          <w:lang w:val="ru-RU"/>
        </w:rPr>
        <w:t>лан</w:t>
      </w:r>
      <w:r>
        <w:rPr>
          <w:sz w:val="28"/>
          <w:szCs w:val="28"/>
          <w:lang w:val="ru-RU"/>
        </w:rPr>
        <w:t>а</w:t>
      </w:r>
    </w:p>
    <w:p w:rsidR="001A20A9" w:rsidRPr="006A1C26" w:rsidRDefault="001A20A9" w:rsidP="001A20A9">
      <w:pPr>
        <w:jc w:val="center"/>
        <w:rPr>
          <w:sz w:val="28"/>
          <w:szCs w:val="28"/>
          <w:lang w:val="ru-RU"/>
        </w:rPr>
      </w:pPr>
      <w:r w:rsidRPr="006A1C26">
        <w:rPr>
          <w:sz w:val="28"/>
          <w:szCs w:val="28"/>
          <w:lang w:val="ru-RU"/>
        </w:rPr>
        <w:t xml:space="preserve">проведения экспертизы муниципальных нормативных правовых актов </w:t>
      </w:r>
      <w:r w:rsidRPr="006A1C26">
        <w:rPr>
          <w:sz w:val="28"/>
          <w:szCs w:val="28"/>
          <w:lang w:val="ru-RU"/>
        </w:rPr>
        <w:br/>
        <w:t xml:space="preserve">администрации </w:t>
      </w:r>
      <w:r w:rsidR="0057389F" w:rsidRPr="006A1C26">
        <w:rPr>
          <w:sz w:val="28"/>
          <w:szCs w:val="28"/>
          <w:lang w:val="ru-RU"/>
        </w:rPr>
        <w:t>городского округа город Октябрьский Республики Башкортостан</w:t>
      </w:r>
      <w:r w:rsidRPr="006A1C26">
        <w:rPr>
          <w:sz w:val="28"/>
          <w:szCs w:val="28"/>
          <w:lang w:val="ru-RU"/>
        </w:rPr>
        <w:t xml:space="preserve"> </w:t>
      </w:r>
      <w:r w:rsidR="00E156C8">
        <w:rPr>
          <w:sz w:val="28"/>
          <w:szCs w:val="28"/>
          <w:lang w:val="ru-RU"/>
        </w:rPr>
        <w:t>н</w:t>
      </w:r>
      <w:r w:rsidRPr="006A1C26">
        <w:rPr>
          <w:sz w:val="28"/>
          <w:szCs w:val="28"/>
          <w:lang w:val="ru-RU"/>
        </w:rPr>
        <w:t xml:space="preserve">а </w:t>
      </w:r>
      <w:r w:rsidR="00906043" w:rsidRPr="006A1C26">
        <w:rPr>
          <w:sz w:val="28"/>
          <w:szCs w:val="28"/>
        </w:rPr>
        <w:t>I</w:t>
      </w:r>
      <w:r w:rsidR="0067766E" w:rsidRPr="006A1C26">
        <w:rPr>
          <w:sz w:val="28"/>
          <w:szCs w:val="28"/>
        </w:rPr>
        <w:t>I</w:t>
      </w:r>
      <w:r w:rsidR="00906043" w:rsidRPr="006A1C26">
        <w:rPr>
          <w:sz w:val="28"/>
          <w:szCs w:val="28"/>
          <w:lang w:val="ru-RU"/>
        </w:rPr>
        <w:t xml:space="preserve"> полугодие </w:t>
      </w:r>
      <w:r w:rsidRPr="006A1C26">
        <w:rPr>
          <w:sz w:val="28"/>
          <w:szCs w:val="28"/>
          <w:lang w:val="ru-RU"/>
        </w:rPr>
        <w:t>202</w:t>
      </w:r>
      <w:r w:rsidR="00425529">
        <w:rPr>
          <w:sz w:val="28"/>
          <w:szCs w:val="28"/>
          <w:lang w:val="ru-RU"/>
        </w:rPr>
        <w:t>3</w:t>
      </w:r>
      <w:r w:rsidRPr="006A1C26">
        <w:rPr>
          <w:sz w:val="28"/>
          <w:szCs w:val="28"/>
          <w:lang w:val="ru-RU"/>
        </w:rPr>
        <w:t xml:space="preserve"> год</w:t>
      </w:r>
      <w:r w:rsidR="0067766E">
        <w:rPr>
          <w:sz w:val="28"/>
          <w:szCs w:val="28"/>
          <w:lang w:val="ru-RU"/>
        </w:rPr>
        <w:t>а</w:t>
      </w:r>
    </w:p>
    <w:p w:rsidR="001A20A9" w:rsidRPr="006A1C26" w:rsidRDefault="001A20A9" w:rsidP="001A20A9">
      <w:pPr>
        <w:jc w:val="center"/>
        <w:rPr>
          <w:i/>
          <w:sz w:val="28"/>
          <w:szCs w:val="28"/>
          <w:lang w:val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88"/>
        <w:gridCol w:w="1598"/>
        <w:gridCol w:w="4214"/>
        <w:gridCol w:w="3827"/>
      </w:tblGrid>
      <w:tr w:rsidR="00163093" w:rsidRPr="0067766E" w:rsidTr="00A14700">
        <w:trPr>
          <w:trHeight w:val="108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Наименование нормативного правового акта, номер, дата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Срок проведения экспертизы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Орган, ответственный за проведение экспертизы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3" w:rsidRPr="006A1C26" w:rsidRDefault="00163093" w:rsidP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Информация о проведенной экспертизе НПА</w:t>
            </w:r>
          </w:p>
        </w:tc>
      </w:tr>
      <w:tr w:rsidR="00A606B0" w:rsidRPr="0067766E" w:rsidTr="00A606B0">
        <w:trPr>
          <w:trHeight w:val="9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B0" w:rsidRPr="006A1C26" w:rsidRDefault="00A606B0" w:rsidP="00A606B0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0" w:rsidRPr="00E72525" w:rsidRDefault="0067766E" w:rsidP="00A606B0">
            <w:pPr>
              <w:jc w:val="both"/>
              <w:rPr>
                <w:sz w:val="27"/>
                <w:szCs w:val="27"/>
                <w:highlight w:val="yellow"/>
                <w:lang w:val="ru-RU" w:eastAsia="en-US"/>
              </w:rPr>
            </w:pPr>
            <w:r w:rsidRPr="0067766E">
              <w:rPr>
                <w:sz w:val="27"/>
                <w:szCs w:val="27"/>
                <w:lang w:val="ru-RU" w:eastAsia="en-US"/>
              </w:rPr>
              <w:t>Решение Совета городского округа город Октябрьский Республики Башкортостан 30.09.2021 №156 «О внесении изменений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29.06.2017 №107»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E" w:rsidRPr="00E72525" w:rsidRDefault="0067766E" w:rsidP="0067766E">
            <w:pPr>
              <w:spacing w:line="254" w:lineRule="auto"/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август- сентябрь</w:t>
            </w:r>
          </w:p>
          <w:p w:rsidR="00A606B0" w:rsidRPr="00E72525" w:rsidRDefault="0067766E" w:rsidP="0067766E">
            <w:pPr>
              <w:spacing w:line="254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E72525">
              <w:rPr>
                <w:sz w:val="27"/>
                <w:szCs w:val="27"/>
                <w:lang w:val="ru-RU" w:eastAsia="en-US"/>
              </w:rPr>
              <w:t>2023 года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B0" w:rsidRPr="006A1C26" w:rsidRDefault="00A606B0" w:rsidP="00A606B0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r w:rsidRPr="006A1C26"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Отдел экономи</w:t>
            </w:r>
            <w:r w:rsidR="0067766E"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ческого развития и привлечения инвестиций</w:t>
            </w:r>
            <w:r w:rsidRPr="006A1C26"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 xml:space="preserve"> администрации </w:t>
            </w:r>
            <w:r w:rsidRPr="006A1C26">
              <w:rPr>
                <w:sz w:val="28"/>
                <w:szCs w:val="28"/>
                <w:lang w:val="ru-RU" w:eastAsia="en-US"/>
              </w:rPr>
              <w:t>городского округа город Октябрьский Республики Башкортостан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0" w:rsidRDefault="00A606B0" w:rsidP="00A606B0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Экспертиза проведена, заключение размещено:</w:t>
            </w:r>
            <w:r w:rsidRPr="00163093">
              <w:rPr>
                <w:lang w:val="ru-RU"/>
              </w:rPr>
              <w:t xml:space="preserve"> </w:t>
            </w:r>
          </w:p>
          <w:p w:rsidR="00A606B0" w:rsidRPr="00EF0B97" w:rsidRDefault="0067766E" w:rsidP="00A606B0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 w:rsidRPr="0067766E">
              <w:rPr>
                <w:sz w:val="28"/>
                <w:szCs w:val="28"/>
                <w:lang w:val="ru-RU"/>
              </w:rPr>
              <w:t>https://oktadm.ru/official-documents/section.php?SECTION_ID=1151</w:t>
            </w:r>
          </w:p>
        </w:tc>
      </w:tr>
      <w:tr w:rsidR="00A606B0" w:rsidRPr="0067766E" w:rsidTr="00A606B0">
        <w:trPr>
          <w:trHeight w:val="9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B0" w:rsidRPr="006A1C26" w:rsidRDefault="00A606B0" w:rsidP="00A606B0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0" w:rsidRPr="00E72525" w:rsidRDefault="0067766E" w:rsidP="0067766E">
            <w:pPr>
              <w:adjustRightInd w:val="0"/>
              <w:jc w:val="both"/>
              <w:rPr>
                <w:sz w:val="27"/>
                <w:szCs w:val="27"/>
                <w:highlight w:val="yellow"/>
                <w:lang w:val="ru-RU" w:eastAsia="en-US"/>
              </w:rPr>
            </w:pPr>
            <w:r w:rsidRPr="00E72525">
              <w:rPr>
                <w:sz w:val="27"/>
                <w:szCs w:val="27"/>
                <w:lang w:val="ru-RU" w:eastAsia="en-US"/>
              </w:rPr>
              <w:t xml:space="preserve">Постановление администрации городского округа город Октябрьский Республики Башкортостан </w:t>
            </w:r>
            <w:proofErr w:type="gramStart"/>
            <w:r w:rsidRPr="00E72525">
              <w:rPr>
                <w:sz w:val="27"/>
                <w:szCs w:val="27"/>
                <w:lang w:val="ru-RU" w:eastAsia="en-US"/>
              </w:rPr>
              <w:t xml:space="preserve">от </w:t>
            </w:r>
            <w:r>
              <w:rPr>
                <w:sz w:val="27"/>
                <w:szCs w:val="27"/>
                <w:lang w:val="ru-RU" w:eastAsia="en-US"/>
              </w:rPr>
              <w:t xml:space="preserve"> 07.09.2022</w:t>
            </w:r>
            <w:proofErr w:type="gramEnd"/>
            <w:r>
              <w:rPr>
                <w:sz w:val="27"/>
                <w:szCs w:val="27"/>
                <w:lang w:val="ru-RU" w:eastAsia="en-US"/>
              </w:rPr>
              <w:t xml:space="preserve"> №2561 «О внесении изменений в схему размещения рекламных конструкций на территории </w:t>
            </w:r>
            <w:r w:rsidRPr="00362EFF">
              <w:rPr>
                <w:sz w:val="27"/>
                <w:szCs w:val="27"/>
                <w:lang w:val="ru-RU"/>
              </w:rPr>
              <w:t>городского округа город Октябрьский Республики Башкортостан, утвержденн</w:t>
            </w:r>
            <w:r>
              <w:rPr>
                <w:sz w:val="27"/>
                <w:szCs w:val="27"/>
                <w:lang w:val="ru-RU"/>
              </w:rPr>
              <w:t>ую</w:t>
            </w:r>
            <w:r w:rsidRPr="00362EFF"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п</w:t>
            </w:r>
            <w:r w:rsidRPr="00E72525">
              <w:rPr>
                <w:sz w:val="27"/>
                <w:szCs w:val="27"/>
                <w:lang w:val="ru-RU" w:eastAsia="en-US"/>
              </w:rPr>
              <w:t>остановление</w:t>
            </w:r>
            <w:r>
              <w:rPr>
                <w:sz w:val="27"/>
                <w:szCs w:val="27"/>
                <w:lang w:val="ru-RU" w:eastAsia="en-US"/>
              </w:rPr>
              <w:t>м</w:t>
            </w:r>
            <w:r w:rsidRPr="00E72525">
              <w:rPr>
                <w:sz w:val="27"/>
                <w:szCs w:val="27"/>
                <w:lang w:val="ru-RU" w:eastAsia="en-US"/>
              </w:rPr>
              <w:t xml:space="preserve"> администрации </w:t>
            </w:r>
            <w:r w:rsidRPr="00362EFF">
              <w:rPr>
                <w:sz w:val="27"/>
                <w:szCs w:val="27"/>
                <w:lang w:val="ru-RU"/>
              </w:rPr>
              <w:t>городского округа город Октябрьский Республики Башкортостан от</w:t>
            </w:r>
            <w:r>
              <w:rPr>
                <w:sz w:val="27"/>
                <w:szCs w:val="27"/>
                <w:lang w:val="ru-RU"/>
              </w:rPr>
              <w:t xml:space="preserve"> 01.06.2022 №1591»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E" w:rsidRPr="00E72525" w:rsidRDefault="0067766E" w:rsidP="0067766E">
            <w:pPr>
              <w:spacing w:line="254" w:lineRule="auto"/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октябрь - ноябрь</w:t>
            </w:r>
          </w:p>
          <w:p w:rsidR="00A606B0" w:rsidRPr="00E72525" w:rsidRDefault="0067766E" w:rsidP="0067766E">
            <w:pPr>
              <w:spacing w:line="254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E72525">
              <w:rPr>
                <w:sz w:val="27"/>
                <w:szCs w:val="27"/>
                <w:lang w:val="ru-RU" w:eastAsia="en-US"/>
              </w:rPr>
              <w:t>2023 года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B0" w:rsidRPr="006A1C26" w:rsidRDefault="0067766E" w:rsidP="00A606B0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r w:rsidRPr="006A1C26"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Отдел экономи</w:t>
            </w:r>
            <w:r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ческого развития и привлечения инвестиций</w:t>
            </w:r>
            <w:r w:rsidRPr="006A1C26"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 xml:space="preserve"> администрации </w:t>
            </w:r>
            <w:r w:rsidRPr="006A1C26">
              <w:rPr>
                <w:sz w:val="28"/>
                <w:szCs w:val="28"/>
                <w:lang w:val="ru-RU" w:eastAsia="en-US"/>
              </w:rPr>
              <w:t>городского округа город Октябрьский Республики Башкортостан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0" w:rsidRDefault="00A606B0" w:rsidP="00A606B0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r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Экспертиза проведена, заключение размещено:</w:t>
            </w:r>
          </w:p>
          <w:p w:rsidR="00A606B0" w:rsidRPr="006A1C26" w:rsidRDefault="00A606B0" w:rsidP="00A606B0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r w:rsidRPr="00F234D6"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https://www.oktadm.ru/official-documents/section.php?SECTION_ID=1151</w:t>
            </w:r>
          </w:p>
        </w:tc>
      </w:tr>
    </w:tbl>
    <w:p w:rsidR="00C87186" w:rsidRPr="006A1C26" w:rsidRDefault="00C87186" w:rsidP="002943B5">
      <w:pPr>
        <w:rPr>
          <w:sz w:val="28"/>
          <w:szCs w:val="28"/>
          <w:lang w:val="ru-RU"/>
        </w:rPr>
      </w:pPr>
    </w:p>
    <w:sectPr w:rsidR="00C87186" w:rsidRPr="006A1C26" w:rsidSect="002943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85"/>
    <w:rsid w:val="0000775B"/>
    <w:rsid w:val="00066CAE"/>
    <w:rsid w:val="00163093"/>
    <w:rsid w:val="001A20A9"/>
    <w:rsid w:val="00267A85"/>
    <w:rsid w:val="00270E04"/>
    <w:rsid w:val="002943B5"/>
    <w:rsid w:val="00302583"/>
    <w:rsid w:val="003B453D"/>
    <w:rsid w:val="00425529"/>
    <w:rsid w:val="00503A55"/>
    <w:rsid w:val="00557AD9"/>
    <w:rsid w:val="0057389F"/>
    <w:rsid w:val="006437F8"/>
    <w:rsid w:val="0066477D"/>
    <w:rsid w:val="0067766E"/>
    <w:rsid w:val="006A1C26"/>
    <w:rsid w:val="006D4A8D"/>
    <w:rsid w:val="00833EAD"/>
    <w:rsid w:val="00906043"/>
    <w:rsid w:val="009C5D00"/>
    <w:rsid w:val="00A14700"/>
    <w:rsid w:val="00A606B0"/>
    <w:rsid w:val="00C87186"/>
    <w:rsid w:val="00D10C65"/>
    <w:rsid w:val="00DD13C6"/>
    <w:rsid w:val="00DD7767"/>
    <w:rsid w:val="00E156C8"/>
    <w:rsid w:val="00EB4119"/>
    <w:rsid w:val="00EB54A0"/>
    <w:rsid w:val="00EF0B97"/>
    <w:rsid w:val="00F2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B99F"/>
  <w15:chartTrackingRefBased/>
  <w15:docId w15:val="{025C4F5A-8D91-4619-B16C-7B5A4981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7AD9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AD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163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9</cp:revision>
  <dcterms:created xsi:type="dcterms:W3CDTF">2022-11-18T12:52:00Z</dcterms:created>
  <dcterms:modified xsi:type="dcterms:W3CDTF">2024-01-12T12:28:00Z</dcterms:modified>
</cp:coreProperties>
</file>