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1" w:type="dxa"/>
        <w:tblInd w:w="-782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305"/>
      </w:tblGrid>
      <w:tr w:rsidR="009E4232" w:rsidRPr="009E4232" w:rsidTr="009E4232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9E4232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9E4232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proofErr w:type="gramStart"/>
            <w:r w:rsidRPr="009E4232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  <w:proofErr w:type="gramEnd"/>
          </w:p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</w:pPr>
            <w:r w:rsidRPr="009E4232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9E4232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proofErr w:type="gramStart"/>
            <w:r w:rsidRPr="009E4232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9E4232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9E4232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9E4232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>ала</w:t>
            </w:r>
            <w:proofErr w:type="spellEnd"/>
            <w:proofErr w:type="gramEnd"/>
            <w:r w:rsidRPr="009E4232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E4232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9E4232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 xml:space="preserve"> </w:t>
            </w:r>
          </w:p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</w:pPr>
            <w:r w:rsidRPr="009E4232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>ХАКИМИӘТЕ</w:t>
            </w:r>
          </w:p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9E4232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</w:t>
            </w:r>
            <w:proofErr w:type="gramStart"/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ала</w:t>
            </w:r>
            <w:proofErr w:type="gramEnd"/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һы</w:t>
            </w:r>
            <w:proofErr w:type="spellEnd"/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 xml:space="preserve">Чапаев </w:t>
            </w:r>
            <w:proofErr w:type="spellStart"/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9E4232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E4232" w:rsidRPr="009E4232" w:rsidRDefault="009E4232" w:rsidP="009E4232">
            <w:pPr>
              <w:spacing w:after="0" w:line="240" w:lineRule="auto"/>
              <w:ind w:left="-140" w:firstLine="32"/>
              <w:jc w:val="center"/>
              <w:rPr>
                <w:rFonts w:ascii="NewtonITT" w:eastAsia="Times New Roman" w:hAnsi="NewtonITT"/>
                <w:sz w:val="24"/>
                <w:szCs w:val="24"/>
                <w:lang w:val="en-US" w:eastAsia="ru-RU"/>
              </w:rPr>
            </w:pPr>
            <w:r>
              <w:rPr>
                <w:rFonts w:ascii="NewtonITT" w:eastAsia="Times New Roman" w:hAnsi="NewtonITT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44AC4" wp14:editId="0A14FF66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left="520" w:firstLine="720"/>
              <w:jc w:val="center"/>
              <w:rPr>
                <w:rFonts w:ascii="NewtonITT" w:eastAsia="Times New Roman" w:hAnsi="NewtonITT"/>
                <w:sz w:val="24"/>
                <w:szCs w:val="24"/>
                <w:lang w:val="en-US"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9E4232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</w:pPr>
            <w:r w:rsidRPr="009E4232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sz w:val="30"/>
                <w:szCs w:val="24"/>
                <w:lang w:eastAsia="ru-RU"/>
              </w:rPr>
            </w:pPr>
            <w:r w:rsidRPr="009E4232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городского округа</w:t>
            </w:r>
            <w:r w:rsidRPr="009E4232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9E4232" w:rsidRPr="009E4232" w:rsidRDefault="009E4232" w:rsidP="009E42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9E4232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9E4232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9E4232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9E4232" w:rsidRPr="009E4232" w:rsidRDefault="009E4232" w:rsidP="009E4232">
      <w:pPr>
        <w:spacing w:after="0" w:line="240" w:lineRule="auto"/>
        <w:rPr>
          <w:rFonts w:ascii="NewtonITT" w:eastAsia="Times New Roman" w:hAnsi="NewtonITT"/>
          <w:sz w:val="16"/>
          <w:szCs w:val="20"/>
          <w:lang w:eastAsia="ru-RU"/>
        </w:rPr>
      </w:pPr>
    </w:p>
    <w:p w:rsidR="009E4232" w:rsidRPr="009E4232" w:rsidRDefault="009E4232" w:rsidP="009E42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9E4232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 </w:t>
      </w:r>
      <w:r w:rsidRPr="009E4232">
        <w:rPr>
          <w:rFonts w:ascii="NewtonITT" w:eastAsia="Times New Roman" w:hAnsi="NewtonITT"/>
          <w:b/>
          <w:bCs/>
          <w:spacing w:val="50"/>
          <w:sz w:val="38"/>
          <w:szCs w:val="38"/>
          <w:lang w:eastAsia="ru-RU"/>
        </w:rPr>
        <w:t>ЉАРАР</w:t>
      </w:r>
      <w:r w:rsidRPr="009E4232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E4232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E4232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E4232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E4232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9E4232">
        <w:rPr>
          <w:rFonts w:ascii="NewtonITT" w:eastAsia="Times New Roman" w:hAnsi="NewtonITT" w:cs="Arial"/>
          <w:b/>
          <w:sz w:val="38"/>
          <w:szCs w:val="40"/>
          <w:lang w:eastAsia="ru-RU"/>
        </w:rPr>
        <w:tab/>
        <w:t>ПОСТАНОВЛЕНИЕ</w:t>
      </w:r>
    </w:p>
    <w:p w:rsidR="009E4232" w:rsidRPr="009E4232" w:rsidRDefault="009E4232" w:rsidP="009E4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:rsidR="009E4232" w:rsidRPr="009E4232" w:rsidRDefault="009E4232" w:rsidP="009E423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38" w:lineRule="auto"/>
        <w:jc w:val="both"/>
        <w:rPr>
          <w:rFonts w:ascii="NewtonITT" w:eastAsia="Times New Roman" w:hAnsi="NewtonITT"/>
          <w:b/>
          <w:sz w:val="24"/>
          <w:szCs w:val="20"/>
          <w:lang w:eastAsia="ru-RU"/>
        </w:rPr>
      </w:pPr>
      <w:r w:rsidRPr="009E4232">
        <w:rPr>
          <w:rFonts w:ascii="NewtonITT" w:eastAsia="Times New Roman" w:hAnsi="NewtonITT"/>
          <w:b/>
          <w:sz w:val="24"/>
          <w:szCs w:val="20"/>
          <w:lang w:eastAsia="ru-RU"/>
        </w:rPr>
        <w:t>«____» _________________2020 й.   № ____________     «____» _______________2020 г.</w:t>
      </w:r>
    </w:p>
    <w:p w:rsidR="009E4232" w:rsidRPr="009E4232" w:rsidRDefault="009E4232" w:rsidP="009E4232">
      <w:pPr>
        <w:spacing w:before="120" w:after="0" w:line="240" w:lineRule="auto"/>
        <w:ind w:left="360" w:right="53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32" w:rsidRPr="009E4232" w:rsidRDefault="009E4232" w:rsidP="009E4232">
      <w:pPr>
        <w:spacing w:after="0" w:line="240" w:lineRule="auto"/>
        <w:ind w:right="-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 xml:space="preserve">Об   утверждении    административного регламента </w:t>
      </w:r>
    </w:p>
    <w:p w:rsidR="009E4232" w:rsidRPr="009E4232" w:rsidRDefault="009E4232" w:rsidP="009E4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 </w:t>
      </w:r>
      <w:r w:rsidRPr="009E4232">
        <w:rPr>
          <w:rFonts w:ascii="Times New Roman" w:hAnsi="Times New Roman"/>
          <w:bCs/>
          <w:sz w:val="24"/>
          <w:szCs w:val="24"/>
        </w:rPr>
        <w:t>«Принятие решения об использовании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городском округе город Октябрьский Республики Башкортостан</w:t>
      </w:r>
      <w:r w:rsidRPr="009E423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232" w:rsidRPr="009E4232" w:rsidRDefault="009E4232" w:rsidP="009E4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4232" w:rsidRPr="009E4232" w:rsidRDefault="009E4232" w:rsidP="009E4232">
      <w:pPr>
        <w:spacing w:after="0" w:line="240" w:lineRule="auto"/>
        <w:ind w:right="-71"/>
        <w:jc w:val="both"/>
        <w:rPr>
          <w:rFonts w:ascii="Times New Roman" w:hAnsi="Times New Roman"/>
          <w:sz w:val="24"/>
          <w:szCs w:val="24"/>
        </w:rPr>
      </w:pP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E4232">
        <w:rPr>
          <w:rFonts w:ascii="Times New Roman" w:hAnsi="Times New Roman"/>
          <w:sz w:val="24"/>
          <w:szCs w:val="24"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  <w:proofErr w:type="gramEnd"/>
    </w:p>
    <w:p w:rsidR="009E4232" w:rsidRPr="009E4232" w:rsidRDefault="009E4232" w:rsidP="009E4232">
      <w:pPr>
        <w:spacing w:after="0" w:line="240" w:lineRule="auto"/>
        <w:ind w:right="-7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4232" w:rsidRPr="009E4232" w:rsidRDefault="009E4232" w:rsidP="009E42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E423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ПОСТАНОВЛЯЮ:</w:t>
      </w:r>
    </w:p>
    <w:p w:rsidR="009E4232" w:rsidRPr="009E4232" w:rsidRDefault="009E4232" w:rsidP="009E4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232" w:rsidRPr="009E4232" w:rsidRDefault="009E4232" w:rsidP="009E42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23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E42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 xml:space="preserve">.Утвердить прилагаемый административный регламент предоставления муниципальной услуги «Принятие решения об использовании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городском округе город Октябрьский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E4232" w:rsidRPr="009E4232" w:rsidRDefault="009E4232" w:rsidP="009E42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Башкортостан, а также в сети «Интернет» на едином портале государственных и муниципальных услуг.</w:t>
      </w:r>
    </w:p>
    <w:p w:rsidR="009E4232" w:rsidRPr="009E4232" w:rsidRDefault="009E4232" w:rsidP="009E4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С.В. </w:t>
      </w:r>
      <w:proofErr w:type="spellStart"/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>Литова</w:t>
      </w:r>
      <w:proofErr w:type="spellEnd"/>
      <w:r w:rsidRPr="009E42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E4232" w:rsidRPr="009E4232" w:rsidRDefault="009E4232" w:rsidP="009E4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232" w:rsidRPr="009E4232" w:rsidRDefault="009E4232" w:rsidP="009E4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232" w:rsidRPr="009E4232" w:rsidRDefault="009E4232" w:rsidP="009E4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23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 w:rsidRPr="009E4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А.Н. Шмелев</w:t>
      </w:r>
    </w:p>
    <w:p w:rsidR="00883617" w:rsidRPr="009E4232" w:rsidRDefault="00883617" w:rsidP="00DB3F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9E4232" w:rsidRDefault="009E4232" w:rsidP="00DB3F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9850F8" w:rsidRPr="009850F8" w:rsidRDefault="009850F8" w:rsidP="009850F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</w:t>
      </w:r>
      <w:r w:rsidRPr="009850F8">
        <w:rPr>
          <w:rFonts w:ascii="Times New Roman" w:hAnsi="Times New Roman"/>
        </w:rPr>
        <w:t xml:space="preserve">Приложение        </w:t>
      </w:r>
    </w:p>
    <w:p w:rsidR="009850F8" w:rsidRPr="009850F8" w:rsidRDefault="009850F8" w:rsidP="009850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9850F8">
        <w:rPr>
          <w:rFonts w:ascii="Times New Roman" w:hAnsi="Times New Roman"/>
        </w:rPr>
        <w:t xml:space="preserve">                                                                      к постановлению администрации</w:t>
      </w:r>
    </w:p>
    <w:p w:rsidR="009850F8" w:rsidRPr="009850F8" w:rsidRDefault="009850F8" w:rsidP="009850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9850F8">
        <w:rPr>
          <w:rFonts w:ascii="Times New Roman" w:hAnsi="Times New Roman"/>
        </w:rPr>
        <w:t xml:space="preserve">                                                                               городского округа город Октябрьский                      </w:t>
      </w:r>
    </w:p>
    <w:p w:rsidR="009850F8" w:rsidRPr="009850F8" w:rsidRDefault="009850F8" w:rsidP="009850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9850F8">
        <w:rPr>
          <w:rFonts w:ascii="Times New Roman" w:hAnsi="Times New Roman"/>
        </w:rPr>
        <w:t xml:space="preserve">                                                           Республики Башкортостан</w:t>
      </w:r>
    </w:p>
    <w:p w:rsidR="009850F8" w:rsidRPr="009850F8" w:rsidRDefault="009850F8" w:rsidP="009850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9850F8">
        <w:rPr>
          <w:rFonts w:ascii="Times New Roman" w:hAnsi="Times New Roman"/>
        </w:rPr>
        <w:t xml:space="preserve">                                                                      от ____________20___г.  №____</w:t>
      </w:r>
    </w:p>
    <w:p w:rsidR="001C7C96" w:rsidRPr="00F26153" w:rsidRDefault="001C7C96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9850F8" w:rsidRDefault="001C7C96" w:rsidP="009850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50F8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9850F8" w:rsidRPr="009850F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9850F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850F8" w:rsidRPr="009850F8">
        <w:rPr>
          <w:rFonts w:ascii="Times New Roman" w:hAnsi="Times New Roman"/>
          <w:b/>
          <w:sz w:val="24"/>
          <w:szCs w:val="24"/>
        </w:rPr>
        <w:t xml:space="preserve">          </w:t>
      </w:r>
      <w:r w:rsidRPr="009850F8">
        <w:rPr>
          <w:rFonts w:ascii="Times New Roman" w:hAnsi="Times New Roman"/>
          <w:b/>
          <w:sz w:val="24"/>
          <w:szCs w:val="24"/>
        </w:rPr>
        <w:t>предоставления муниципальной услуги «Принятие решения об использовании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9850F8" w:rsidRPr="009850F8">
        <w:rPr>
          <w:sz w:val="24"/>
          <w:szCs w:val="24"/>
        </w:rPr>
        <w:t xml:space="preserve">  </w:t>
      </w:r>
      <w:r w:rsidR="009850F8" w:rsidRPr="009850F8">
        <w:rPr>
          <w:rFonts w:ascii="Times New Roman" w:hAnsi="Times New Roman"/>
          <w:b/>
          <w:sz w:val="24"/>
          <w:szCs w:val="24"/>
        </w:rPr>
        <w:t xml:space="preserve">в городском округе город Октябрьский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C7C96" w:rsidRPr="009850F8" w:rsidRDefault="001C7C96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0F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C7C96" w:rsidRPr="009850F8" w:rsidRDefault="001C7C9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850F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1C7C96" w:rsidRPr="009850F8" w:rsidRDefault="001C7C96" w:rsidP="009850F8">
      <w:pPr>
        <w:pStyle w:val="ConsPlusNormal"/>
        <w:ind w:firstLine="720"/>
        <w:jc w:val="both"/>
        <w:rPr>
          <w:bCs/>
          <w:sz w:val="24"/>
          <w:szCs w:val="24"/>
        </w:rPr>
      </w:pPr>
      <w:r w:rsidRPr="009850F8">
        <w:rPr>
          <w:sz w:val="24"/>
          <w:szCs w:val="24"/>
        </w:rPr>
        <w:t xml:space="preserve">1.1. Административный регламент предоставления муниципальной услуги «Принятие решения об использовании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  <w:r w:rsidR="009850F8" w:rsidRPr="009850F8">
        <w:rPr>
          <w:sz w:val="24"/>
          <w:szCs w:val="24"/>
        </w:rPr>
        <w:t xml:space="preserve">в городском округе город Октябрьский Республики Башкортостан  </w:t>
      </w:r>
      <w:r w:rsidRPr="009850F8">
        <w:rPr>
          <w:sz w:val="24"/>
          <w:szCs w:val="24"/>
        </w:rPr>
        <w:t xml:space="preserve">(далее </w:t>
      </w:r>
      <w:proofErr w:type="gramStart"/>
      <w:r w:rsidRPr="009850F8">
        <w:rPr>
          <w:sz w:val="24"/>
          <w:szCs w:val="24"/>
        </w:rPr>
        <w:t>–м</w:t>
      </w:r>
      <w:proofErr w:type="gramEnd"/>
      <w:r w:rsidRPr="009850F8">
        <w:rPr>
          <w:sz w:val="24"/>
          <w:szCs w:val="24"/>
        </w:rPr>
        <w:t xml:space="preserve">униципальная услуга) разработан в целях повышения качества </w:t>
      </w:r>
      <w:proofErr w:type="gramStart"/>
      <w:r w:rsidRPr="009850F8">
        <w:rPr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 в </w:t>
      </w:r>
      <w:r w:rsidR="00C77DB9" w:rsidRPr="009850F8">
        <w:rPr>
          <w:sz w:val="24"/>
          <w:szCs w:val="24"/>
        </w:rPr>
        <w:t>случа</w:t>
      </w:r>
      <w:r w:rsidR="00FD5199" w:rsidRPr="009850F8">
        <w:rPr>
          <w:sz w:val="24"/>
          <w:szCs w:val="24"/>
        </w:rPr>
        <w:t xml:space="preserve">е </w:t>
      </w:r>
      <w:r w:rsidR="00C77DB9" w:rsidRPr="009850F8">
        <w:rPr>
          <w:sz w:val="24"/>
          <w:szCs w:val="24"/>
        </w:rPr>
        <w:t>размещени</w:t>
      </w:r>
      <w:r w:rsidR="00FD5199" w:rsidRPr="009850F8">
        <w:rPr>
          <w:sz w:val="24"/>
          <w:szCs w:val="24"/>
        </w:rPr>
        <w:t xml:space="preserve">я объектов, виды </w:t>
      </w:r>
      <w:r w:rsidR="00C77DB9" w:rsidRPr="009850F8">
        <w:rPr>
          <w:sz w:val="24"/>
          <w:szCs w:val="24"/>
        </w:rPr>
        <w:t xml:space="preserve"> которых </w:t>
      </w:r>
      <w:r w:rsidR="00FD5199" w:rsidRPr="009850F8">
        <w:rPr>
          <w:sz w:val="24"/>
          <w:szCs w:val="24"/>
        </w:rPr>
        <w:t xml:space="preserve">установлены </w:t>
      </w:r>
      <w:r w:rsidR="00C77DB9" w:rsidRPr="009850F8">
        <w:rPr>
          <w:sz w:val="24"/>
          <w:szCs w:val="24"/>
        </w:rPr>
        <w:t>Постановлением Правительства Российской Федерации от 3 декабря 2014 года № 1300 (далее соответственно - объекты; перечень)</w:t>
      </w:r>
      <w:r w:rsidR="00A16E48" w:rsidRPr="009850F8">
        <w:rPr>
          <w:sz w:val="24"/>
          <w:szCs w:val="24"/>
        </w:rPr>
        <w:t xml:space="preserve"> в </w:t>
      </w:r>
      <w:r w:rsidR="009850F8" w:rsidRPr="009850F8">
        <w:rPr>
          <w:bCs/>
          <w:sz w:val="24"/>
          <w:szCs w:val="24"/>
        </w:rPr>
        <w:t>городском округе город Октябрьский Республики Башкортостан</w:t>
      </w:r>
      <w:r w:rsidR="009850F8" w:rsidRPr="009850F8">
        <w:rPr>
          <w:b/>
          <w:bCs/>
          <w:sz w:val="24"/>
          <w:szCs w:val="24"/>
        </w:rPr>
        <w:t xml:space="preserve"> </w:t>
      </w:r>
      <w:r w:rsidRPr="009850F8">
        <w:rPr>
          <w:bCs/>
          <w:sz w:val="24"/>
          <w:szCs w:val="24"/>
        </w:rPr>
        <w:t xml:space="preserve">(далее - </w:t>
      </w:r>
      <w:r w:rsidR="009850F8">
        <w:rPr>
          <w:bCs/>
          <w:sz w:val="24"/>
          <w:szCs w:val="24"/>
        </w:rPr>
        <w:t>а</w:t>
      </w:r>
      <w:r w:rsidRPr="009850F8">
        <w:rPr>
          <w:bCs/>
          <w:sz w:val="24"/>
          <w:szCs w:val="24"/>
        </w:rPr>
        <w:t>дминистративный регламент).</w:t>
      </w:r>
      <w:proofErr w:type="gramEnd"/>
    </w:p>
    <w:p w:rsidR="009850F8" w:rsidRDefault="009850F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9850F8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850F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C7C96" w:rsidRPr="009850F8" w:rsidRDefault="001C7C96" w:rsidP="00A419B1">
      <w:pPr>
        <w:pStyle w:val="ConsPlusNormal"/>
        <w:ind w:firstLine="720"/>
        <w:jc w:val="both"/>
        <w:rPr>
          <w:sz w:val="24"/>
          <w:szCs w:val="24"/>
        </w:rPr>
      </w:pPr>
      <w:r w:rsidRPr="00887B3A">
        <w:rPr>
          <w:sz w:val="24"/>
          <w:szCs w:val="24"/>
        </w:rPr>
        <w:t xml:space="preserve">1.2. </w:t>
      </w:r>
      <w:r w:rsidR="00A16E48" w:rsidRPr="00887B3A">
        <w:rPr>
          <w:sz w:val="24"/>
          <w:szCs w:val="24"/>
        </w:rPr>
        <w:t xml:space="preserve">Заявителями являются </w:t>
      </w:r>
      <w:r w:rsidRPr="00887B3A">
        <w:rPr>
          <w:sz w:val="24"/>
          <w:szCs w:val="24"/>
        </w:rPr>
        <w:t>физически</w:t>
      </w:r>
      <w:r w:rsidR="00A16E48" w:rsidRPr="00887B3A">
        <w:rPr>
          <w:sz w:val="24"/>
          <w:szCs w:val="24"/>
        </w:rPr>
        <w:t>е</w:t>
      </w:r>
      <w:r w:rsidRPr="00887B3A">
        <w:rPr>
          <w:sz w:val="24"/>
          <w:szCs w:val="24"/>
        </w:rPr>
        <w:t xml:space="preserve"> и (или) юридически</w:t>
      </w:r>
      <w:r w:rsidR="00A16E48" w:rsidRPr="00887B3A">
        <w:rPr>
          <w:sz w:val="24"/>
          <w:szCs w:val="24"/>
        </w:rPr>
        <w:t>е</w:t>
      </w:r>
      <w:r w:rsidRPr="00887B3A">
        <w:rPr>
          <w:sz w:val="24"/>
          <w:szCs w:val="24"/>
        </w:rPr>
        <w:t xml:space="preserve"> лица</w:t>
      </w:r>
      <w:r w:rsidR="009D4CA0" w:rsidRPr="00887B3A">
        <w:rPr>
          <w:sz w:val="24"/>
          <w:szCs w:val="24"/>
        </w:rPr>
        <w:t>, индивидуальны</w:t>
      </w:r>
      <w:r w:rsidR="00A16E48" w:rsidRPr="00887B3A">
        <w:rPr>
          <w:sz w:val="24"/>
          <w:szCs w:val="24"/>
        </w:rPr>
        <w:t>е</w:t>
      </w:r>
      <w:r w:rsidR="009D4CA0" w:rsidRPr="009850F8">
        <w:rPr>
          <w:sz w:val="24"/>
          <w:szCs w:val="24"/>
        </w:rPr>
        <w:t xml:space="preserve"> предпринимател</w:t>
      </w:r>
      <w:r w:rsidR="00A16E48" w:rsidRPr="009850F8">
        <w:rPr>
          <w:sz w:val="24"/>
          <w:szCs w:val="24"/>
        </w:rPr>
        <w:t>и</w:t>
      </w:r>
      <w:r w:rsidR="009D4CA0" w:rsidRPr="009850F8">
        <w:rPr>
          <w:sz w:val="24"/>
          <w:szCs w:val="24"/>
        </w:rPr>
        <w:t xml:space="preserve"> </w:t>
      </w:r>
      <w:r w:rsidRPr="009850F8">
        <w:rPr>
          <w:sz w:val="24"/>
          <w:szCs w:val="24"/>
        </w:rPr>
        <w:t>(далее – заявитель)</w:t>
      </w:r>
      <w:r w:rsidR="00A16E48" w:rsidRPr="009850F8">
        <w:rPr>
          <w:sz w:val="24"/>
          <w:szCs w:val="24"/>
        </w:rPr>
        <w:t>, которые заинтересованы в размещении объектов</w:t>
      </w:r>
      <w:r w:rsidR="00FD5199" w:rsidRPr="009850F8">
        <w:rPr>
          <w:sz w:val="24"/>
          <w:szCs w:val="24"/>
        </w:rPr>
        <w:t>,</w:t>
      </w:r>
      <w:r w:rsidR="00A16E48" w:rsidRPr="009850F8">
        <w:rPr>
          <w:sz w:val="24"/>
          <w:szCs w:val="24"/>
        </w:rPr>
        <w:t xml:space="preserve"> виды которых установлены </w:t>
      </w:r>
      <w:r w:rsidRPr="009850F8">
        <w:rPr>
          <w:sz w:val="24"/>
          <w:szCs w:val="24"/>
        </w:rPr>
        <w:t>Постановлением Правительства Российской Федерации от 3 декабря 2014 года № 1300 (далее соответственно - объекты; перечень)</w:t>
      </w:r>
      <w:r w:rsidR="00A16E48" w:rsidRPr="009850F8">
        <w:rPr>
          <w:sz w:val="24"/>
          <w:szCs w:val="24"/>
        </w:rPr>
        <w:t xml:space="preserve"> обратившиеся с заявлением о предоставлении муниципальной услуги. </w:t>
      </w:r>
    </w:p>
    <w:p w:rsidR="001C7C96" w:rsidRPr="009850F8" w:rsidRDefault="001C7C96" w:rsidP="00A41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1.3. Интересы заявителей, указанных в пункте 1.2 </w:t>
      </w:r>
      <w:r w:rsidR="009850F8" w:rsidRPr="009850F8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1C7C96" w:rsidRPr="009850F8" w:rsidRDefault="001C7C9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7C96" w:rsidRPr="009850F8" w:rsidRDefault="001C7C9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850F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C7C96" w:rsidRPr="009850F8" w:rsidRDefault="001C7C96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непосредственно при личном приеме заявителя  в Комитете по управлению собственностью Министерства земельных и имущественных отношений по</w:t>
      </w:r>
      <w:r w:rsidR="009850F8">
        <w:rPr>
          <w:rFonts w:ascii="Times New Roman" w:hAnsi="Times New Roman"/>
          <w:sz w:val="24"/>
          <w:szCs w:val="24"/>
        </w:rPr>
        <w:t xml:space="preserve"> Республике Башкортостан в городе Октябрьский </w:t>
      </w:r>
      <w:r w:rsidRPr="009850F8">
        <w:rPr>
          <w:rFonts w:ascii="Times New Roman" w:hAnsi="Times New Roman"/>
          <w:sz w:val="24"/>
          <w:szCs w:val="24"/>
        </w:rPr>
        <w:t>(далее – Комитет)</w:t>
      </w:r>
      <w:r w:rsidR="000479E4" w:rsidRPr="009850F8">
        <w:rPr>
          <w:rStyle w:val="af5"/>
          <w:rFonts w:ascii="Times New Roman" w:hAnsi="Times New Roman"/>
          <w:sz w:val="24"/>
          <w:szCs w:val="24"/>
        </w:rPr>
        <w:footnoteReference w:id="1"/>
      </w:r>
      <w:r w:rsidRPr="009850F8">
        <w:rPr>
          <w:rFonts w:ascii="Times New Roman" w:hAnsi="Times New Roman"/>
          <w:sz w:val="24"/>
          <w:szCs w:val="24"/>
        </w:rPr>
        <w:t xml:space="preserve"> или Республиканском </w:t>
      </w:r>
      <w:r w:rsidRPr="009850F8">
        <w:rPr>
          <w:rFonts w:ascii="Times New Roman" w:hAnsi="Times New Roman"/>
          <w:sz w:val="24"/>
          <w:szCs w:val="24"/>
        </w:rPr>
        <w:lastRenderedPageBreak/>
        <w:t>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9850F8" w:rsidRDefault="001C7C96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 по телефону в Комитете или РГАУМФЦ;</w:t>
      </w:r>
    </w:p>
    <w:p w:rsidR="001C7C96" w:rsidRPr="009850F8" w:rsidRDefault="001C7C96" w:rsidP="009850F8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 письменно, в том числе посредством электронной почты,</w:t>
      </w:r>
      <w:r w:rsidR="009850F8">
        <w:rPr>
          <w:rFonts w:ascii="Times New Roman" w:hAnsi="Times New Roman"/>
          <w:sz w:val="24"/>
          <w:szCs w:val="24"/>
        </w:rPr>
        <w:t xml:space="preserve"> </w:t>
      </w:r>
      <w:r w:rsidRPr="009850F8">
        <w:rPr>
          <w:rFonts w:ascii="Times New Roman" w:hAnsi="Times New Roman"/>
          <w:sz w:val="24"/>
          <w:szCs w:val="24"/>
        </w:rPr>
        <w:t>факсимильной связи;</w:t>
      </w:r>
    </w:p>
    <w:p w:rsidR="001C7C96" w:rsidRPr="009850F8" w:rsidRDefault="001C7C96" w:rsidP="009850F8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 посредством размещения в открытой и доступной форме информации:</w:t>
      </w:r>
    </w:p>
    <w:p w:rsidR="001C7C96" w:rsidRPr="009850F8" w:rsidRDefault="001C7C96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 на Портале государственных и муниципальных услуг (функций) Республики Башкортостан (www.gosuslugi.bashkortostan.ru) (далее – РПГУ);</w:t>
      </w:r>
    </w:p>
    <w:p w:rsidR="001C7C96" w:rsidRPr="009850F8" w:rsidRDefault="001C7C96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 на официальных сайтах </w:t>
      </w:r>
      <w:r w:rsidR="009850F8">
        <w:rPr>
          <w:rFonts w:ascii="Times New Roman" w:hAnsi="Times New Roman"/>
          <w:sz w:val="24"/>
          <w:szCs w:val="24"/>
        </w:rPr>
        <w:t>городского округа город Октябрьский</w:t>
      </w:r>
      <w:r w:rsidR="009850F8" w:rsidRPr="009850F8">
        <w:t xml:space="preserve"> </w:t>
      </w:r>
      <w:r w:rsidR="009850F8" w:rsidRPr="009850F8">
        <w:rPr>
          <w:rFonts w:ascii="Times New Roman" w:hAnsi="Times New Roman"/>
          <w:sz w:val="24"/>
          <w:szCs w:val="24"/>
        </w:rPr>
        <w:t>Республики Башкортостан в информационно-телекоммуникационной сети Интернет: http://www.oktadm.ru</w:t>
      </w:r>
      <w:r w:rsidRPr="009850F8">
        <w:rPr>
          <w:rFonts w:ascii="Times New Roman" w:hAnsi="Times New Roman"/>
          <w:sz w:val="24"/>
          <w:szCs w:val="24"/>
        </w:rPr>
        <w:t>;</w:t>
      </w:r>
    </w:p>
    <w:p w:rsidR="001C7C96" w:rsidRPr="009850F8" w:rsidRDefault="001C7C96" w:rsidP="009850F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</w:t>
      </w:r>
      <w:r w:rsidR="009850F8">
        <w:rPr>
          <w:rFonts w:ascii="Times New Roman" w:hAnsi="Times New Roman"/>
          <w:sz w:val="24"/>
          <w:szCs w:val="24"/>
        </w:rPr>
        <w:t xml:space="preserve">   а</w:t>
      </w:r>
      <w:r w:rsidRPr="009850F8">
        <w:rPr>
          <w:rFonts w:ascii="Times New Roman" w:hAnsi="Times New Roman"/>
          <w:sz w:val="24"/>
          <w:szCs w:val="24"/>
        </w:rPr>
        <w:t>дминистрации, Комитета или РГАУ МФЦ.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адресов </w:t>
      </w:r>
      <w:r w:rsidR="00791CF4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дминистрации и РГАУ МФЦ, обращение в которые необходимо для предоставления муниципальной услуги;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справочной информации о работе </w:t>
      </w:r>
      <w:r w:rsidR="00791CF4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</w:t>
      </w:r>
      <w:r w:rsidR="000479E4" w:rsidRPr="009850F8">
        <w:rPr>
          <w:rFonts w:ascii="Times New Roman" w:hAnsi="Times New Roman"/>
          <w:sz w:val="24"/>
          <w:szCs w:val="24"/>
        </w:rPr>
        <w:t>страции</w:t>
      </w:r>
      <w:r w:rsidRPr="009850F8">
        <w:rPr>
          <w:rFonts w:ascii="Times New Roman" w:hAnsi="Times New Roman"/>
          <w:sz w:val="24"/>
          <w:szCs w:val="24"/>
        </w:rPr>
        <w:t>, Комитета, РГАУ МФЦ;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1C7C96" w:rsidRPr="009850F8" w:rsidRDefault="001C7C96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</w:t>
      </w:r>
      <w:r w:rsidR="00A92D32" w:rsidRPr="009850F8">
        <w:rPr>
          <w:rFonts w:ascii="Times New Roman" w:hAnsi="Times New Roman"/>
          <w:sz w:val="24"/>
          <w:szCs w:val="24"/>
        </w:rPr>
        <w:t xml:space="preserve">должностное лицо </w:t>
      </w:r>
      <w:r w:rsidRPr="009850F8">
        <w:rPr>
          <w:rFonts w:ascii="Times New Roman" w:hAnsi="Times New Roman"/>
          <w:sz w:val="24"/>
          <w:szCs w:val="24"/>
        </w:rPr>
        <w:t xml:space="preserve">Комитета или </w:t>
      </w:r>
      <w:r w:rsidR="00A92D32" w:rsidRPr="009850F8">
        <w:rPr>
          <w:rFonts w:ascii="Times New Roman" w:hAnsi="Times New Roman"/>
          <w:sz w:val="24"/>
          <w:szCs w:val="24"/>
        </w:rPr>
        <w:t xml:space="preserve">работник </w:t>
      </w:r>
      <w:r w:rsidRPr="009850F8">
        <w:rPr>
          <w:rFonts w:ascii="Times New Roman" w:hAnsi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9850F8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9850F8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1C7C96" w:rsidRPr="009850F8" w:rsidRDefault="001C7C96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 w:rsidRPr="009850F8">
        <w:rPr>
          <w:rFonts w:ascii="Times New Roman" w:hAnsi="Times New Roman"/>
          <w:sz w:val="24"/>
          <w:szCs w:val="24"/>
        </w:rPr>
        <w:t>лица</w:t>
      </w:r>
      <w:r w:rsidRPr="009850F8">
        <w:rPr>
          <w:rFonts w:ascii="Times New Roman" w:hAnsi="Times New Roman"/>
          <w:sz w:val="24"/>
          <w:szCs w:val="24"/>
        </w:rPr>
        <w:t>, принявшего телефонный звонок.</w:t>
      </w:r>
    </w:p>
    <w:p w:rsidR="001C7C96" w:rsidRPr="009850F8" w:rsidRDefault="001C7C96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Если </w:t>
      </w:r>
      <w:r w:rsidR="00A92D32" w:rsidRPr="009850F8">
        <w:rPr>
          <w:rFonts w:ascii="Times New Roman" w:hAnsi="Times New Roman"/>
          <w:sz w:val="24"/>
          <w:szCs w:val="24"/>
        </w:rPr>
        <w:t xml:space="preserve">должностное лицо </w:t>
      </w:r>
      <w:r w:rsidRPr="009850F8">
        <w:rPr>
          <w:rFonts w:ascii="Times New Roman" w:hAnsi="Times New Roman"/>
          <w:sz w:val="24"/>
          <w:szCs w:val="24"/>
        </w:rPr>
        <w:t xml:space="preserve">Комитета или </w:t>
      </w:r>
      <w:r w:rsidR="00A92D32" w:rsidRPr="009850F8">
        <w:rPr>
          <w:rFonts w:ascii="Times New Roman" w:hAnsi="Times New Roman"/>
          <w:sz w:val="24"/>
          <w:szCs w:val="24"/>
        </w:rPr>
        <w:t xml:space="preserve">работник </w:t>
      </w:r>
      <w:r w:rsidRPr="009850F8">
        <w:rPr>
          <w:rFonts w:ascii="Times New Roman" w:hAnsi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C83A50" w:rsidRPr="009850F8">
        <w:rPr>
          <w:rFonts w:ascii="Times New Roman" w:hAnsi="Times New Roman"/>
          <w:sz w:val="24"/>
          <w:szCs w:val="24"/>
        </w:rPr>
        <w:t xml:space="preserve"> </w:t>
      </w:r>
      <w:r w:rsidRPr="009850F8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9850F8" w:rsidRDefault="001C7C96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9850F8" w:rsidRDefault="001C7C96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1C7C96" w:rsidRPr="009850F8" w:rsidRDefault="001C7C96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C7C96" w:rsidRPr="009850F8" w:rsidRDefault="00A92D32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Должностное лицо</w:t>
      </w:r>
      <w:r w:rsidR="001C7C96" w:rsidRPr="009850F8">
        <w:rPr>
          <w:rFonts w:ascii="Times New Roman" w:hAnsi="Times New Roman"/>
          <w:sz w:val="24"/>
          <w:szCs w:val="24"/>
        </w:rPr>
        <w:t xml:space="preserve"> Комитета или </w:t>
      </w:r>
      <w:r w:rsidRPr="009850F8">
        <w:rPr>
          <w:rFonts w:ascii="Times New Roman" w:hAnsi="Times New Roman"/>
          <w:sz w:val="24"/>
          <w:szCs w:val="24"/>
        </w:rPr>
        <w:t xml:space="preserve">работник </w:t>
      </w:r>
      <w:r w:rsidR="001C7C96" w:rsidRPr="009850F8">
        <w:rPr>
          <w:rFonts w:ascii="Times New Roman" w:hAnsi="Times New Roman"/>
          <w:sz w:val="24"/>
          <w:szCs w:val="24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87B3A" w:rsidRDefault="001C7C96" w:rsidP="0088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1.7. По письменному обращению </w:t>
      </w:r>
      <w:r w:rsidR="00A92D32" w:rsidRPr="009850F8">
        <w:rPr>
          <w:rFonts w:ascii="Times New Roman" w:hAnsi="Times New Roman"/>
          <w:sz w:val="24"/>
          <w:szCs w:val="24"/>
        </w:rPr>
        <w:t xml:space="preserve">должностного лица </w:t>
      </w:r>
      <w:r w:rsidRPr="009850F8">
        <w:rPr>
          <w:rFonts w:ascii="Times New Roman" w:hAnsi="Times New Roman"/>
          <w:sz w:val="24"/>
          <w:szCs w:val="24"/>
        </w:rPr>
        <w:t xml:space="preserve">Комитета, </w:t>
      </w:r>
      <w:proofErr w:type="gramStart"/>
      <w:r w:rsidRPr="009850F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9850F8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</w:t>
      </w:r>
      <w:r w:rsidR="00887B3A">
        <w:rPr>
          <w:rFonts w:ascii="Times New Roman" w:hAnsi="Times New Roman"/>
          <w:sz w:val="24"/>
          <w:szCs w:val="24"/>
        </w:rPr>
        <w:t xml:space="preserve">           </w:t>
      </w:r>
    </w:p>
    <w:p w:rsidR="001C7C96" w:rsidRPr="009850F8" w:rsidRDefault="00791CF4" w:rsidP="0088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C7C96" w:rsidRPr="009850F8">
        <w:rPr>
          <w:rFonts w:ascii="Times New Roman" w:hAnsi="Times New Roman"/>
          <w:sz w:val="24"/>
          <w:szCs w:val="24"/>
        </w:rPr>
        <w:t xml:space="preserve">ражданину сведения по вопросам, указанным в </w:t>
      </w:r>
      <w:hyperlink w:anchor="Par84" w:history="1">
        <w:r w:rsidR="001C7C96" w:rsidRPr="009850F8">
          <w:rPr>
            <w:rFonts w:ascii="Times New Roman" w:hAnsi="Times New Roman"/>
            <w:sz w:val="24"/>
            <w:szCs w:val="24"/>
          </w:rPr>
          <w:t>пункте</w:t>
        </w:r>
      </w:hyperlink>
      <w:r w:rsidR="001C7C96" w:rsidRPr="009850F8">
        <w:rPr>
          <w:rFonts w:ascii="Times New Roman" w:hAnsi="Times New Roman"/>
          <w:sz w:val="24"/>
          <w:szCs w:val="24"/>
        </w:rPr>
        <w:t xml:space="preserve"> 1.5</w:t>
      </w:r>
      <w:r w:rsidR="0019108F" w:rsidRPr="00985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1C7C96" w:rsidRPr="009850F8">
        <w:rPr>
          <w:rFonts w:ascii="Times New Roman" w:hAnsi="Times New Roman"/>
          <w:sz w:val="24"/>
          <w:szCs w:val="24"/>
        </w:rPr>
        <w:t xml:space="preserve">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1C7C96" w:rsidRPr="009850F8">
          <w:rPr>
            <w:rFonts w:ascii="Times New Roman" w:hAnsi="Times New Roman"/>
            <w:sz w:val="24"/>
            <w:szCs w:val="24"/>
          </w:rPr>
          <w:t>2006 г</w:t>
        </w:r>
      </w:smartTag>
      <w:r w:rsidR="001C7C96" w:rsidRPr="009850F8">
        <w:rPr>
          <w:rFonts w:ascii="Times New Roman" w:hAnsi="Times New Roman"/>
          <w:sz w:val="24"/>
          <w:szCs w:val="24"/>
        </w:rPr>
        <w:t xml:space="preserve">. № 59-ФЗ «О </w:t>
      </w:r>
      <w:r w:rsidR="001C7C96" w:rsidRPr="009850F8">
        <w:rPr>
          <w:rFonts w:ascii="Times New Roman" w:hAnsi="Times New Roman"/>
          <w:sz w:val="24"/>
          <w:szCs w:val="24"/>
        </w:rPr>
        <w:lastRenderedPageBreak/>
        <w:t>порядке рассмотрения обращений граждан Российской Федерации» (далее – Федеральный закон №59-ФЗ).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9850F8">
        <w:rPr>
          <w:sz w:val="24"/>
          <w:szCs w:val="24"/>
        </w:rPr>
        <w:t xml:space="preserve"> «</w:t>
      </w:r>
      <w:r w:rsidRPr="009850F8">
        <w:rPr>
          <w:rFonts w:ascii="Times New Roman" w:hAnsi="Times New Roman"/>
          <w:sz w:val="24"/>
          <w:szCs w:val="24"/>
        </w:rPr>
        <w:t>Личном кабинете» РПГУ,</w:t>
      </w:r>
      <w:r w:rsidR="00C83A50" w:rsidRPr="009850F8">
        <w:rPr>
          <w:rFonts w:ascii="Times New Roman" w:hAnsi="Times New Roman"/>
          <w:sz w:val="24"/>
          <w:szCs w:val="24"/>
        </w:rPr>
        <w:t xml:space="preserve"> </w:t>
      </w:r>
      <w:r w:rsidRPr="009850F8">
        <w:rPr>
          <w:rFonts w:ascii="Times New Roman" w:hAnsi="Times New Roman"/>
          <w:sz w:val="24"/>
          <w:szCs w:val="24"/>
        </w:rPr>
        <w:t>а также в Комитете, РГАУ МФЦ при обращении заявителя лично, по телефону, посредством электронной почты.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50F8">
        <w:rPr>
          <w:rFonts w:ascii="Times New Roman" w:hAnsi="Times New Roman"/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1.9. Справочная информация об </w:t>
      </w:r>
      <w:r w:rsidR="00791CF4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 xml:space="preserve">дминистрации, Комитете размещена </w:t>
      </w:r>
      <w:proofErr w:type="gramStart"/>
      <w:r w:rsidRPr="009850F8">
        <w:rPr>
          <w:rFonts w:ascii="Times New Roman" w:hAnsi="Times New Roman"/>
          <w:sz w:val="24"/>
          <w:szCs w:val="24"/>
        </w:rPr>
        <w:t>на</w:t>
      </w:r>
      <w:proofErr w:type="gramEnd"/>
      <w:r w:rsidRPr="009850F8">
        <w:rPr>
          <w:rFonts w:ascii="Times New Roman" w:hAnsi="Times New Roman"/>
          <w:sz w:val="24"/>
          <w:szCs w:val="24"/>
        </w:rPr>
        <w:t>: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9850F8">
        <w:rPr>
          <w:rFonts w:ascii="Times New Roman" w:hAnsi="Times New Roman"/>
          <w:sz w:val="24"/>
          <w:szCs w:val="24"/>
        </w:rPr>
        <w:t>стендах</w:t>
      </w:r>
      <w:proofErr w:type="gramEnd"/>
      <w:r w:rsidRPr="009850F8">
        <w:rPr>
          <w:rFonts w:ascii="Times New Roman" w:hAnsi="Times New Roman"/>
          <w:sz w:val="24"/>
          <w:szCs w:val="24"/>
        </w:rPr>
        <w:t xml:space="preserve"> </w:t>
      </w:r>
      <w:r w:rsidR="00791CF4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дминистрации, Комитета;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9850F8">
        <w:rPr>
          <w:rFonts w:ascii="Times New Roman" w:hAnsi="Times New Roman"/>
          <w:sz w:val="24"/>
          <w:szCs w:val="24"/>
        </w:rPr>
        <w:t>сайте</w:t>
      </w:r>
      <w:proofErr w:type="gramEnd"/>
      <w:r w:rsidRPr="009850F8">
        <w:rPr>
          <w:rFonts w:ascii="Times New Roman" w:hAnsi="Times New Roman"/>
          <w:sz w:val="24"/>
          <w:szCs w:val="24"/>
        </w:rPr>
        <w:t xml:space="preserve"> </w:t>
      </w:r>
      <w:r w:rsidR="00791CF4" w:rsidRPr="00791CF4">
        <w:rPr>
          <w:rFonts w:ascii="Times New Roman" w:hAnsi="Times New Roman"/>
          <w:sz w:val="24"/>
          <w:szCs w:val="24"/>
        </w:rPr>
        <w:t xml:space="preserve">городского округа город Октябрьский Республики Башкортостан в информационно-телекоммуникационной сети Интернет: http://www.oktadm.ru </w:t>
      </w:r>
      <w:r w:rsidRPr="009850F8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Справочной является информация: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о месте нахождения и графике работы предоставляющ</w:t>
      </w:r>
      <w:r w:rsidR="00284551" w:rsidRPr="009850F8">
        <w:rPr>
          <w:rFonts w:ascii="Times New Roman" w:hAnsi="Times New Roman"/>
          <w:sz w:val="24"/>
          <w:szCs w:val="24"/>
        </w:rPr>
        <w:t>е</w:t>
      </w:r>
      <w:r w:rsidR="007D3E47">
        <w:rPr>
          <w:rFonts w:ascii="Times New Roman" w:hAnsi="Times New Roman"/>
          <w:sz w:val="24"/>
          <w:szCs w:val="24"/>
        </w:rPr>
        <w:t>го</w:t>
      </w:r>
      <w:r w:rsidRPr="009850F8">
        <w:rPr>
          <w:rFonts w:ascii="Times New Roman" w:hAnsi="Times New Roman"/>
          <w:sz w:val="24"/>
          <w:szCs w:val="24"/>
        </w:rPr>
        <w:t xml:space="preserve"> муниципальную услугу, Комитета,</w:t>
      </w:r>
      <w:r w:rsidR="00C83A50" w:rsidRPr="009850F8">
        <w:rPr>
          <w:rFonts w:ascii="Times New Roman" w:hAnsi="Times New Roman"/>
          <w:sz w:val="24"/>
          <w:szCs w:val="24"/>
        </w:rPr>
        <w:t xml:space="preserve"> </w:t>
      </w:r>
      <w:r w:rsidRPr="009850F8">
        <w:rPr>
          <w:rFonts w:ascii="Times New Roman" w:hAnsi="Times New Roman"/>
          <w:sz w:val="24"/>
          <w:szCs w:val="24"/>
        </w:rPr>
        <w:t xml:space="preserve">а также РГАУ МФЦ;  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справочные телефоны Комитета; </w:t>
      </w:r>
    </w:p>
    <w:p w:rsidR="001C7C96" w:rsidRPr="009850F8" w:rsidRDefault="001C7C96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</w:t>
      </w:r>
      <w:r w:rsidR="00284551" w:rsidRPr="009850F8">
        <w:rPr>
          <w:rFonts w:ascii="Times New Roman" w:hAnsi="Times New Roman"/>
          <w:sz w:val="24"/>
          <w:szCs w:val="24"/>
        </w:rPr>
        <w:t xml:space="preserve">Комитета </w:t>
      </w:r>
      <w:r w:rsidRPr="009850F8">
        <w:rPr>
          <w:rFonts w:ascii="Times New Roman" w:hAnsi="Times New Roman"/>
          <w:sz w:val="24"/>
          <w:szCs w:val="24"/>
        </w:rPr>
        <w:t>предоставляющ</w:t>
      </w:r>
      <w:r w:rsidR="007D3E47">
        <w:rPr>
          <w:rFonts w:ascii="Times New Roman" w:hAnsi="Times New Roman"/>
          <w:sz w:val="24"/>
          <w:szCs w:val="24"/>
        </w:rPr>
        <w:t>его</w:t>
      </w:r>
      <w:r w:rsidRPr="009850F8">
        <w:rPr>
          <w:rFonts w:ascii="Times New Roman" w:hAnsi="Times New Roman"/>
          <w:sz w:val="24"/>
          <w:szCs w:val="24"/>
        </w:rPr>
        <w:t xml:space="preserve"> муниципальную услугу.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1.10. На РПГУ размещается следующая информация: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наименования органов власти, участвующих в предоставлении муниципальной услуги;</w:t>
      </w:r>
    </w:p>
    <w:p w:rsidR="001C7C96" w:rsidRPr="009850F8" w:rsidRDefault="00791CF4" w:rsidP="00791CF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7C96" w:rsidRPr="009850F8">
        <w:rPr>
          <w:rFonts w:ascii="Times New Roman" w:hAnsi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>
        <w:rPr>
          <w:rFonts w:ascii="Times New Roman" w:hAnsi="Times New Roman"/>
          <w:sz w:val="24"/>
          <w:szCs w:val="24"/>
        </w:rPr>
        <w:t>а</w:t>
      </w:r>
      <w:r w:rsidR="001C7C96" w:rsidRPr="009850F8">
        <w:rPr>
          <w:rFonts w:ascii="Times New Roman" w:hAnsi="Times New Roman"/>
          <w:sz w:val="24"/>
          <w:szCs w:val="24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="001C7C96" w:rsidRPr="009850F8">
        <w:rPr>
          <w:rFonts w:ascii="Times New Roman" w:hAnsi="Times New Roman"/>
          <w:sz w:val="24"/>
          <w:szCs w:val="24"/>
        </w:rPr>
        <w:t>кст пр</w:t>
      </w:r>
      <w:proofErr w:type="gramEnd"/>
      <w:r w:rsidR="001C7C96" w:rsidRPr="009850F8">
        <w:rPr>
          <w:rFonts w:ascii="Times New Roman" w:hAnsi="Times New Roman"/>
          <w:sz w:val="24"/>
          <w:szCs w:val="24"/>
        </w:rPr>
        <w:t xml:space="preserve">оекта </w:t>
      </w:r>
      <w:r>
        <w:rPr>
          <w:rFonts w:ascii="Times New Roman" w:hAnsi="Times New Roman"/>
          <w:sz w:val="24"/>
          <w:szCs w:val="24"/>
        </w:rPr>
        <w:t>а</w:t>
      </w:r>
      <w:r w:rsidR="001C7C96" w:rsidRPr="009850F8">
        <w:rPr>
          <w:rFonts w:ascii="Times New Roman" w:hAnsi="Times New Roman"/>
          <w:sz w:val="24"/>
          <w:szCs w:val="24"/>
        </w:rPr>
        <w:t>дминистративного регламента);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1C7C96" w:rsidRPr="00791CF4" w:rsidRDefault="00791CF4" w:rsidP="00791C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7C96" w:rsidRPr="00791CF4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791CF4" w:rsidRDefault="00791CF4" w:rsidP="00791C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7C96" w:rsidRPr="00791CF4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</w:t>
      </w:r>
      <w:r>
        <w:rPr>
          <w:rFonts w:ascii="Times New Roman" w:hAnsi="Times New Roman"/>
          <w:sz w:val="24"/>
          <w:szCs w:val="24"/>
        </w:rPr>
        <w:t>редоставлении</w:t>
      </w:r>
    </w:p>
    <w:p w:rsidR="001C7C96" w:rsidRPr="00791CF4" w:rsidRDefault="001C7C96" w:rsidP="0079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CF4">
        <w:rPr>
          <w:rFonts w:ascii="Times New Roman" w:hAnsi="Times New Roman"/>
          <w:sz w:val="24"/>
          <w:szCs w:val="24"/>
        </w:rPr>
        <w:t>муниципальной услуги (если возможность этого предусмотрена законодательством);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C7C96" w:rsidRPr="009850F8" w:rsidRDefault="00791CF4" w:rsidP="00791CF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proofErr w:type="gramStart"/>
      <w:r w:rsidR="001C7C96" w:rsidRPr="009850F8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C7C96" w:rsidRPr="009850F8" w:rsidRDefault="00791CF4" w:rsidP="00791CF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7C96" w:rsidRPr="009850F8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="001C7C96" w:rsidRPr="009850F8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="001C7C96" w:rsidRPr="009850F8">
        <w:rPr>
          <w:rFonts w:ascii="Times New Roman" w:hAnsi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791CF4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дминистрацией, Комитетом, в том числе информация о промежуточных и окончательных сроках таких административных процедур;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91CF4">
        <w:rPr>
          <w:rFonts w:ascii="Times New Roman" w:hAnsi="Times New Roman"/>
          <w:sz w:val="24"/>
          <w:szCs w:val="24"/>
        </w:rPr>
        <w:t>Комитета</w:t>
      </w:r>
      <w:r w:rsidRPr="009850F8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0F8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855E43" w:rsidRPr="009850F8">
        <w:rPr>
          <w:rFonts w:ascii="Times New Roman" w:hAnsi="Times New Roman"/>
          <w:sz w:val="24"/>
          <w:szCs w:val="24"/>
        </w:rPr>
        <w:t>з</w:t>
      </w:r>
      <w:r w:rsidRPr="009850F8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855E43" w:rsidRPr="009850F8">
        <w:rPr>
          <w:rFonts w:ascii="Times New Roman" w:hAnsi="Times New Roman"/>
          <w:sz w:val="24"/>
          <w:szCs w:val="24"/>
        </w:rPr>
        <w:t>з</w:t>
      </w:r>
      <w:r w:rsidRPr="009850F8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1.11. На официальном сайте наряду со сведениями, указанными в пункте 1.10</w:t>
      </w:r>
      <w:r w:rsidR="00855E43" w:rsidRPr="009850F8">
        <w:rPr>
          <w:rFonts w:ascii="Times New Roman" w:hAnsi="Times New Roman"/>
          <w:sz w:val="24"/>
          <w:szCs w:val="24"/>
        </w:rPr>
        <w:t xml:space="preserve"> </w:t>
      </w:r>
      <w:r w:rsidR="00791CF4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дминистративного регламента, размещаются:</w:t>
      </w:r>
    </w:p>
    <w:p w:rsidR="001C7C96" w:rsidRPr="009850F8" w:rsidRDefault="001C7C96" w:rsidP="00791CF4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83A50" w:rsidRPr="009850F8" w:rsidRDefault="00791CF4" w:rsidP="00791CF4">
      <w:pPr>
        <w:pStyle w:val="ae"/>
        <w:tabs>
          <w:tab w:val="left" w:pos="1418"/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A50" w:rsidRPr="009850F8">
        <w:rPr>
          <w:sz w:val="24"/>
          <w:szCs w:val="24"/>
        </w:rPr>
        <w:t xml:space="preserve"> </w:t>
      </w:r>
      <w:r w:rsidR="00C83A50" w:rsidRPr="009850F8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56DB1" w:rsidRPr="009850F8" w:rsidRDefault="00C83A50" w:rsidP="00C83A5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</w:t>
      </w:r>
      <w:r w:rsidR="00986B18" w:rsidRPr="009850F8">
        <w:rPr>
          <w:rFonts w:ascii="Times New Roman" w:hAnsi="Times New Roman"/>
          <w:sz w:val="24"/>
          <w:szCs w:val="24"/>
        </w:rPr>
        <w:t>я</w:t>
      </w:r>
      <w:r w:rsidRPr="009850F8">
        <w:rPr>
          <w:rFonts w:ascii="Times New Roman" w:hAnsi="Times New Roman"/>
          <w:sz w:val="24"/>
          <w:szCs w:val="24"/>
        </w:rPr>
        <w:t>зательными для предоставления муниципальной услуги;</w:t>
      </w:r>
    </w:p>
    <w:p w:rsidR="001C7C96" w:rsidRPr="00791CF4" w:rsidRDefault="00791CF4" w:rsidP="00791CF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C7C96" w:rsidRPr="00791CF4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C7C96" w:rsidRPr="009850F8" w:rsidRDefault="001C7C96" w:rsidP="00C8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1.12. На информационных стендах </w:t>
      </w:r>
      <w:r w:rsidR="00791CF4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дминистрации, Комитета подлежит размещению информация:</w:t>
      </w:r>
    </w:p>
    <w:p w:rsidR="001C7C96" w:rsidRPr="009850F8" w:rsidRDefault="00791CF4" w:rsidP="00791CF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7C96" w:rsidRPr="009850F8">
        <w:rPr>
          <w:rFonts w:ascii="Times New Roman" w:hAnsi="Times New Roman"/>
          <w:sz w:val="24"/>
          <w:szCs w:val="24"/>
        </w:rPr>
        <w:t xml:space="preserve">о месте нахождения и графике работы </w:t>
      </w:r>
      <w:r w:rsidR="00C83A50" w:rsidRPr="009850F8">
        <w:rPr>
          <w:rFonts w:ascii="Times New Roman" w:hAnsi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</w:t>
      </w:r>
      <w:r w:rsidR="001C7C96" w:rsidRPr="009850F8">
        <w:rPr>
          <w:rFonts w:ascii="Times New Roman" w:hAnsi="Times New Roman"/>
          <w:sz w:val="24"/>
          <w:szCs w:val="24"/>
        </w:rPr>
        <w:t xml:space="preserve"> а также РГАУ МФЦ;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справочные телефоны Комитета;</w:t>
      </w:r>
    </w:p>
    <w:p w:rsidR="001C7C96" w:rsidRPr="009850F8" w:rsidRDefault="001C7C96" w:rsidP="0079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адреса официального сайта, а также электронной поч</w:t>
      </w:r>
      <w:r w:rsidR="00791CF4">
        <w:rPr>
          <w:rFonts w:ascii="Times New Roman" w:hAnsi="Times New Roman"/>
          <w:sz w:val="24"/>
          <w:szCs w:val="24"/>
        </w:rPr>
        <w:t>ты и (или) формы обратной связи Комитета</w:t>
      </w:r>
      <w:r w:rsidRPr="009850F8">
        <w:rPr>
          <w:rFonts w:ascii="Times New Roman" w:hAnsi="Times New Roman"/>
          <w:sz w:val="24"/>
          <w:szCs w:val="24"/>
        </w:rPr>
        <w:t>;</w:t>
      </w:r>
    </w:p>
    <w:p w:rsidR="001C7C96" w:rsidRPr="009850F8" w:rsidRDefault="00BA54C6" w:rsidP="00791CF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7C96" w:rsidRPr="009850F8">
        <w:rPr>
          <w:rFonts w:ascii="Times New Roman" w:hAnsi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791CF4">
        <w:rPr>
          <w:rFonts w:ascii="Times New Roman" w:hAnsi="Times New Roman"/>
          <w:sz w:val="24"/>
          <w:szCs w:val="24"/>
        </w:rPr>
        <w:t>а</w:t>
      </w:r>
      <w:r w:rsidR="001C7C96" w:rsidRPr="009850F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C7C96" w:rsidRPr="009850F8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BA54C6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BA54C6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1C7C96" w:rsidRPr="009850F8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C7C96" w:rsidRPr="009850F8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C7C96" w:rsidRPr="009850F8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1C7C96" w:rsidRPr="009850F8" w:rsidRDefault="00BA54C6" w:rsidP="00BA54C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7C96" w:rsidRPr="009850F8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C7C96" w:rsidRPr="00BA54C6" w:rsidRDefault="00BA54C6" w:rsidP="00BA54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7C96" w:rsidRPr="00BA54C6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C7C96" w:rsidRPr="009850F8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1C7C96" w:rsidRPr="009850F8" w:rsidRDefault="001C7C96" w:rsidP="00BA54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C7C96" w:rsidRPr="009850F8" w:rsidRDefault="001C7C96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1.13. В залах ожидания Комитета размещаются нормативные правовые акты, регулирующие порядок предоставления муниципальной услуги, в том числе настоящий </w:t>
      </w:r>
      <w:r w:rsidR="00BA54C6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:rsidR="001C7C96" w:rsidRPr="009850F8" w:rsidRDefault="001C7C96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>1.14. </w:t>
      </w:r>
      <w:proofErr w:type="gramStart"/>
      <w:r w:rsidRPr="009850F8">
        <w:rPr>
          <w:rFonts w:ascii="Times New Roman" w:hAnsi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850F8">
        <w:rPr>
          <w:rFonts w:ascii="Times New Roman" w:hAnsi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9850F8">
        <w:rPr>
          <w:rFonts w:ascii="Times New Roman" w:hAnsi="Times New Roman"/>
          <w:sz w:val="24"/>
          <w:szCs w:val="24"/>
        </w:rPr>
        <w:tab/>
      </w:r>
    </w:p>
    <w:p w:rsidR="001C7C96" w:rsidRPr="009850F8" w:rsidRDefault="001C7C96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0F8">
        <w:rPr>
          <w:rFonts w:ascii="Times New Roman" w:hAnsi="Times New Roman"/>
          <w:sz w:val="24"/>
          <w:szCs w:val="24"/>
        </w:rPr>
        <w:t xml:space="preserve">1.15. Информирование заявителя Комитетом о порядке предоставления муниципальной услуги </w:t>
      </w:r>
      <w:r w:rsidR="00284551" w:rsidRPr="009850F8">
        <w:rPr>
          <w:rFonts w:ascii="Times New Roman" w:hAnsi="Times New Roman"/>
          <w:sz w:val="24"/>
          <w:szCs w:val="24"/>
        </w:rPr>
        <w:t xml:space="preserve">Комитетом </w:t>
      </w:r>
      <w:r w:rsidRPr="009850F8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</w:t>
      </w:r>
      <w:r w:rsidR="00BA54C6">
        <w:rPr>
          <w:rFonts w:ascii="Times New Roman" w:hAnsi="Times New Roman"/>
          <w:sz w:val="24"/>
          <w:szCs w:val="24"/>
        </w:rPr>
        <w:t>а</w:t>
      </w:r>
      <w:r w:rsidRPr="009850F8">
        <w:rPr>
          <w:rFonts w:ascii="Times New Roman" w:hAnsi="Times New Roman"/>
          <w:sz w:val="24"/>
          <w:szCs w:val="24"/>
        </w:rPr>
        <w:t>дминистрацией.</w:t>
      </w:r>
    </w:p>
    <w:p w:rsidR="001C7C96" w:rsidRPr="009850F8" w:rsidRDefault="001C7C96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54C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A54C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C7C96" w:rsidRPr="00BA54C6" w:rsidRDefault="001C7C96" w:rsidP="00A64F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2.1. Принятие решения об использовании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Федерации.</w:t>
      </w:r>
    </w:p>
    <w:p w:rsidR="001C7C96" w:rsidRPr="00BA54C6" w:rsidRDefault="001C7C96" w:rsidP="00A64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A54C6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</w:t>
      </w:r>
    </w:p>
    <w:p w:rsidR="001C7C96" w:rsidRPr="00BA54C6" w:rsidRDefault="001C7C96" w:rsidP="00A64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BA54C6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BA54C6">
        <w:rPr>
          <w:rFonts w:ascii="Times New Roman" w:hAnsi="Times New Roman"/>
          <w:b/>
          <w:sz w:val="24"/>
          <w:szCs w:val="24"/>
        </w:rPr>
        <w:t xml:space="preserve"> </w:t>
      </w:r>
      <w:r w:rsidRPr="00BA54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Pr="00BA54C6">
        <w:rPr>
          <w:rFonts w:ascii="Times New Roman" w:hAnsi="Times New Roman"/>
          <w:b/>
          <w:sz w:val="24"/>
          <w:szCs w:val="24"/>
        </w:rPr>
        <w:t>услугу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="00BA54C6" w:rsidRPr="00BA54C6">
        <w:rPr>
          <w:rFonts w:ascii="Times New Roman" w:hAnsi="Times New Roman"/>
          <w:sz w:val="24"/>
          <w:szCs w:val="24"/>
        </w:rPr>
        <w:t>Комитетом.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соответствующих Соглашений о взаимодействии.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96005F" w:rsidRPr="00BA54C6">
        <w:rPr>
          <w:rFonts w:ascii="Times New Roman" w:hAnsi="Times New Roman"/>
          <w:sz w:val="24"/>
          <w:szCs w:val="24"/>
        </w:rPr>
        <w:t xml:space="preserve">Комитет </w:t>
      </w:r>
      <w:r w:rsidRPr="00BA54C6">
        <w:rPr>
          <w:rFonts w:ascii="Times New Roman" w:hAnsi="Times New Roman"/>
          <w:sz w:val="24"/>
          <w:szCs w:val="24"/>
        </w:rPr>
        <w:t xml:space="preserve">взаимодействует </w:t>
      </w:r>
      <w:proofErr w:type="gramStart"/>
      <w:r w:rsidRPr="00BA54C6">
        <w:rPr>
          <w:rFonts w:ascii="Times New Roman" w:hAnsi="Times New Roman"/>
          <w:sz w:val="24"/>
          <w:szCs w:val="24"/>
        </w:rPr>
        <w:t>с</w:t>
      </w:r>
      <w:proofErr w:type="gramEnd"/>
      <w:r w:rsidRPr="00BA54C6">
        <w:rPr>
          <w:rFonts w:ascii="Times New Roman" w:hAnsi="Times New Roman"/>
          <w:sz w:val="24"/>
          <w:szCs w:val="24"/>
        </w:rPr>
        <w:t>:</w:t>
      </w:r>
    </w:p>
    <w:p w:rsidR="001C7C96" w:rsidRPr="00BA54C6" w:rsidRDefault="001C7C96" w:rsidP="00BA54C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 </w:t>
      </w:r>
      <w:r w:rsidR="00BA54C6" w:rsidRPr="00BA54C6">
        <w:rPr>
          <w:rFonts w:ascii="Times New Roman" w:hAnsi="Times New Roman"/>
          <w:sz w:val="24"/>
          <w:szCs w:val="24"/>
        </w:rPr>
        <w:t xml:space="preserve">          </w:t>
      </w:r>
      <w:r w:rsidR="007D3E47">
        <w:rPr>
          <w:rFonts w:ascii="Times New Roman" w:hAnsi="Times New Roman"/>
          <w:sz w:val="24"/>
          <w:szCs w:val="24"/>
        </w:rPr>
        <w:t xml:space="preserve"> </w:t>
      </w:r>
      <w:r w:rsidRPr="00BA54C6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1C7C96" w:rsidRPr="00BA54C6" w:rsidRDefault="001C7C9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1C7C96" w:rsidRPr="00BA54C6" w:rsidRDefault="001C7C96" w:rsidP="005E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lastRenderedPageBreak/>
        <w:t xml:space="preserve"> структурным подразделением органа местного самоуправления, уполномоченным на выдачу разрешения на строительство; </w:t>
      </w:r>
    </w:p>
    <w:p w:rsidR="001C7C96" w:rsidRPr="00BA54C6" w:rsidRDefault="00BA54C6" w:rsidP="005E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 </w:t>
      </w:r>
      <w:r w:rsidR="001C7C96" w:rsidRPr="00BA54C6">
        <w:rPr>
          <w:rFonts w:ascii="Times New Roman" w:hAnsi="Times New Roman"/>
          <w:sz w:val="24"/>
          <w:szCs w:val="24"/>
        </w:rPr>
        <w:t xml:space="preserve">структурным подразделением органа местного </w:t>
      </w:r>
      <w:proofErr w:type="gramStart"/>
      <w:r w:rsidR="001C7C96" w:rsidRPr="00BA54C6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1C7C96" w:rsidRPr="00BA54C6">
        <w:rPr>
          <w:rFonts w:ascii="Times New Roman" w:hAnsi="Times New Roman"/>
          <w:sz w:val="24"/>
          <w:szCs w:val="24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="001C7C96" w:rsidRPr="00BA54C6">
          <w:rPr>
            <w:rFonts w:ascii="Times New Roman" w:hAnsi="Times New Roman"/>
            <w:sz w:val="24"/>
            <w:szCs w:val="24"/>
          </w:rPr>
          <w:t>пункте 4</w:t>
        </w:r>
      </w:hyperlink>
      <w:r w:rsidR="001C7C96" w:rsidRPr="00BA54C6">
        <w:rPr>
          <w:rFonts w:ascii="Times New Roman" w:hAnsi="Times New Roman"/>
          <w:sz w:val="24"/>
          <w:szCs w:val="24"/>
        </w:rPr>
        <w:t xml:space="preserve"> перечня. </w:t>
      </w:r>
    </w:p>
    <w:p w:rsidR="001C7C96" w:rsidRDefault="00BA54C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</w:t>
      </w:r>
      <w:r w:rsidR="001C7C96" w:rsidRPr="00BA54C6">
        <w:rPr>
          <w:rFonts w:ascii="Times New Roman" w:hAnsi="Times New Roman"/>
          <w:sz w:val="24"/>
          <w:szCs w:val="24"/>
        </w:rPr>
        <w:t>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D3E47" w:rsidRPr="00BA54C6" w:rsidRDefault="007D3E4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A54C6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1C7C96" w:rsidRPr="00BA54C6" w:rsidRDefault="001C7C96" w:rsidP="00716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1) решение </w:t>
      </w:r>
      <w:r w:rsidR="00BA54C6" w:rsidRPr="00BA54C6">
        <w:rPr>
          <w:rFonts w:ascii="Times New Roman" w:hAnsi="Times New Roman"/>
          <w:sz w:val="24"/>
          <w:szCs w:val="24"/>
        </w:rPr>
        <w:t>а</w:t>
      </w:r>
      <w:r w:rsidR="00FD5199" w:rsidRPr="00BA54C6">
        <w:rPr>
          <w:rFonts w:ascii="Times New Roman" w:hAnsi="Times New Roman"/>
          <w:sz w:val="24"/>
          <w:szCs w:val="24"/>
        </w:rPr>
        <w:t>дминистрации</w:t>
      </w:r>
      <w:r w:rsidR="0096005F" w:rsidRPr="00BA54C6">
        <w:rPr>
          <w:rFonts w:ascii="Times New Roman" w:hAnsi="Times New Roman"/>
          <w:sz w:val="24"/>
          <w:szCs w:val="24"/>
        </w:rPr>
        <w:t xml:space="preserve"> </w:t>
      </w:r>
      <w:r w:rsidRPr="00BA54C6">
        <w:rPr>
          <w:rFonts w:ascii="Times New Roman" w:hAnsi="Times New Roman"/>
          <w:sz w:val="24"/>
          <w:szCs w:val="24"/>
        </w:rPr>
        <w:t xml:space="preserve">на размещение объектов, указанных в </w:t>
      </w:r>
      <w:hyperlink r:id="rId11" w:history="1">
        <w:r w:rsidRPr="00BA54C6">
          <w:rPr>
            <w:rFonts w:ascii="Times New Roman" w:hAnsi="Times New Roman"/>
            <w:sz w:val="24"/>
            <w:szCs w:val="24"/>
          </w:rPr>
          <w:t>пунктах 1</w:t>
        </w:r>
      </w:hyperlink>
      <w:r w:rsidRPr="00BA54C6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BA54C6">
          <w:rPr>
            <w:rFonts w:ascii="Times New Roman" w:hAnsi="Times New Roman"/>
            <w:sz w:val="24"/>
            <w:szCs w:val="24"/>
          </w:rPr>
          <w:t>9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BA54C6">
          <w:rPr>
            <w:rFonts w:ascii="Times New Roman" w:hAnsi="Times New Roman"/>
            <w:sz w:val="24"/>
            <w:szCs w:val="24"/>
          </w:rPr>
          <w:t>11</w:t>
        </w:r>
      </w:hyperlink>
      <w:r w:rsidRPr="00BA54C6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BA54C6">
          <w:rPr>
            <w:rFonts w:ascii="Times New Roman" w:hAnsi="Times New Roman"/>
            <w:sz w:val="24"/>
            <w:szCs w:val="24"/>
          </w:rPr>
          <w:t>18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BA54C6">
          <w:rPr>
            <w:rFonts w:ascii="Times New Roman" w:hAnsi="Times New Roman"/>
            <w:sz w:val="24"/>
            <w:szCs w:val="24"/>
          </w:rPr>
          <w:t>21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BA54C6">
          <w:rPr>
            <w:rFonts w:ascii="Times New Roman" w:hAnsi="Times New Roman"/>
            <w:sz w:val="24"/>
            <w:szCs w:val="24"/>
          </w:rPr>
          <w:t>26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BA54C6">
          <w:rPr>
            <w:rFonts w:ascii="Times New Roman" w:hAnsi="Times New Roman"/>
            <w:sz w:val="24"/>
            <w:szCs w:val="24"/>
          </w:rPr>
          <w:t>27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BA54C6">
          <w:rPr>
            <w:rFonts w:ascii="Times New Roman" w:hAnsi="Times New Roman"/>
            <w:sz w:val="24"/>
            <w:szCs w:val="24"/>
          </w:rPr>
          <w:t>29</w:t>
        </w:r>
      </w:hyperlink>
      <w:r w:rsidRPr="00BA54C6">
        <w:rPr>
          <w:rFonts w:ascii="Times New Roman" w:hAnsi="Times New Roman"/>
          <w:sz w:val="24"/>
          <w:szCs w:val="24"/>
        </w:rPr>
        <w:t xml:space="preserve"> перечня, на землях или земельных участках, находящихся в муниципальной собственности или государственная собственность на которые не разграничена (да</w:t>
      </w:r>
      <w:r w:rsidR="00623E36" w:rsidRPr="00BA54C6">
        <w:rPr>
          <w:rFonts w:ascii="Times New Roman" w:hAnsi="Times New Roman"/>
          <w:sz w:val="24"/>
          <w:szCs w:val="24"/>
        </w:rPr>
        <w:t>лее – решение об использовании);</w:t>
      </w:r>
    </w:p>
    <w:p w:rsidR="001C7C96" w:rsidRPr="00BA54C6" w:rsidRDefault="001C7C96" w:rsidP="00716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4C6">
        <w:rPr>
          <w:rFonts w:ascii="Times New Roman" w:hAnsi="Times New Roman"/>
          <w:sz w:val="24"/>
          <w:szCs w:val="24"/>
        </w:rPr>
        <w:t xml:space="preserve">2) проект договора о размещении объектов, указанных в </w:t>
      </w:r>
      <w:hyperlink r:id="rId19" w:history="1">
        <w:r w:rsidRPr="00BA54C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BA54C6">
          <w:rPr>
            <w:rFonts w:ascii="Times New Roman" w:hAnsi="Times New Roman"/>
            <w:sz w:val="24"/>
            <w:szCs w:val="24"/>
          </w:rPr>
          <w:t>19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BA54C6">
          <w:rPr>
            <w:rFonts w:ascii="Times New Roman" w:hAnsi="Times New Roman"/>
            <w:sz w:val="24"/>
            <w:szCs w:val="24"/>
          </w:rPr>
          <w:t>20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BA54C6">
          <w:rPr>
            <w:rFonts w:ascii="Times New Roman" w:hAnsi="Times New Roman"/>
            <w:sz w:val="24"/>
            <w:szCs w:val="24"/>
          </w:rPr>
          <w:t>22</w:t>
        </w:r>
      </w:hyperlink>
      <w:r w:rsidRPr="00BA54C6">
        <w:rPr>
          <w:rFonts w:ascii="Times New Roman" w:hAnsi="Times New Roman"/>
          <w:sz w:val="24"/>
          <w:szCs w:val="24"/>
        </w:rPr>
        <w:t xml:space="preserve"> - </w:t>
      </w:r>
      <w:hyperlink r:id="rId23" w:history="1">
        <w:r w:rsidRPr="00BA54C6">
          <w:rPr>
            <w:rFonts w:ascii="Times New Roman" w:hAnsi="Times New Roman"/>
            <w:sz w:val="24"/>
            <w:szCs w:val="24"/>
          </w:rPr>
          <w:t>25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BA54C6">
          <w:rPr>
            <w:rFonts w:ascii="Times New Roman" w:hAnsi="Times New Roman"/>
            <w:sz w:val="24"/>
            <w:szCs w:val="24"/>
          </w:rPr>
          <w:t>28</w:t>
        </w:r>
      </w:hyperlink>
      <w:r w:rsidRPr="00BA54C6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BA54C6">
          <w:rPr>
            <w:rFonts w:ascii="Times New Roman" w:hAnsi="Times New Roman"/>
            <w:sz w:val="24"/>
            <w:szCs w:val="24"/>
          </w:rPr>
          <w:t>30</w:t>
        </w:r>
      </w:hyperlink>
      <w:r w:rsidRPr="00BA54C6">
        <w:rPr>
          <w:rFonts w:ascii="Times New Roman" w:hAnsi="Times New Roman"/>
          <w:sz w:val="24"/>
          <w:szCs w:val="24"/>
        </w:rPr>
        <w:t xml:space="preserve"> перечня, юридическими лицами, индивидуальными предпринимателями или гражданами (кроме органов государственной 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 или государственная собственность на которые не разграничена, заключенный с </w:t>
      </w:r>
      <w:r w:rsidR="0096005F" w:rsidRPr="00BA54C6">
        <w:rPr>
          <w:rFonts w:ascii="Times New Roman" w:hAnsi="Times New Roman"/>
          <w:sz w:val="24"/>
          <w:szCs w:val="24"/>
        </w:rPr>
        <w:t xml:space="preserve">Комитетом </w:t>
      </w:r>
      <w:r w:rsidRPr="00BA54C6">
        <w:rPr>
          <w:rFonts w:ascii="Times New Roman" w:hAnsi="Times New Roman"/>
          <w:sz w:val="24"/>
          <w:szCs w:val="24"/>
        </w:rPr>
        <w:t xml:space="preserve"> (далее </w:t>
      </w:r>
      <w:r w:rsidR="00623E36" w:rsidRPr="00BA54C6">
        <w:rPr>
          <w:rFonts w:ascii="Times New Roman" w:hAnsi="Times New Roman"/>
          <w:sz w:val="24"/>
          <w:szCs w:val="24"/>
        </w:rPr>
        <w:t>– проект</w:t>
      </w:r>
      <w:proofErr w:type="gramEnd"/>
      <w:r w:rsidR="00623E36" w:rsidRPr="00BA54C6">
        <w:rPr>
          <w:rFonts w:ascii="Times New Roman" w:hAnsi="Times New Roman"/>
          <w:sz w:val="24"/>
          <w:szCs w:val="24"/>
        </w:rPr>
        <w:t xml:space="preserve"> договора о размещении).</w:t>
      </w:r>
    </w:p>
    <w:p w:rsidR="001C7C96" w:rsidRPr="00BA54C6" w:rsidRDefault="001C7C96" w:rsidP="00716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3) решение об отказе в выдаче документов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</w:t>
      </w:r>
      <w:r w:rsidR="009121A3" w:rsidRPr="00BA54C6">
        <w:rPr>
          <w:rFonts w:ascii="Times New Roman" w:hAnsi="Times New Roman"/>
          <w:sz w:val="24"/>
          <w:szCs w:val="24"/>
        </w:rPr>
        <w:t xml:space="preserve">в виде письма </w:t>
      </w:r>
      <w:r w:rsidR="0096005F" w:rsidRPr="00BA54C6">
        <w:rPr>
          <w:rFonts w:ascii="Times New Roman" w:hAnsi="Times New Roman"/>
          <w:sz w:val="24"/>
          <w:szCs w:val="24"/>
        </w:rPr>
        <w:t xml:space="preserve">Комитета </w:t>
      </w:r>
      <w:r w:rsidR="009121A3" w:rsidRPr="00BA54C6">
        <w:rPr>
          <w:rFonts w:ascii="Times New Roman" w:hAnsi="Times New Roman"/>
          <w:sz w:val="24"/>
          <w:szCs w:val="24"/>
        </w:rPr>
        <w:t xml:space="preserve"> </w:t>
      </w:r>
      <w:r w:rsidRPr="00BA54C6">
        <w:rPr>
          <w:rFonts w:ascii="Times New Roman" w:hAnsi="Times New Roman"/>
          <w:sz w:val="24"/>
          <w:szCs w:val="24"/>
        </w:rPr>
        <w:t>(далее - мотивированный отказ в предоставлении муниципальной услуги).</w:t>
      </w:r>
    </w:p>
    <w:p w:rsidR="001C7C96" w:rsidRPr="00BA54C6" w:rsidRDefault="001C7C96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2.6. </w:t>
      </w:r>
      <w:r w:rsidR="0060122A" w:rsidRPr="00BA54C6">
        <w:rPr>
          <w:rFonts w:ascii="Times New Roman" w:hAnsi="Times New Roman"/>
          <w:sz w:val="24"/>
          <w:szCs w:val="24"/>
        </w:rPr>
        <w:t>П</w:t>
      </w:r>
      <w:r w:rsidRPr="00BA54C6">
        <w:rPr>
          <w:rFonts w:ascii="Times New Roman" w:hAnsi="Times New Roman"/>
          <w:sz w:val="24"/>
          <w:szCs w:val="24"/>
        </w:rPr>
        <w:t>риняти</w:t>
      </w:r>
      <w:r w:rsidR="0060122A" w:rsidRPr="00BA54C6">
        <w:rPr>
          <w:rFonts w:ascii="Times New Roman" w:hAnsi="Times New Roman"/>
          <w:sz w:val="24"/>
          <w:szCs w:val="24"/>
        </w:rPr>
        <w:t>е</w:t>
      </w:r>
      <w:r w:rsidRPr="00BA54C6">
        <w:rPr>
          <w:rFonts w:ascii="Times New Roman" w:hAnsi="Times New Roman"/>
          <w:sz w:val="24"/>
          <w:szCs w:val="24"/>
        </w:rPr>
        <w:t xml:space="preserve"> решени</w:t>
      </w:r>
      <w:r w:rsidR="0060122A" w:rsidRPr="00BA54C6">
        <w:rPr>
          <w:rFonts w:ascii="Times New Roman" w:hAnsi="Times New Roman"/>
          <w:sz w:val="24"/>
          <w:szCs w:val="24"/>
        </w:rPr>
        <w:t>я</w:t>
      </w:r>
      <w:r w:rsidRPr="00BA54C6">
        <w:rPr>
          <w:rFonts w:ascii="Times New Roman" w:hAnsi="Times New Roman"/>
          <w:sz w:val="24"/>
          <w:szCs w:val="24"/>
        </w:rPr>
        <w:t xml:space="preserve"> об использовании</w:t>
      </w:r>
      <w:r w:rsidR="0095701B" w:rsidRPr="00BA54C6">
        <w:rPr>
          <w:rFonts w:ascii="Times New Roman" w:hAnsi="Times New Roman"/>
          <w:sz w:val="24"/>
          <w:szCs w:val="24"/>
        </w:rPr>
        <w:t xml:space="preserve"> </w:t>
      </w:r>
      <w:r w:rsidR="0060122A" w:rsidRPr="00BA54C6">
        <w:rPr>
          <w:rFonts w:ascii="Times New Roman" w:hAnsi="Times New Roman"/>
          <w:sz w:val="24"/>
          <w:szCs w:val="24"/>
        </w:rPr>
        <w:t xml:space="preserve">и его направление заявителю осуществляется в срок не более </w:t>
      </w:r>
      <w:r w:rsidR="00FE70F8" w:rsidRPr="00BA54C6">
        <w:rPr>
          <w:rFonts w:ascii="Times New Roman" w:hAnsi="Times New Roman"/>
          <w:sz w:val="24"/>
          <w:szCs w:val="24"/>
        </w:rPr>
        <w:t xml:space="preserve">двадцати </w:t>
      </w:r>
      <w:r w:rsidRPr="00BA54C6">
        <w:rPr>
          <w:rFonts w:ascii="Times New Roman" w:hAnsi="Times New Roman"/>
          <w:sz w:val="24"/>
          <w:szCs w:val="24"/>
        </w:rPr>
        <w:t xml:space="preserve">календарных 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/>
          <w:sz w:val="24"/>
          <w:szCs w:val="24"/>
        </w:rPr>
        <w:t>.</w:t>
      </w:r>
    </w:p>
    <w:p w:rsidR="0095701B" w:rsidRPr="00BA54C6" w:rsidRDefault="0060122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П</w:t>
      </w:r>
      <w:r w:rsidR="0095701B" w:rsidRPr="00BA54C6">
        <w:rPr>
          <w:rFonts w:ascii="Times New Roman" w:hAnsi="Times New Roman"/>
          <w:sz w:val="24"/>
          <w:szCs w:val="24"/>
        </w:rPr>
        <w:t>одготовк</w:t>
      </w:r>
      <w:r w:rsidRPr="00BA54C6">
        <w:rPr>
          <w:rFonts w:ascii="Times New Roman" w:hAnsi="Times New Roman"/>
          <w:sz w:val="24"/>
          <w:szCs w:val="24"/>
        </w:rPr>
        <w:t>а</w:t>
      </w:r>
      <w:r w:rsidR="0095701B" w:rsidRPr="00BA54C6">
        <w:rPr>
          <w:rFonts w:ascii="Times New Roman" w:hAnsi="Times New Roman"/>
          <w:sz w:val="24"/>
          <w:szCs w:val="24"/>
        </w:rPr>
        <w:t xml:space="preserve"> проекта договора о размещении </w:t>
      </w:r>
      <w:r w:rsidRPr="00BA54C6">
        <w:rPr>
          <w:rFonts w:ascii="Times New Roman" w:hAnsi="Times New Roman"/>
          <w:sz w:val="24"/>
          <w:szCs w:val="24"/>
        </w:rPr>
        <w:t xml:space="preserve">и его направление заявителю осуществляется в срок не более </w:t>
      </w:r>
      <w:r w:rsidR="0095701B" w:rsidRPr="00BA54C6">
        <w:rPr>
          <w:rFonts w:ascii="Times New Roman" w:hAnsi="Times New Roman"/>
          <w:sz w:val="24"/>
          <w:szCs w:val="24"/>
        </w:rPr>
        <w:t xml:space="preserve">двадцати календарных 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="0095701B" w:rsidRPr="00BA54C6">
        <w:rPr>
          <w:rFonts w:ascii="Times New Roman" w:hAnsi="Times New Roman"/>
          <w:sz w:val="24"/>
          <w:szCs w:val="24"/>
        </w:rPr>
        <w:t>.</w:t>
      </w:r>
    </w:p>
    <w:p w:rsidR="0095701B" w:rsidRPr="00BA54C6" w:rsidRDefault="0095701B" w:rsidP="0095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Срок для </w:t>
      </w:r>
      <w:r w:rsidR="00632C59" w:rsidRPr="00BA54C6">
        <w:rPr>
          <w:rFonts w:ascii="Times New Roman" w:hAnsi="Times New Roman"/>
          <w:sz w:val="24"/>
          <w:szCs w:val="24"/>
        </w:rPr>
        <w:t>принятия</w:t>
      </w:r>
      <w:r w:rsidRPr="00BA54C6">
        <w:rPr>
          <w:rFonts w:ascii="Times New Roman" w:hAnsi="Times New Roman"/>
          <w:sz w:val="24"/>
          <w:szCs w:val="24"/>
        </w:rPr>
        <w:t xml:space="preserve">, решения об отказе в выдаче документов на использование не превышает двадцати календарных 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/>
          <w:sz w:val="24"/>
          <w:szCs w:val="24"/>
        </w:rPr>
        <w:t>.</w:t>
      </w:r>
    </w:p>
    <w:p w:rsidR="001C7C96" w:rsidRPr="00BA54C6" w:rsidRDefault="001C7C96" w:rsidP="00C0643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lastRenderedPageBreak/>
        <w:t xml:space="preserve">Срок направления </w:t>
      </w:r>
      <w:r w:rsidR="0096005F" w:rsidRPr="00BA54C6">
        <w:rPr>
          <w:rFonts w:ascii="Times New Roman" w:hAnsi="Times New Roman"/>
          <w:sz w:val="24"/>
          <w:szCs w:val="24"/>
        </w:rPr>
        <w:t>Комитетом</w:t>
      </w:r>
      <w:r w:rsidRPr="00BA54C6">
        <w:rPr>
          <w:rFonts w:ascii="Times New Roman" w:hAnsi="Times New Roman"/>
          <w:sz w:val="24"/>
          <w:szCs w:val="24"/>
        </w:rPr>
        <w:t xml:space="preserve"> решения </w:t>
      </w:r>
      <w:r w:rsidR="00632C59" w:rsidRPr="00BA54C6">
        <w:rPr>
          <w:rFonts w:ascii="Times New Roman" w:hAnsi="Times New Roman"/>
          <w:sz w:val="24"/>
          <w:szCs w:val="24"/>
        </w:rPr>
        <w:t xml:space="preserve">об </w:t>
      </w:r>
      <w:r w:rsidRPr="00BA54C6">
        <w:rPr>
          <w:rFonts w:ascii="Times New Roman" w:hAnsi="Times New Roman"/>
          <w:sz w:val="24"/>
          <w:szCs w:val="24"/>
        </w:rPr>
        <w:t>отказ</w:t>
      </w:r>
      <w:r w:rsidR="00632C59" w:rsidRPr="00BA54C6">
        <w:rPr>
          <w:rFonts w:ascii="Times New Roman" w:hAnsi="Times New Roman"/>
          <w:sz w:val="24"/>
          <w:szCs w:val="24"/>
        </w:rPr>
        <w:t>е</w:t>
      </w:r>
      <w:r w:rsidRPr="00BA54C6">
        <w:rPr>
          <w:rFonts w:ascii="Times New Roman" w:hAnsi="Times New Roman"/>
          <w:sz w:val="24"/>
          <w:szCs w:val="24"/>
        </w:rPr>
        <w:t xml:space="preserve"> в </w:t>
      </w:r>
      <w:r w:rsidR="00632C59" w:rsidRPr="00BA54C6">
        <w:rPr>
          <w:rFonts w:ascii="Times New Roman" w:hAnsi="Times New Roman"/>
          <w:sz w:val="24"/>
          <w:szCs w:val="24"/>
        </w:rPr>
        <w:t xml:space="preserve">выдаче документов на использование </w:t>
      </w:r>
      <w:r w:rsidRPr="00BA54C6">
        <w:rPr>
          <w:rFonts w:ascii="Times New Roman" w:hAnsi="Times New Roman"/>
          <w:sz w:val="24"/>
          <w:szCs w:val="24"/>
        </w:rPr>
        <w:t xml:space="preserve">заявителю заказным </w:t>
      </w:r>
      <w:proofErr w:type="gramStart"/>
      <w:r w:rsidRPr="00BA54C6">
        <w:rPr>
          <w:rFonts w:ascii="Times New Roman" w:hAnsi="Times New Roman"/>
          <w:sz w:val="24"/>
          <w:szCs w:val="24"/>
        </w:rPr>
        <w:t>письмом</w:t>
      </w:r>
      <w:proofErr w:type="gramEnd"/>
      <w:r w:rsidRPr="00BA54C6">
        <w:rPr>
          <w:rFonts w:ascii="Times New Roman" w:hAnsi="Times New Roman"/>
          <w:sz w:val="24"/>
          <w:szCs w:val="24"/>
        </w:rPr>
        <w:t xml:space="preserve"> с приложением представленных им документов не превышает трех рабочих дней со дня принятия решения.</w:t>
      </w:r>
    </w:p>
    <w:p w:rsidR="00C0643A" w:rsidRPr="00BA54C6" w:rsidRDefault="001C7C96" w:rsidP="00C0643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</w:t>
      </w:r>
      <w:r w:rsidR="00C0643A" w:rsidRPr="00BA54C6">
        <w:rPr>
          <w:rFonts w:ascii="Times New Roman" w:hAnsi="Times New Roman"/>
          <w:sz w:val="24"/>
          <w:szCs w:val="24"/>
        </w:rPr>
        <w:t xml:space="preserve"> считается:</w:t>
      </w:r>
    </w:p>
    <w:p w:rsidR="001C7C96" w:rsidRPr="00BA54C6" w:rsidRDefault="001C7C96" w:rsidP="00C0643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при личном обращ</w:t>
      </w:r>
      <w:r w:rsidR="000479E4" w:rsidRPr="00BA54C6">
        <w:rPr>
          <w:rFonts w:ascii="Times New Roman" w:hAnsi="Times New Roman"/>
          <w:sz w:val="24"/>
          <w:szCs w:val="24"/>
        </w:rPr>
        <w:t xml:space="preserve">ении заявителя в </w:t>
      </w:r>
      <w:r w:rsidR="00C0643A" w:rsidRPr="00BA54C6">
        <w:rPr>
          <w:rFonts w:ascii="Times New Roman" w:hAnsi="Times New Roman"/>
          <w:sz w:val="24"/>
          <w:szCs w:val="24"/>
        </w:rPr>
        <w:t xml:space="preserve">Комитет </w:t>
      </w:r>
      <w:r w:rsidRPr="00BA54C6">
        <w:rPr>
          <w:rFonts w:ascii="Times New Roman" w:hAnsi="Times New Roman"/>
          <w:sz w:val="24"/>
          <w:szCs w:val="24"/>
        </w:rPr>
        <w:t>день подачи заявления о пред</w:t>
      </w:r>
      <w:r w:rsidR="00C0643A" w:rsidRPr="00BA54C6">
        <w:rPr>
          <w:rFonts w:ascii="Times New Roman" w:hAnsi="Times New Roman"/>
          <w:sz w:val="24"/>
          <w:szCs w:val="24"/>
        </w:rPr>
        <w:t>оставлении муниципальной услуги;</w:t>
      </w:r>
    </w:p>
    <w:p w:rsidR="00C0643A" w:rsidRPr="00BA54C6" w:rsidRDefault="001C7C96" w:rsidP="00C0643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C0643A" w:rsidRPr="00BA54C6">
        <w:rPr>
          <w:rFonts w:ascii="Times New Roman" w:hAnsi="Times New Roman"/>
          <w:sz w:val="24"/>
          <w:szCs w:val="24"/>
        </w:rPr>
        <w:t xml:space="preserve">Комитета </w:t>
      </w:r>
      <w:r w:rsidRPr="00BA54C6">
        <w:rPr>
          <w:rFonts w:ascii="Times New Roman" w:hAnsi="Times New Roman"/>
          <w:sz w:val="24"/>
          <w:szCs w:val="24"/>
        </w:rPr>
        <w:t>или на РПГУ день направления заявителю электронного сообщения о приеме заявления о предоставлении муниципальной услуги</w:t>
      </w:r>
    </w:p>
    <w:p w:rsidR="0061291C" w:rsidRPr="00BA54C6" w:rsidRDefault="00C0643A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В</w:t>
      </w:r>
      <w:r w:rsidR="001C7C96" w:rsidRPr="00BA54C6">
        <w:rPr>
          <w:rFonts w:ascii="Times New Roman" w:hAnsi="Times New Roman"/>
          <w:sz w:val="24"/>
          <w:szCs w:val="24"/>
        </w:rPr>
        <w:t xml:space="preserve"> случае поступления заявления в выходной (нерабочий или праздничный) день – датой поступления считается первый</w:t>
      </w:r>
      <w:r w:rsidRPr="00BA54C6">
        <w:rPr>
          <w:rFonts w:ascii="Times New Roman" w:hAnsi="Times New Roman"/>
          <w:sz w:val="24"/>
          <w:szCs w:val="24"/>
        </w:rPr>
        <w:t>, следующий за ним рабочий день; при</w:t>
      </w:r>
      <w:r w:rsidR="001C7C96" w:rsidRPr="00BA54C6">
        <w:rPr>
          <w:rFonts w:ascii="Times New Roman" w:hAnsi="Times New Roman"/>
          <w:sz w:val="24"/>
          <w:szCs w:val="24"/>
        </w:rPr>
        <w:t xml:space="preserve"> почтово</w:t>
      </w:r>
      <w:r w:rsidRPr="00BA54C6">
        <w:rPr>
          <w:rFonts w:ascii="Times New Roman" w:hAnsi="Times New Roman"/>
          <w:sz w:val="24"/>
          <w:szCs w:val="24"/>
        </w:rPr>
        <w:t>м</w:t>
      </w:r>
      <w:r w:rsidR="001C7C96" w:rsidRPr="00BA54C6">
        <w:rPr>
          <w:rFonts w:ascii="Times New Roman" w:hAnsi="Times New Roman"/>
          <w:sz w:val="24"/>
          <w:szCs w:val="24"/>
        </w:rPr>
        <w:t xml:space="preserve"> отправлени</w:t>
      </w:r>
      <w:r w:rsidRPr="00BA54C6">
        <w:rPr>
          <w:rFonts w:ascii="Times New Roman" w:hAnsi="Times New Roman"/>
          <w:sz w:val="24"/>
          <w:szCs w:val="24"/>
        </w:rPr>
        <w:t xml:space="preserve">и </w:t>
      </w:r>
      <w:r w:rsidR="001C7C96" w:rsidRPr="00BA54C6">
        <w:rPr>
          <w:rFonts w:ascii="Times New Roman" w:hAnsi="Times New Roman"/>
          <w:sz w:val="24"/>
          <w:szCs w:val="24"/>
        </w:rPr>
        <w:t xml:space="preserve"> день фактического поступления заявления в </w:t>
      </w:r>
      <w:r w:rsidRPr="00BA54C6">
        <w:rPr>
          <w:rFonts w:ascii="Times New Roman" w:hAnsi="Times New Roman"/>
          <w:sz w:val="24"/>
          <w:szCs w:val="24"/>
        </w:rPr>
        <w:t xml:space="preserve">Комитет; </w:t>
      </w:r>
      <w:r w:rsidR="001C7C96" w:rsidRPr="00BA54C6">
        <w:rPr>
          <w:rFonts w:ascii="Times New Roman" w:hAnsi="Times New Roman"/>
          <w:sz w:val="24"/>
          <w:szCs w:val="24"/>
        </w:rPr>
        <w:t xml:space="preserve">при обращении заявителя в РГАУ МФЦ день передачи РГАУ МФЦ в </w:t>
      </w:r>
      <w:r w:rsidR="0061291C" w:rsidRPr="00BA54C6">
        <w:rPr>
          <w:rFonts w:ascii="Times New Roman" w:hAnsi="Times New Roman"/>
          <w:sz w:val="24"/>
          <w:szCs w:val="24"/>
        </w:rPr>
        <w:t xml:space="preserve">Комитет </w:t>
      </w:r>
      <w:r w:rsidR="001C7C96" w:rsidRPr="00BA54C6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="0061291C" w:rsidRPr="00BA54C6">
        <w:rPr>
          <w:rFonts w:ascii="Times New Roman" w:hAnsi="Times New Roman"/>
          <w:sz w:val="24"/>
          <w:szCs w:val="24"/>
        </w:rPr>
        <w:t>.</w:t>
      </w:r>
    </w:p>
    <w:p w:rsidR="00887B3A" w:rsidRDefault="00887B3A" w:rsidP="0088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BA54C6" w:rsidRDefault="00887B3A" w:rsidP="0088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C96" w:rsidRPr="00BA54C6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="001C7C96" w:rsidRPr="00BA54C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1C7C96" w:rsidRPr="00BA54C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A54C6">
        <w:rPr>
          <w:rFonts w:ascii="Times New Roman" w:hAnsi="Times New Roman"/>
          <w:bCs/>
          <w:sz w:val="24"/>
          <w:szCs w:val="24"/>
        </w:rPr>
        <w:t xml:space="preserve">официальном сайте, в </w:t>
      </w:r>
      <w:r w:rsidRPr="00BA54C6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A54C6">
        <w:rPr>
          <w:rFonts w:ascii="Times New Roman" w:hAnsi="Times New Roman"/>
          <w:bCs/>
          <w:sz w:val="24"/>
          <w:szCs w:val="24"/>
        </w:rPr>
        <w:t xml:space="preserve"> на РПГУ.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2.8. </w:t>
      </w:r>
      <w:r w:rsidR="0061291C" w:rsidRPr="00BA54C6">
        <w:rPr>
          <w:rFonts w:ascii="Times New Roman" w:hAnsi="Times New Roman"/>
          <w:sz w:val="24"/>
          <w:szCs w:val="24"/>
        </w:rPr>
        <w:t>Для получения муниципальной услуги заявитель подает</w:t>
      </w:r>
      <w:r w:rsidRPr="00BA54C6">
        <w:rPr>
          <w:rFonts w:ascii="Times New Roman" w:hAnsi="Times New Roman"/>
          <w:sz w:val="24"/>
          <w:szCs w:val="24"/>
        </w:rPr>
        <w:t>:</w:t>
      </w:r>
    </w:p>
    <w:p w:rsidR="001C7C96" w:rsidRPr="00BA54C6" w:rsidRDefault="001C7C96" w:rsidP="00AF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54C6">
        <w:rPr>
          <w:rFonts w:ascii="Times New Roman" w:hAnsi="Times New Roman"/>
          <w:bCs/>
          <w:sz w:val="24"/>
          <w:szCs w:val="24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A54C6" w:rsidRDefault="001C7C96" w:rsidP="00AF0A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AF0AA9" w:rsidRPr="00BA54C6">
        <w:rPr>
          <w:rFonts w:ascii="Times New Roman" w:hAnsi="Times New Roman"/>
          <w:sz w:val="24"/>
          <w:szCs w:val="24"/>
        </w:rPr>
        <w:t>Комитет</w:t>
      </w:r>
      <w:r w:rsidRPr="00BA54C6">
        <w:rPr>
          <w:rFonts w:ascii="Times New Roman" w:hAnsi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BA54C6" w:rsidRDefault="001C7C96" w:rsidP="00AF0A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 путем заполнения формы заявления через «Личный кабинет» РПГУ (далее – запрос);</w:t>
      </w:r>
    </w:p>
    <w:p w:rsidR="001C7C96" w:rsidRPr="00BA54C6" w:rsidRDefault="001C7C96" w:rsidP="00AF0A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 в форме электронного документа на официальную электронную почту </w:t>
      </w:r>
      <w:r w:rsidR="00AF0AA9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В заявлении указываются: 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lastRenderedPageBreak/>
        <w:t xml:space="preserve">е) предполагаемый срок использования земель или земельного участка; 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Pr="00BA54C6" w:rsidRDefault="001C7C96" w:rsidP="0037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BA54C6" w:rsidRDefault="00AF0AA9" w:rsidP="00AF0AA9">
      <w:pPr>
        <w:pStyle w:val="ConsPlusNormal"/>
        <w:ind w:firstLine="709"/>
        <w:jc w:val="both"/>
        <w:rPr>
          <w:sz w:val="24"/>
          <w:szCs w:val="24"/>
        </w:rPr>
      </w:pPr>
      <w:r w:rsidRPr="00BA54C6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BA54C6" w:rsidRDefault="00AF0AA9" w:rsidP="00AF0AA9">
      <w:pPr>
        <w:pStyle w:val="ConsPlusNormal"/>
        <w:ind w:firstLine="709"/>
        <w:jc w:val="both"/>
        <w:rPr>
          <w:sz w:val="24"/>
          <w:szCs w:val="24"/>
        </w:rPr>
      </w:pPr>
      <w:r w:rsidRPr="00BA54C6">
        <w:rPr>
          <w:sz w:val="24"/>
          <w:szCs w:val="24"/>
        </w:rPr>
        <w:t xml:space="preserve">в виде бумажного документа, который заявитель получает непосредственно при </w:t>
      </w:r>
      <w:r w:rsidR="0096005F" w:rsidRPr="00BA54C6">
        <w:rPr>
          <w:sz w:val="24"/>
          <w:szCs w:val="24"/>
        </w:rPr>
        <w:t xml:space="preserve">личном обращении в </w:t>
      </w:r>
      <w:r w:rsidRPr="00BA54C6">
        <w:rPr>
          <w:sz w:val="24"/>
          <w:szCs w:val="24"/>
        </w:rPr>
        <w:t>Комитет;</w:t>
      </w:r>
    </w:p>
    <w:p w:rsidR="00AF0AA9" w:rsidRPr="00BA54C6" w:rsidRDefault="00AF0AA9" w:rsidP="00AF0AA9">
      <w:pPr>
        <w:pStyle w:val="ConsPlusNormal"/>
        <w:ind w:firstLine="709"/>
        <w:jc w:val="both"/>
        <w:rPr>
          <w:sz w:val="24"/>
          <w:szCs w:val="24"/>
        </w:rPr>
      </w:pPr>
      <w:r w:rsidRPr="00BA54C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BA54C6" w:rsidRDefault="00AF0AA9" w:rsidP="00AF0AA9">
      <w:pPr>
        <w:pStyle w:val="ConsPlusNormal"/>
        <w:ind w:firstLine="709"/>
        <w:jc w:val="both"/>
        <w:rPr>
          <w:sz w:val="24"/>
          <w:szCs w:val="24"/>
        </w:rPr>
      </w:pPr>
      <w:r w:rsidRPr="00BA54C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BA54C6" w:rsidRDefault="00AF0AA9" w:rsidP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F0AA9" w:rsidRPr="00BA54C6" w:rsidRDefault="00AF0AA9" w:rsidP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BA54C6" w:rsidRDefault="001C7C96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Лицо, подающее заявление в </w:t>
      </w:r>
      <w:r w:rsidR="0096005F" w:rsidRPr="00BA54C6">
        <w:rPr>
          <w:rFonts w:ascii="Times New Roman" w:hAnsi="Times New Roman"/>
          <w:sz w:val="24"/>
          <w:szCs w:val="24"/>
        </w:rPr>
        <w:t>Комитет</w:t>
      </w:r>
      <w:r w:rsidRPr="00BA54C6">
        <w:rPr>
          <w:rFonts w:ascii="Times New Roman" w:hAnsi="Times New Roman"/>
          <w:sz w:val="24"/>
          <w:szCs w:val="24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BA54C6" w:rsidRDefault="001C7C96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Указанные документы заявителем представляются в копиях с предъявлением их оригиналов. </w:t>
      </w:r>
      <w:proofErr w:type="gramStart"/>
      <w:r w:rsidRPr="00BA54C6">
        <w:rPr>
          <w:rFonts w:ascii="Times New Roman" w:hAnsi="Times New Roman"/>
          <w:sz w:val="24"/>
          <w:szCs w:val="24"/>
        </w:rPr>
        <w:t xml:space="preserve">При предъявлении заявителем оригиналов документов </w:t>
      </w:r>
      <w:r w:rsidR="00E60DE9" w:rsidRPr="00BA54C6">
        <w:rPr>
          <w:rFonts w:ascii="Times New Roman" w:hAnsi="Times New Roman"/>
          <w:sz w:val="24"/>
          <w:szCs w:val="24"/>
        </w:rPr>
        <w:t xml:space="preserve">должностное лицо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/>
          <w:sz w:val="24"/>
          <w:szCs w:val="24"/>
        </w:rPr>
        <w:t>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  <w:proofErr w:type="gramEnd"/>
    </w:p>
    <w:p w:rsidR="001C7C96" w:rsidRPr="00BA54C6" w:rsidRDefault="001C7C96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 w:rsidRPr="00BA54C6">
        <w:rPr>
          <w:rFonts w:ascii="Times New Roman" w:hAnsi="Times New Roman"/>
          <w:sz w:val="24"/>
          <w:szCs w:val="24"/>
        </w:rPr>
        <w:t xml:space="preserve">работником </w:t>
      </w:r>
      <w:r w:rsidRPr="00BA54C6">
        <w:rPr>
          <w:rFonts w:ascii="Times New Roman" w:hAnsi="Times New Roman"/>
          <w:sz w:val="24"/>
          <w:szCs w:val="24"/>
        </w:rPr>
        <w:t>РГАУ МФЦ и приобщаются к поданному заявлению.</w:t>
      </w:r>
    </w:p>
    <w:p w:rsidR="001C7C96" w:rsidRPr="00BA54C6" w:rsidRDefault="001C7C96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1C7C96" w:rsidRPr="00BA54C6" w:rsidRDefault="001C7C96" w:rsidP="00C0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на официальную электронную почту </w:t>
      </w:r>
      <w:r w:rsidR="00AF0AA9" w:rsidRPr="00BA54C6">
        <w:rPr>
          <w:rFonts w:ascii="Times New Roman" w:hAnsi="Times New Roman"/>
          <w:sz w:val="24"/>
          <w:szCs w:val="24"/>
        </w:rPr>
        <w:t xml:space="preserve">Комитета </w:t>
      </w:r>
      <w:r w:rsidRPr="00BA54C6">
        <w:rPr>
          <w:rFonts w:ascii="Times New Roman" w:hAnsi="Times New Roman"/>
          <w:sz w:val="24"/>
          <w:szCs w:val="24"/>
        </w:rPr>
        <w:t>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075EE" w:rsidRPr="00BA54C6" w:rsidRDefault="00C075EE" w:rsidP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Заявления и прилагаемые к нему документы в форме электронного документа посредством РПГУ направляются в Комитет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075EE" w:rsidRPr="00BA54C6" w:rsidRDefault="00C075EE" w:rsidP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Заявления в форме электронного документа на официальный адрес электронной </w:t>
      </w:r>
      <w:r w:rsidRPr="00BA54C6">
        <w:rPr>
          <w:rFonts w:ascii="Times New Roman" w:hAnsi="Times New Roman"/>
          <w:sz w:val="24"/>
          <w:szCs w:val="24"/>
        </w:rPr>
        <w:lastRenderedPageBreak/>
        <w:t xml:space="preserve">почты направляются в Комитет в виде файлов в формате </w:t>
      </w:r>
      <w:proofErr w:type="spellStart"/>
      <w:r w:rsidRPr="00BA54C6">
        <w:rPr>
          <w:rFonts w:ascii="Times New Roman" w:hAnsi="Times New Roman"/>
          <w:sz w:val="24"/>
          <w:szCs w:val="24"/>
        </w:rPr>
        <w:t>doc</w:t>
      </w:r>
      <w:proofErr w:type="spellEnd"/>
      <w:r w:rsidRPr="00BA54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4C6">
        <w:rPr>
          <w:rFonts w:ascii="Times New Roman" w:hAnsi="Times New Roman"/>
          <w:sz w:val="24"/>
          <w:szCs w:val="24"/>
        </w:rPr>
        <w:t>docx</w:t>
      </w:r>
      <w:proofErr w:type="spellEnd"/>
      <w:r w:rsidRPr="00BA54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4C6">
        <w:rPr>
          <w:rFonts w:ascii="Times New Roman" w:hAnsi="Times New Roman"/>
          <w:sz w:val="24"/>
          <w:szCs w:val="24"/>
        </w:rPr>
        <w:t>txt</w:t>
      </w:r>
      <w:proofErr w:type="spellEnd"/>
      <w:r w:rsidRPr="00BA54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4C6">
        <w:rPr>
          <w:rFonts w:ascii="Times New Roman" w:hAnsi="Times New Roman"/>
          <w:sz w:val="24"/>
          <w:szCs w:val="24"/>
        </w:rPr>
        <w:t>xls</w:t>
      </w:r>
      <w:proofErr w:type="spellEnd"/>
      <w:r w:rsidRPr="00BA54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4C6">
        <w:rPr>
          <w:rFonts w:ascii="Times New Roman" w:hAnsi="Times New Roman"/>
          <w:sz w:val="24"/>
          <w:szCs w:val="24"/>
        </w:rPr>
        <w:t>xlsx</w:t>
      </w:r>
      <w:proofErr w:type="spellEnd"/>
      <w:r w:rsidRPr="00BA54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4C6">
        <w:rPr>
          <w:rFonts w:ascii="Times New Roman" w:hAnsi="Times New Roman"/>
          <w:sz w:val="24"/>
          <w:szCs w:val="24"/>
        </w:rPr>
        <w:t>rtf</w:t>
      </w:r>
      <w:proofErr w:type="spellEnd"/>
      <w:r w:rsidRPr="00BA54C6">
        <w:rPr>
          <w:rFonts w:ascii="Times New Roman" w:hAnsi="Times New Roman"/>
          <w:sz w:val="24"/>
          <w:szCs w:val="24"/>
        </w:rPr>
        <w:t>.</w:t>
      </w:r>
    </w:p>
    <w:p w:rsidR="00C075EE" w:rsidRPr="00BA54C6" w:rsidRDefault="00C075EE" w:rsidP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075EE" w:rsidRPr="00BA54C6" w:rsidRDefault="00C075EE" w:rsidP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F0AA9" w:rsidRPr="00BA54C6" w:rsidRDefault="00AF0AA9" w:rsidP="006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0A7F24" w:rsidRPr="00BA54C6">
        <w:rPr>
          <w:rFonts w:ascii="Times New Roman" w:hAnsi="Times New Roman"/>
          <w:sz w:val="24"/>
          <w:szCs w:val="24"/>
        </w:rPr>
        <w:t xml:space="preserve">Комитет </w:t>
      </w:r>
      <w:proofErr w:type="gramStart"/>
      <w:r w:rsidRPr="00BA54C6">
        <w:rPr>
          <w:rFonts w:ascii="Times New Roman" w:hAnsi="Times New Roman"/>
          <w:sz w:val="24"/>
          <w:szCs w:val="24"/>
        </w:rPr>
        <w:t>запрашивает в порядке межведомственного взаи</w:t>
      </w:r>
      <w:r w:rsidR="000A7F24" w:rsidRPr="00BA54C6">
        <w:rPr>
          <w:rFonts w:ascii="Times New Roman" w:hAnsi="Times New Roman"/>
          <w:sz w:val="24"/>
          <w:szCs w:val="24"/>
        </w:rPr>
        <w:t>модействия относятся</w:t>
      </w:r>
      <w:proofErr w:type="gramEnd"/>
      <w:r w:rsidR="000A7F24" w:rsidRPr="00BA54C6">
        <w:rPr>
          <w:rFonts w:ascii="Times New Roman" w:hAnsi="Times New Roman"/>
          <w:sz w:val="24"/>
          <w:szCs w:val="24"/>
        </w:rPr>
        <w:t xml:space="preserve"> следующие</w:t>
      </w:r>
      <w:r w:rsidRPr="00BA54C6">
        <w:rPr>
          <w:rFonts w:ascii="Times New Roman" w:hAnsi="Times New Roman"/>
          <w:sz w:val="24"/>
          <w:szCs w:val="24"/>
        </w:rPr>
        <w:t>:</w:t>
      </w:r>
    </w:p>
    <w:p w:rsidR="001C7C96" w:rsidRPr="00BA54C6" w:rsidRDefault="001C7C96" w:rsidP="00EC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BA54C6" w:rsidRDefault="00627893" w:rsidP="00EC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</w:t>
      </w:r>
      <w:r w:rsidR="001C7C96" w:rsidRPr="00BA54C6">
        <w:rPr>
          <w:rFonts w:ascii="Times New Roman" w:hAnsi="Times New Roman"/>
          <w:sz w:val="24"/>
          <w:szCs w:val="24"/>
        </w:rPr>
        <w:t>)</w:t>
      </w:r>
      <w:r w:rsidRPr="00BA54C6">
        <w:rPr>
          <w:rFonts w:ascii="Times New Roman" w:hAnsi="Times New Roman"/>
          <w:sz w:val="24"/>
          <w:szCs w:val="24"/>
        </w:rPr>
        <w:t xml:space="preserve"> </w:t>
      </w:r>
      <w:r w:rsidR="001C7C96" w:rsidRPr="00BA54C6">
        <w:rPr>
          <w:rFonts w:ascii="Times New Roman" w:hAnsi="Times New Roman"/>
          <w:sz w:val="24"/>
          <w:szCs w:val="24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BA54C6" w:rsidRDefault="00627893" w:rsidP="00EC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3</w:t>
      </w:r>
      <w:r w:rsidR="001C7C96" w:rsidRPr="00BA54C6">
        <w:rPr>
          <w:rFonts w:ascii="Times New Roman" w:hAnsi="Times New Roman"/>
          <w:sz w:val="24"/>
          <w:szCs w:val="24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26" w:history="1">
        <w:r w:rsidR="001C7C96" w:rsidRPr="00BA54C6">
          <w:rPr>
            <w:rFonts w:ascii="Times New Roman" w:hAnsi="Times New Roman"/>
            <w:sz w:val="24"/>
            <w:szCs w:val="24"/>
          </w:rPr>
          <w:t>пункте 4</w:t>
        </w:r>
      </w:hyperlink>
      <w:r w:rsidR="001C7C96" w:rsidRPr="00BA54C6">
        <w:rPr>
          <w:rFonts w:ascii="Times New Roman" w:hAnsi="Times New Roman"/>
          <w:sz w:val="24"/>
          <w:szCs w:val="24"/>
        </w:rPr>
        <w:t xml:space="preserve"> перечня. </w:t>
      </w:r>
    </w:p>
    <w:p w:rsidR="000A7F24" w:rsidRPr="00BA54C6" w:rsidRDefault="000A7F24" w:rsidP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Для подтверждения статуса юридического лица,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C7C96" w:rsidRPr="00BA54C6" w:rsidRDefault="001C7C96" w:rsidP="00EC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/>
          <w:sz w:val="24"/>
          <w:szCs w:val="24"/>
        </w:rPr>
        <w:t xml:space="preserve"> документы, </w:t>
      </w:r>
      <w:r w:rsidR="000A7F24" w:rsidRPr="00BA54C6">
        <w:rPr>
          <w:rFonts w:ascii="Times New Roman" w:hAnsi="Times New Roman"/>
          <w:sz w:val="24"/>
          <w:szCs w:val="24"/>
        </w:rPr>
        <w:t xml:space="preserve">указанные в пункте 2.9 </w:t>
      </w:r>
      <w:r w:rsidR="00BA54C6" w:rsidRPr="00BA54C6">
        <w:rPr>
          <w:rFonts w:ascii="Times New Roman" w:hAnsi="Times New Roman"/>
          <w:sz w:val="24"/>
          <w:szCs w:val="24"/>
        </w:rPr>
        <w:t>а</w:t>
      </w:r>
      <w:r w:rsidRPr="00BA54C6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5673B3" w:rsidRPr="00BA54C6" w:rsidRDefault="005673B3" w:rsidP="00A47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2.11. Непредставление заявителем документов, указанных в пункт</w:t>
      </w:r>
      <w:r w:rsidR="000A7F24" w:rsidRPr="00BA54C6">
        <w:rPr>
          <w:rFonts w:ascii="Times New Roman" w:hAnsi="Times New Roman"/>
          <w:sz w:val="24"/>
          <w:szCs w:val="24"/>
        </w:rPr>
        <w:t>е</w:t>
      </w:r>
      <w:r w:rsidRPr="00BA54C6">
        <w:rPr>
          <w:rFonts w:ascii="Times New Roman" w:hAnsi="Times New Roman"/>
          <w:sz w:val="24"/>
          <w:szCs w:val="24"/>
        </w:rPr>
        <w:t xml:space="preserve"> 2.9</w:t>
      </w:r>
      <w:r w:rsidR="000A7F24" w:rsidRPr="00BA54C6">
        <w:rPr>
          <w:rFonts w:ascii="Times New Roman" w:hAnsi="Times New Roman"/>
          <w:sz w:val="24"/>
          <w:szCs w:val="24"/>
        </w:rPr>
        <w:t xml:space="preserve"> </w:t>
      </w:r>
      <w:r w:rsidRPr="00BA54C6">
        <w:rPr>
          <w:rFonts w:ascii="Times New Roman" w:hAnsi="Times New Roman"/>
          <w:sz w:val="24"/>
          <w:szCs w:val="24"/>
        </w:rPr>
        <w:t xml:space="preserve"> </w:t>
      </w:r>
      <w:r w:rsidR="00BA54C6" w:rsidRPr="00BA54C6">
        <w:rPr>
          <w:rFonts w:ascii="Times New Roman" w:hAnsi="Times New Roman"/>
          <w:sz w:val="24"/>
          <w:szCs w:val="24"/>
        </w:rPr>
        <w:t>а</w:t>
      </w:r>
      <w:r w:rsidRPr="00BA54C6">
        <w:rPr>
          <w:rFonts w:ascii="Times New Roman" w:hAnsi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:rsidR="00887B3A" w:rsidRDefault="00887B3A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54C6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4C6">
        <w:rPr>
          <w:rFonts w:ascii="Times New Roman" w:hAnsi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BA54C6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определенный частью 6 статьи 7 </w:t>
      </w:r>
      <w:r w:rsidR="00ED1FED" w:rsidRPr="00BA54C6">
        <w:rPr>
          <w:rFonts w:ascii="Times New Roman" w:hAnsi="Times New Roman"/>
          <w:sz w:val="24"/>
          <w:szCs w:val="24"/>
        </w:rPr>
        <w:t xml:space="preserve">Федерального закона № 210-ФЗ </w:t>
      </w:r>
      <w:r w:rsidRPr="00BA54C6">
        <w:rPr>
          <w:rFonts w:ascii="Times New Roman" w:hAnsi="Times New Roman"/>
          <w:sz w:val="24"/>
          <w:szCs w:val="24"/>
        </w:rPr>
        <w:t>перечень документов;</w:t>
      </w:r>
    </w:p>
    <w:p w:rsidR="001C7C96" w:rsidRPr="00BA54C6" w:rsidRDefault="001C7C96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54C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BA54C6" w:rsidRDefault="001C7C96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54C6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BA54C6" w:rsidRDefault="001C7C96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54C6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BA54C6" w:rsidRDefault="001C7C96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54C6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BA54C6" w:rsidRDefault="001C7C96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A54C6">
        <w:rPr>
          <w:rFonts w:ascii="Times New Roman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A7F24" w:rsidRPr="00BA54C6">
        <w:rPr>
          <w:rFonts w:ascii="Times New Roman" w:hAnsi="Times New Roman" w:cs="Times New Roman"/>
          <w:sz w:val="24"/>
          <w:szCs w:val="24"/>
          <w:lang w:eastAsia="en-US"/>
        </w:rPr>
        <w:t>Комитета</w:t>
      </w:r>
      <w:r w:rsidRPr="00BA54C6">
        <w:rPr>
          <w:rFonts w:ascii="Times New Roman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BA54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A54C6">
        <w:rPr>
          <w:rFonts w:ascii="Times New Roman" w:hAnsi="Times New Roman" w:cs="Times New Roman"/>
          <w:sz w:val="24"/>
          <w:szCs w:val="24"/>
          <w:lang w:eastAsia="en-US"/>
        </w:rPr>
        <w:t>приеме</w:t>
      </w:r>
      <w:proofErr w:type="gramEnd"/>
      <w:r w:rsidRPr="00BA54C6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BA54C6">
        <w:rPr>
          <w:rFonts w:ascii="Times New Roman" w:hAnsi="Times New Roman"/>
          <w:sz w:val="24"/>
          <w:szCs w:val="24"/>
        </w:rPr>
        <w:t>ии и ау</w:t>
      </w:r>
      <w:proofErr w:type="gramEnd"/>
      <w:r w:rsidRPr="00BA54C6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7F24" w:rsidRPr="00BA54C6" w:rsidRDefault="001C7C96" w:rsidP="000A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2.14. </w:t>
      </w:r>
      <w:r w:rsidR="000A7F24" w:rsidRPr="00BA54C6">
        <w:rPr>
          <w:rFonts w:ascii="Times New Roman" w:hAnsi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A530D0" w:rsidRPr="00BA54C6">
        <w:rPr>
          <w:rFonts w:ascii="Times New Roman" w:hAnsi="Times New Roman"/>
          <w:sz w:val="24"/>
          <w:szCs w:val="24"/>
        </w:rPr>
        <w:t xml:space="preserve">муниципальной </w:t>
      </w:r>
      <w:r w:rsidR="000A7F24" w:rsidRPr="00BA54C6">
        <w:rPr>
          <w:rFonts w:ascii="Times New Roman" w:hAnsi="Times New Roman"/>
          <w:sz w:val="24"/>
          <w:szCs w:val="24"/>
        </w:rPr>
        <w:t xml:space="preserve">услуги, являются </w:t>
      </w:r>
      <w:r w:rsidR="00B47F07" w:rsidRPr="00BA54C6">
        <w:rPr>
          <w:rFonts w:ascii="Times New Roman" w:hAnsi="Times New Roman"/>
          <w:sz w:val="24"/>
          <w:szCs w:val="24"/>
        </w:rPr>
        <w:t>неустановленные</w:t>
      </w:r>
      <w:r w:rsidR="000A7F24" w:rsidRPr="00BA54C6">
        <w:rPr>
          <w:rFonts w:ascii="Times New Roman" w:hAnsi="Times New Roman"/>
          <w:sz w:val="24"/>
          <w:szCs w:val="24"/>
        </w:rPr>
        <w:t xml:space="preserve"> личности заявителя (представителя) (</w:t>
      </w:r>
      <w:r w:rsidR="00B47F07" w:rsidRPr="00BA54C6">
        <w:rPr>
          <w:rFonts w:ascii="Times New Roman" w:hAnsi="Times New Roman"/>
          <w:sz w:val="24"/>
          <w:szCs w:val="24"/>
        </w:rPr>
        <w:t>непредъявленные</w:t>
      </w:r>
      <w:r w:rsidR="000A7F24" w:rsidRPr="00BA54C6">
        <w:rPr>
          <w:rFonts w:ascii="Times New Roman" w:hAnsi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spellStart"/>
      <w:r w:rsidR="00B47F07" w:rsidRPr="00BA54C6">
        <w:rPr>
          <w:rFonts w:ascii="Times New Roman" w:hAnsi="Times New Roman"/>
          <w:sz w:val="24"/>
          <w:szCs w:val="24"/>
        </w:rPr>
        <w:t>неподтверждение</w:t>
      </w:r>
      <w:proofErr w:type="spellEnd"/>
      <w:r w:rsidR="000A7F24" w:rsidRPr="00BA54C6">
        <w:rPr>
          <w:rFonts w:ascii="Times New Roman" w:hAnsi="Times New Roman"/>
          <w:sz w:val="24"/>
          <w:szCs w:val="24"/>
        </w:rPr>
        <w:t xml:space="preserve"> полномочий представителя (в случае обращения представителя).</w:t>
      </w:r>
    </w:p>
    <w:p w:rsidR="001C7C96" w:rsidRPr="00BA54C6" w:rsidRDefault="001C7C96" w:rsidP="00570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A54C6" w:rsidRDefault="001C7C96" w:rsidP="00570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A54C6" w:rsidRDefault="001C7C96" w:rsidP="00570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представлены электронные копии (электронные образы) документов,</w:t>
      </w:r>
      <w:r w:rsidR="00C83A50" w:rsidRPr="00BA54C6">
        <w:rPr>
          <w:rFonts w:ascii="Times New Roman" w:hAnsi="Times New Roman"/>
          <w:sz w:val="24"/>
          <w:szCs w:val="24"/>
        </w:rPr>
        <w:t xml:space="preserve"> </w:t>
      </w:r>
      <w:r w:rsidRPr="00BA54C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A54C6" w:rsidRDefault="001C7C96" w:rsidP="00570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lastRenderedPageBreak/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A54C6" w:rsidRDefault="001C7C96" w:rsidP="000D3C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BA54C6">
        <w:rPr>
          <w:rFonts w:ascii="Times New Roman" w:hAnsi="Times New Roman"/>
          <w:i/>
          <w:sz w:val="24"/>
          <w:szCs w:val="24"/>
        </w:rPr>
        <w:t>.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1C7C96" w:rsidRPr="00BA54C6" w:rsidRDefault="00A2096F" w:rsidP="002C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1</w:t>
      </w:r>
      <w:r w:rsidR="001C7C96" w:rsidRPr="00BA54C6">
        <w:rPr>
          <w:rFonts w:ascii="Times New Roman" w:hAnsi="Times New Roman"/>
          <w:sz w:val="24"/>
          <w:szCs w:val="24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BA54C6" w:rsidRDefault="00A2096F" w:rsidP="002C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</w:t>
      </w:r>
      <w:r w:rsidR="001C7C96" w:rsidRPr="00BA54C6">
        <w:rPr>
          <w:rFonts w:ascii="Times New Roman" w:hAnsi="Times New Roman"/>
          <w:sz w:val="24"/>
          <w:szCs w:val="24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BA54C6" w:rsidRDefault="00A2096F" w:rsidP="002C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3</w:t>
      </w:r>
      <w:r w:rsidR="001C7C96" w:rsidRPr="00BA54C6">
        <w:rPr>
          <w:rFonts w:ascii="Times New Roman" w:hAnsi="Times New Roman"/>
          <w:sz w:val="24"/>
          <w:szCs w:val="24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="001C7C96" w:rsidRPr="00BA54C6">
          <w:rPr>
            <w:rFonts w:ascii="Times New Roman" w:hAnsi="Times New Roman"/>
            <w:sz w:val="24"/>
            <w:szCs w:val="24"/>
          </w:rPr>
          <w:t>пунктом 4 статьи 39.36</w:t>
        </w:r>
      </w:hyperlink>
      <w:r w:rsidR="001C7C96" w:rsidRPr="00BA54C6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 </w:t>
      </w:r>
    </w:p>
    <w:p w:rsidR="001C7C96" w:rsidRPr="00BA54C6" w:rsidRDefault="00A2096F" w:rsidP="002C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4</w:t>
      </w:r>
      <w:r w:rsidR="001C7C96" w:rsidRPr="00BA54C6">
        <w:rPr>
          <w:rFonts w:ascii="Times New Roman" w:hAnsi="Times New Roman"/>
          <w:sz w:val="24"/>
          <w:szCs w:val="24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BA54C6" w:rsidRDefault="001C7C96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2.18. </w:t>
      </w:r>
      <w:proofErr w:type="gramStart"/>
      <w:r w:rsidRPr="00BA54C6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1C7C96" w:rsidRPr="00BA54C6" w:rsidRDefault="001C7C96" w:rsidP="00DB3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A54C6">
        <w:rPr>
          <w:rFonts w:ascii="Times New Roman" w:hAnsi="Times New Roman"/>
          <w:bCs/>
          <w:sz w:val="24"/>
          <w:szCs w:val="24"/>
        </w:rPr>
        <w:t>муниципальной</w:t>
      </w:r>
      <w:r w:rsidRPr="00BA54C6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1C7C96" w:rsidRDefault="001C7C96" w:rsidP="00DB3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7B3A" w:rsidRPr="00BA54C6" w:rsidRDefault="00887B3A" w:rsidP="00DB3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2.22. Все заявления о предоставлении муниципальной услуги, принятые к рассмотрению </w:t>
      </w:r>
      <w:r w:rsidR="00595039" w:rsidRPr="00BA54C6">
        <w:rPr>
          <w:rFonts w:ascii="Times New Roman" w:hAnsi="Times New Roman"/>
          <w:sz w:val="24"/>
          <w:szCs w:val="24"/>
        </w:rPr>
        <w:t>комитетом</w:t>
      </w:r>
      <w:r w:rsidRPr="00BA54C6">
        <w:rPr>
          <w:rFonts w:ascii="Times New Roman" w:hAnsi="Times New Roman"/>
          <w:sz w:val="24"/>
          <w:szCs w:val="24"/>
        </w:rPr>
        <w:t>, подлежат регистрации в течение одного рабочего дня.</w:t>
      </w:r>
    </w:p>
    <w:p w:rsidR="001C7C96" w:rsidRPr="00BA54C6" w:rsidRDefault="001C7C96" w:rsidP="00DB3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7C96" w:rsidRPr="00BA54C6" w:rsidRDefault="001C7C9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54C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</w:t>
      </w:r>
      <w:r w:rsidR="00595039" w:rsidRPr="00BA54C6">
        <w:rPr>
          <w:rFonts w:ascii="Times New Roman" w:hAnsi="Times New Roman"/>
          <w:b/>
          <w:sz w:val="24"/>
          <w:szCs w:val="24"/>
        </w:rPr>
        <w:t>ая</w:t>
      </w:r>
      <w:r w:rsidRPr="00BA54C6">
        <w:rPr>
          <w:rFonts w:ascii="Times New Roman" w:hAnsi="Times New Roman"/>
          <w:b/>
          <w:sz w:val="24"/>
          <w:szCs w:val="24"/>
        </w:rPr>
        <w:t xml:space="preserve"> услуга</w:t>
      </w:r>
      <w:r w:rsidR="00595039" w:rsidRPr="00BA54C6">
        <w:rPr>
          <w:rFonts w:ascii="Times New Roman" w:hAnsi="Times New Roman"/>
          <w:b/>
          <w:sz w:val="24"/>
          <w:szCs w:val="24"/>
        </w:rPr>
        <w:t xml:space="preserve"> 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Pr="00BA54C6" w:rsidRDefault="001C7C9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A54C6">
        <w:rPr>
          <w:rFonts w:ascii="Times New Roman" w:hAnsi="Times New Roman"/>
          <w:sz w:val="24"/>
          <w:szCs w:val="24"/>
        </w:rPr>
        <w:t>,</w:t>
      </w:r>
      <w:proofErr w:type="gramEnd"/>
      <w:r w:rsidRPr="00BA54C6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BA54C6" w:rsidRDefault="00595039" w:rsidP="00595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A54C6">
        <w:rPr>
          <w:rFonts w:ascii="Times New Roman" w:hAnsi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Центральный вход в здание </w:t>
      </w:r>
      <w:r w:rsidR="0096005F" w:rsidRPr="00BA54C6">
        <w:rPr>
          <w:rFonts w:ascii="Times New Roman" w:hAnsi="Times New Roman"/>
          <w:sz w:val="24"/>
          <w:szCs w:val="24"/>
        </w:rPr>
        <w:t xml:space="preserve">Комитета </w:t>
      </w:r>
      <w:r w:rsidRPr="00BA54C6">
        <w:rPr>
          <w:rFonts w:ascii="Times New Roman" w:hAnsi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C7C96" w:rsidRPr="00BA54C6" w:rsidRDefault="001C7C96" w:rsidP="00BA54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наименование;</w:t>
      </w:r>
    </w:p>
    <w:p w:rsidR="001C7C96" w:rsidRPr="00BA54C6" w:rsidRDefault="001C7C96" w:rsidP="00BA54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1C7C96" w:rsidRPr="00BA54C6" w:rsidRDefault="001C7C96" w:rsidP="00BA54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режим работы;</w:t>
      </w:r>
    </w:p>
    <w:p w:rsidR="001C7C96" w:rsidRPr="00BA54C6" w:rsidRDefault="001C7C96" w:rsidP="00BA54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график приема;</w:t>
      </w:r>
    </w:p>
    <w:p w:rsidR="001C7C96" w:rsidRPr="00BA54C6" w:rsidRDefault="001C7C96" w:rsidP="00BA54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Рабочее место каждого ответственного лица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/>
          <w:sz w:val="24"/>
          <w:szCs w:val="24"/>
        </w:rPr>
        <w:t xml:space="preserve">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Ответственное лицо </w:t>
      </w:r>
      <w:r w:rsidR="0096005F" w:rsidRPr="00BA54C6">
        <w:rPr>
          <w:rFonts w:ascii="Times New Roman" w:hAnsi="Times New Roman"/>
          <w:sz w:val="24"/>
          <w:szCs w:val="24"/>
        </w:rPr>
        <w:t>Комитета</w:t>
      </w:r>
      <w:r w:rsidRPr="00BA54C6">
        <w:rPr>
          <w:rFonts w:ascii="Times New Roman" w:hAnsi="Times New Roman"/>
          <w:sz w:val="24"/>
          <w:szCs w:val="24"/>
        </w:rPr>
        <w:t xml:space="preserve">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BA54C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BA54C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A54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54C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A54C6">
        <w:rPr>
          <w:rFonts w:ascii="Times New Roman" w:hAnsi="Times New Roman"/>
          <w:sz w:val="24"/>
          <w:szCs w:val="24"/>
        </w:rPr>
        <w:t>;</w:t>
      </w:r>
    </w:p>
    <w:p w:rsidR="00E01E3F" w:rsidRPr="00BA54C6" w:rsidRDefault="00E01E3F" w:rsidP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Default="001C7C96" w:rsidP="00B40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C6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D3E47" w:rsidRPr="00BA54C6" w:rsidRDefault="007D3E47" w:rsidP="00B40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96" w:rsidRPr="00BA54C6" w:rsidRDefault="001C7C9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4C6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 xml:space="preserve">2.24.3. </w:t>
      </w:r>
      <w:r w:rsidR="006C40D6" w:rsidRPr="00887B3A">
        <w:rPr>
          <w:rFonts w:ascii="Times New Roman" w:hAnsi="Times New Roman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Комитет, либо в форме электронных документов с использованием РПГУ, либо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</w:t>
      </w:r>
      <w:hyperlink r:id="rId28" w:history="1">
        <w:r w:rsidR="006C40D6" w:rsidRPr="00887B3A">
          <w:rPr>
            <w:rFonts w:ascii="Times New Roman" w:hAnsi="Times New Roman"/>
            <w:sz w:val="24"/>
            <w:szCs w:val="24"/>
          </w:rPr>
          <w:t>статьей 15.1</w:t>
        </w:r>
      </w:hyperlink>
      <w:r w:rsidR="006C40D6" w:rsidRPr="00887B3A">
        <w:rPr>
          <w:rFonts w:ascii="Times New Roman" w:hAnsi="Times New Roman"/>
          <w:sz w:val="24"/>
          <w:szCs w:val="24"/>
        </w:rPr>
        <w:t xml:space="preserve"> Федерального закона № 210-ФЗ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lastRenderedPageBreak/>
        <w:t xml:space="preserve">2.25.1. Своевременность предоставления муниципальной услуги в соответствии со стандартом ее предоставления, установленным </w:t>
      </w:r>
      <w:r w:rsidR="00887B3A" w:rsidRPr="00887B3A">
        <w:rPr>
          <w:rFonts w:ascii="Times New Roman" w:hAnsi="Times New Roman"/>
          <w:sz w:val="24"/>
          <w:szCs w:val="24"/>
        </w:rPr>
        <w:t>а</w:t>
      </w:r>
      <w:r w:rsidRPr="00887B3A">
        <w:rPr>
          <w:rFonts w:ascii="Times New Roman" w:hAnsi="Times New Roman"/>
          <w:sz w:val="24"/>
          <w:szCs w:val="24"/>
        </w:rPr>
        <w:t>дминистративным регламентом.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6005F" w:rsidRPr="00887B3A">
        <w:rPr>
          <w:rFonts w:ascii="Times New Roman" w:hAnsi="Times New Roman"/>
          <w:sz w:val="24"/>
          <w:szCs w:val="24"/>
        </w:rPr>
        <w:t>Комитета</w:t>
      </w:r>
      <w:r w:rsidRPr="00887B3A">
        <w:rPr>
          <w:rFonts w:ascii="Times New Roman" w:hAnsi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87B3A">
        <w:rPr>
          <w:rFonts w:ascii="Times New Roman" w:hAnsi="Times New Roman"/>
          <w:sz w:val="24"/>
          <w:szCs w:val="24"/>
        </w:rPr>
        <w:t>итогам</w:t>
      </w:r>
      <w:proofErr w:type="gramEnd"/>
      <w:r w:rsidRPr="00887B3A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7C96" w:rsidRPr="00887B3A" w:rsidRDefault="001C7C96" w:rsidP="00DB3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7C96" w:rsidRPr="00887B3A" w:rsidRDefault="001C7C9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B3A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075EE" w:rsidRPr="00887B3A" w:rsidRDefault="001C7C96" w:rsidP="00EF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 xml:space="preserve">2.26. </w:t>
      </w:r>
      <w:r w:rsidR="00C075EE" w:rsidRPr="00887B3A">
        <w:rPr>
          <w:rFonts w:ascii="Times New Roman" w:hAnsi="Times New Roman"/>
          <w:sz w:val="24"/>
          <w:szCs w:val="24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887B3A" w:rsidRDefault="00C075EE" w:rsidP="00EF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 xml:space="preserve">Предоставление </w:t>
      </w:r>
      <w:r w:rsidR="00575600" w:rsidRPr="00887B3A">
        <w:rPr>
          <w:rFonts w:ascii="Times New Roman" w:hAnsi="Times New Roman"/>
          <w:sz w:val="24"/>
          <w:szCs w:val="24"/>
        </w:rPr>
        <w:t xml:space="preserve">муниципальной </w:t>
      </w:r>
      <w:r w:rsidRPr="00887B3A">
        <w:rPr>
          <w:rFonts w:ascii="Times New Roman" w:hAnsi="Times New Roman"/>
          <w:sz w:val="24"/>
          <w:szCs w:val="24"/>
        </w:rPr>
        <w:t>услуги по экстерриториальному принципу не осуществляется.</w:t>
      </w:r>
    </w:p>
    <w:p w:rsidR="00C075EE" w:rsidRPr="00887B3A" w:rsidRDefault="00C075EE" w:rsidP="00EF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887B3A" w:rsidRDefault="00AA69D2" w:rsidP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075EE" w:rsidRPr="00887B3A" w:rsidRDefault="00AA69D2" w:rsidP="0088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AA69D2" w:rsidRPr="00887B3A" w:rsidRDefault="00AA69D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7C96" w:rsidRPr="00887B3A" w:rsidRDefault="001C7C96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7B3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87B3A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887B3A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C96" w:rsidRPr="00887B3A" w:rsidRDefault="001C7C96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B3A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</w:t>
      </w:r>
      <w:proofErr w:type="gramStart"/>
      <w:r w:rsidRPr="00887B3A">
        <w:rPr>
          <w:rFonts w:ascii="Times New Roman" w:hAnsi="Times New Roman"/>
          <w:b/>
          <w:bCs/>
          <w:sz w:val="24"/>
          <w:szCs w:val="24"/>
        </w:rPr>
        <w:t>р(</w:t>
      </w:r>
      <w:proofErr w:type="gramEnd"/>
      <w:r w:rsidRPr="00887B3A">
        <w:rPr>
          <w:rFonts w:ascii="Times New Roman" w:hAnsi="Times New Roman"/>
          <w:b/>
          <w:bCs/>
          <w:sz w:val="24"/>
          <w:szCs w:val="24"/>
        </w:rPr>
        <w:t>действий)</w:t>
      </w:r>
    </w:p>
    <w:p w:rsidR="001C7C96" w:rsidRPr="00887B3A" w:rsidRDefault="001C7C96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B3A">
        <w:rPr>
          <w:rFonts w:ascii="Times New Roman" w:hAnsi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887B3A" w:rsidRDefault="001C7C96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B3A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87B3A">
        <w:rPr>
          <w:rFonts w:ascii="Times New Roman" w:hAnsi="Times New Roman"/>
          <w:bCs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887B3A" w:rsidRDefault="001C7C96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B3A">
        <w:rPr>
          <w:rFonts w:ascii="Times New Roman" w:hAnsi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887B3A" w:rsidRDefault="001C7C96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B3A">
        <w:rPr>
          <w:rFonts w:ascii="Times New Roman" w:hAnsi="Times New Roman"/>
          <w:bCs/>
          <w:sz w:val="24"/>
          <w:szCs w:val="24"/>
        </w:rPr>
        <w:t> подготовка проекта, подписание и регистрация результата предоставления муниципальной услуги;</w:t>
      </w:r>
    </w:p>
    <w:p w:rsidR="001C7C96" w:rsidRPr="00887B3A" w:rsidRDefault="001C7C96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B3A">
        <w:rPr>
          <w:rFonts w:ascii="Times New Roman" w:hAnsi="Times New Roman"/>
          <w:bCs/>
          <w:sz w:val="24"/>
          <w:szCs w:val="24"/>
        </w:rPr>
        <w:t xml:space="preserve"> направление (выдача) заявителю результата предоставления</w:t>
      </w:r>
    </w:p>
    <w:p w:rsidR="001C7C96" w:rsidRPr="00887B3A" w:rsidRDefault="001C7C96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B3A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:rsidR="00EF4C29" w:rsidRPr="00887B3A" w:rsidRDefault="00EF4C29" w:rsidP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B3A">
        <w:rPr>
          <w:rFonts w:ascii="Times New Roman" w:hAnsi="Times New Roman"/>
          <w:bCs/>
          <w:sz w:val="24"/>
          <w:szCs w:val="24"/>
        </w:rPr>
        <w:t xml:space="preserve">Описание состава, последовательности и сроков выполнения административных процедур (действий) представлено в приложении № </w:t>
      </w:r>
      <w:r w:rsidR="00887B3A" w:rsidRPr="00887B3A">
        <w:rPr>
          <w:rFonts w:ascii="Times New Roman" w:hAnsi="Times New Roman"/>
          <w:bCs/>
          <w:sz w:val="24"/>
          <w:szCs w:val="24"/>
        </w:rPr>
        <w:t>4</w:t>
      </w:r>
      <w:r w:rsidRPr="00887B3A">
        <w:rPr>
          <w:rFonts w:ascii="Times New Roman" w:hAnsi="Times New Roman"/>
          <w:bCs/>
          <w:sz w:val="24"/>
          <w:szCs w:val="24"/>
        </w:rPr>
        <w:t xml:space="preserve"> к </w:t>
      </w:r>
      <w:r w:rsidR="00887B3A" w:rsidRPr="00887B3A">
        <w:rPr>
          <w:rFonts w:ascii="Times New Roman" w:hAnsi="Times New Roman"/>
          <w:bCs/>
          <w:sz w:val="24"/>
          <w:szCs w:val="24"/>
        </w:rPr>
        <w:t>а</w:t>
      </w:r>
      <w:r w:rsidRPr="00887B3A">
        <w:rPr>
          <w:rFonts w:ascii="Times New Roman" w:hAnsi="Times New Roman"/>
          <w:bCs/>
          <w:sz w:val="24"/>
          <w:szCs w:val="24"/>
        </w:rPr>
        <w:t>дминистративному регламенту.</w:t>
      </w:r>
    </w:p>
    <w:p w:rsidR="00EF4C29" w:rsidRPr="00887B3A" w:rsidRDefault="00EF4C29" w:rsidP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96" w:rsidRPr="00887B3A" w:rsidRDefault="001C7C96" w:rsidP="00DB3F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B3A">
        <w:rPr>
          <w:rFonts w:ascii="Times New Roman" w:hAnsi="Times New Roman"/>
          <w:b/>
          <w:bCs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887B3A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3.</w:t>
      </w:r>
      <w:r w:rsidR="00FC3B7C" w:rsidRPr="00887B3A">
        <w:rPr>
          <w:rFonts w:ascii="Times New Roman" w:hAnsi="Times New Roman"/>
          <w:sz w:val="24"/>
          <w:szCs w:val="24"/>
        </w:rPr>
        <w:t>2</w:t>
      </w:r>
      <w:r w:rsidRPr="00887B3A">
        <w:rPr>
          <w:rFonts w:ascii="Times New Roman" w:hAnsi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C92F22" w:rsidRPr="00887B3A">
        <w:rPr>
          <w:rFonts w:ascii="Times New Roman" w:hAnsi="Times New Roman"/>
          <w:sz w:val="24"/>
          <w:szCs w:val="24"/>
        </w:rPr>
        <w:t>Комитет</w:t>
      </w:r>
      <w:r w:rsidRPr="00887B3A">
        <w:rPr>
          <w:rFonts w:ascii="Times New Roman" w:hAnsi="Times New Roman"/>
          <w:sz w:val="24"/>
          <w:szCs w:val="24"/>
        </w:rPr>
        <w:t>, РГАУ МФЦ с заявлением об исправлении допущенных опечаток по форме согласно приложению № 2</w:t>
      </w:r>
      <w:r w:rsidR="00887B3A" w:rsidRPr="00887B3A">
        <w:rPr>
          <w:rFonts w:ascii="Times New Roman" w:hAnsi="Times New Roman"/>
          <w:sz w:val="24"/>
          <w:szCs w:val="24"/>
        </w:rPr>
        <w:t xml:space="preserve"> а</w:t>
      </w:r>
      <w:r w:rsidRPr="00887B3A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C7C96" w:rsidRPr="00887B3A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1C7C96" w:rsidRPr="00887B3A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 xml:space="preserve">1) наименование </w:t>
      </w:r>
      <w:r w:rsidR="00C92F22" w:rsidRPr="00887B3A">
        <w:rPr>
          <w:rFonts w:ascii="Times New Roman" w:hAnsi="Times New Roman"/>
          <w:sz w:val="24"/>
          <w:szCs w:val="24"/>
        </w:rPr>
        <w:t>Комитета</w:t>
      </w:r>
      <w:r w:rsidRPr="00887B3A">
        <w:rPr>
          <w:rFonts w:ascii="Times New Roman" w:hAnsi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1C7C96" w:rsidRPr="00887B3A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887B3A" w:rsidRDefault="001C7C96" w:rsidP="00813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887B3A" w:rsidRDefault="001C7C96" w:rsidP="00813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B3A">
        <w:rPr>
          <w:rFonts w:ascii="Times New Roman" w:hAnsi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C7C96" w:rsidRPr="00887B3A" w:rsidRDefault="001C7C96" w:rsidP="00813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B3A">
        <w:rPr>
          <w:rFonts w:ascii="Times New Roman" w:hAnsi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C7C96" w:rsidRPr="00887B3A" w:rsidRDefault="001C7C96" w:rsidP="00813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3A">
        <w:rPr>
          <w:rFonts w:ascii="Times New Roman" w:hAnsi="Times New Roman"/>
          <w:sz w:val="24"/>
          <w:szCs w:val="24"/>
        </w:rPr>
        <w:t>6) реквизиты документа (-</w:t>
      </w:r>
      <w:proofErr w:type="spellStart"/>
      <w:r w:rsidRPr="00887B3A">
        <w:rPr>
          <w:rFonts w:ascii="Times New Roman" w:hAnsi="Times New Roman"/>
          <w:sz w:val="24"/>
          <w:szCs w:val="24"/>
        </w:rPr>
        <w:t>ов</w:t>
      </w:r>
      <w:proofErr w:type="spellEnd"/>
      <w:r w:rsidRPr="00887B3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87B3A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887B3A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1241E">
        <w:rPr>
          <w:rFonts w:ascii="Times New Roman" w:hAnsi="Times New Roman"/>
          <w:sz w:val="24"/>
          <w:szCs w:val="24"/>
        </w:rPr>
        <w:t>,</w:t>
      </w:r>
      <w:proofErr w:type="gramEnd"/>
      <w:r w:rsidRPr="0041241E">
        <w:rPr>
          <w:rFonts w:ascii="Times New Roman" w:hAnsi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 лично в </w:t>
      </w:r>
      <w:r w:rsidR="00C92F22" w:rsidRPr="0041241E">
        <w:rPr>
          <w:rFonts w:ascii="Times New Roman" w:hAnsi="Times New Roman"/>
          <w:sz w:val="24"/>
          <w:szCs w:val="24"/>
        </w:rPr>
        <w:t>Комитет</w:t>
      </w:r>
      <w:r w:rsidRPr="0041241E">
        <w:rPr>
          <w:rFonts w:ascii="Times New Roman" w:hAnsi="Times New Roman"/>
          <w:sz w:val="24"/>
          <w:szCs w:val="24"/>
        </w:rPr>
        <w:t>;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 почтовым отправлением;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 посредством электронной почты в </w:t>
      </w:r>
      <w:r w:rsidR="00C92F22" w:rsidRPr="0041241E">
        <w:rPr>
          <w:rFonts w:ascii="Times New Roman" w:hAnsi="Times New Roman"/>
          <w:sz w:val="24"/>
          <w:szCs w:val="24"/>
        </w:rPr>
        <w:t>Комитет</w:t>
      </w:r>
      <w:r w:rsidR="0080701E" w:rsidRPr="0041241E">
        <w:rPr>
          <w:rFonts w:ascii="Times New Roman" w:hAnsi="Times New Roman"/>
          <w:sz w:val="24"/>
          <w:szCs w:val="24"/>
        </w:rPr>
        <w:t>;</w:t>
      </w:r>
      <w:r w:rsidRPr="0041241E">
        <w:rPr>
          <w:rFonts w:ascii="Times New Roman" w:hAnsi="Times New Roman"/>
          <w:sz w:val="24"/>
          <w:szCs w:val="24"/>
        </w:rPr>
        <w:t xml:space="preserve">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 путем заполнения формы запроса через «Личный кабинет» РПГУ;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 в РГАУ МФЦ.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1) представленные документы по составу и содержанию не соответствуют требованиям пунктов 3.5 и 3.5.1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3.5.3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1C7C96" w:rsidRPr="0041241E" w:rsidRDefault="00B405F2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1C7C96" w:rsidRPr="0041241E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41241E">
        <w:rPr>
          <w:rFonts w:ascii="Times New Roman" w:hAnsi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92F22" w:rsidRPr="0041241E">
        <w:rPr>
          <w:rFonts w:ascii="Times New Roman" w:hAnsi="Times New Roman"/>
          <w:sz w:val="24"/>
          <w:szCs w:val="24"/>
        </w:rPr>
        <w:t xml:space="preserve">Комитета </w:t>
      </w:r>
      <w:r w:rsidR="001C7C96" w:rsidRPr="0041241E">
        <w:rPr>
          <w:rFonts w:ascii="Times New Roman" w:hAnsi="Times New Roman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41E">
        <w:rPr>
          <w:rFonts w:ascii="Times New Roman" w:hAnsi="Times New Roman"/>
          <w:sz w:val="24"/>
          <w:szCs w:val="24"/>
        </w:rPr>
        <w:lastRenderedPageBreak/>
        <w:t>документы, представленные заявителем в соответствии с пунктом 3.5</w:t>
      </w:r>
      <w:r w:rsidR="00A3177F" w:rsidRPr="0041241E">
        <w:rPr>
          <w:rFonts w:ascii="Times New Roman" w:hAnsi="Times New Roman"/>
          <w:sz w:val="24"/>
          <w:szCs w:val="24"/>
        </w:rPr>
        <w:t xml:space="preserve">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92F22" w:rsidRPr="0041241E">
        <w:rPr>
          <w:rFonts w:ascii="Times New Roman" w:hAnsi="Times New Roman"/>
          <w:sz w:val="24"/>
          <w:szCs w:val="24"/>
        </w:rPr>
        <w:t xml:space="preserve">Комитета </w:t>
      </w:r>
      <w:r w:rsidRPr="0041241E">
        <w:rPr>
          <w:rFonts w:ascii="Times New Roman" w:hAnsi="Times New Roman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документов, указанных в подпункте 4 пункта 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 xml:space="preserve">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 xml:space="preserve">дминистративного регламента, недостаточно для начала процедуры исправлении опечаток и ошибок.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C92F22" w:rsidRPr="0041241E">
        <w:rPr>
          <w:rFonts w:ascii="Times New Roman" w:hAnsi="Times New Roman"/>
          <w:sz w:val="24"/>
          <w:szCs w:val="24"/>
        </w:rPr>
        <w:t>Комитетом</w:t>
      </w:r>
      <w:r w:rsidRPr="0041241E">
        <w:rPr>
          <w:rFonts w:ascii="Times New Roman" w:hAnsi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41241E" w:rsidRDefault="00FC3B7C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="001C7C96" w:rsidRPr="0041241E">
        <w:rPr>
          <w:rFonts w:ascii="Times New Roman" w:hAnsi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C92F22" w:rsidRPr="0041241E">
        <w:rPr>
          <w:rFonts w:ascii="Times New Roman" w:hAnsi="Times New Roman"/>
          <w:sz w:val="24"/>
          <w:szCs w:val="24"/>
        </w:rPr>
        <w:t>Комитете</w:t>
      </w:r>
      <w:r w:rsidR="001C7C96" w:rsidRPr="0041241E">
        <w:rPr>
          <w:rFonts w:ascii="Times New Roman" w:hAnsi="Times New Roman"/>
          <w:sz w:val="24"/>
          <w:szCs w:val="24"/>
        </w:rPr>
        <w:t xml:space="preserve"> такого заявления рассматривается </w:t>
      </w:r>
      <w:r w:rsidR="00C92F22" w:rsidRPr="0041241E">
        <w:rPr>
          <w:rFonts w:ascii="Times New Roman" w:hAnsi="Times New Roman"/>
          <w:sz w:val="24"/>
          <w:szCs w:val="24"/>
        </w:rPr>
        <w:t>Комитетом</w:t>
      </w:r>
      <w:r w:rsidR="001C7C96" w:rsidRPr="0041241E">
        <w:rPr>
          <w:rFonts w:ascii="Times New Roman" w:hAnsi="Times New Roman"/>
          <w:sz w:val="24"/>
          <w:szCs w:val="24"/>
        </w:rPr>
        <w:t xml:space="preserve"> на предмет соответствия требованиям,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="001C7C96" w:rsidRPr="0041241E">
        <w:rPr>
          <w:rFonts w:ascii="Times New Roman" w:hAnsi="Times New Roman"/>
          <w:sz w:val="24"/>
          <w:szCs w:val="24"/>
        </w:rPr>
        <w:t>дминистративным регламентом.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C92F22" w:rsidRPr="0041241E">
        <w:rPr>
          <w:rFonts w:ascii="Times New Roman" w:hAnsi="Times New Roman"/>
          <w:sz w:val="24"/>
          <w:szCs w:val="24"/>
        </w:rPr>
        <w:t xml:space="preserve">Комитет </w:t>
      </w:r>
      <w:r w:rsidRPr="0041241E">
        <w:rPr>
          <w:rFonts w:ascii="Times New Roman" w:hAnsi="Times New Roman"/>
          <w:sz w:val="24"/>
          <w:szCs w:val="24"/>
        </w:rPr>
        <w:t>в срок, предусмотренный пунктом 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 xml:space="preserve">.7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>дминистративного регламента: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 xml:space="preserve">.5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 xml:space="preserve">.5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FC3B7C" w:rsidRPr="0041241E">
        <w:rPr>
          <w:rFonts w:ascii="Times New Roman" w:hAnsi="Times New Roman"/>
          <w:sz w:val="24"/>
          <w:szCs w:val="24"/>
        </w:rPr>
        <w:t>3</w:t>
      </w:r>
      <w:r w:rsidRPr="0041241E">
        <w:rPr>
          <w:rFonts w:ascii="Times New Roman" w:hAnsi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C92F22" w:rsidRPr="0041241E">
        <w:rPr>
          <w:rFonts w:ascii="Times New Roman" w:hAnsi="Times New Roman"/>
          <w:sz w:val="24"/>
          <w:szCs w:val="24"/>
        </w:rPr>
        <w:t>Комитетом</w:t>
      </w:r>
      <w:r w:rsidRPr="0041241E">
        <w:rPr>
          <w:rFonts w:ascii="Times New Roman" w:hAnsi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41241E" w:rsidRDefault="00FC3B7C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41241E" w:rsidRPr="0041241E">
        <w:rPr>
          <w:rFonts w:ascii="Times New Roman" w:hAnsi="Times New Roman"/>
          <w:sz w:val="24"/>
          <w:szCs w:val="24"/>
        </w:rPr>
        <w:t>2</w:t>
      </w:r>
      <w:r w:rsidR="001C7C96" w:rsidRPr="0041241E">
        <w:rPr>
          <w:rFonts w:ascii="Times New Roman" w:hAnsi="Times New Roman"/>
          <w:sz w:val="24"/>
          <w:szCs w:val="24"/>
        </w:rPr>
        <w:t xml:space="preserve">.10. Исправление опечаток и ошибок осуществляется </w:t>
      </w:r>
      <w:r w:rsidR="00C92F22" w:rsidRPr="0041241E">
        <w:rPr>
          <w:rFonts w:ascii="Times New Roman" w:hAnsi="Times New Roman"/>
          <w:sz w:val="24"/>
          <w:szCs w:val="24"/>
        </w:rPr>
        <w:t>Комитетом</w:t>
      </w:r>
      <w:r w:rsidR="001C7C96" w:rsidRPr="0041241E">
        <w:rPr>
          <w:rFonts w:ascii="Times New Roman" w:hAnsi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887B3A" w:rsidRPr="0041241E">
        <w:rPr>
          <w:rFonts w:ascii="Times New Roman" w:hAnsi="Times New Roman"/>
          <w:sz w:val="24"/>
          <w:szCs w:val="24"/>
        </w:rPr>
        <w:t>2</w:t>
      </w:r>
      <w:r w:rsidR="001C7C96" w:rsidRPr="0041241E">
        <w:rPr>
          <w:rFonts w:ascii="Times New Roman" w:hAnsi="Times New Roman"/>
          <w:sz w:val="24"/>
          <w:szCs w:val="24"/>
        </w:rPr>
        <w:t xml:space="preserve">.8 </w:t>
      </w:r>
      <w:r w:rsidR="00887B3A" w:rsidRPr="0041241E">
        <w:rPr>
          <w:rFonts w:ascii="Times New Roman" w:hAnsi="Times New Roman"/>
          <w:sz w:val="24"/>
          <w:szCs w:val="24"/>
        </w:rPr>
        <w:t>а</w:t>
      </w:r>
      <w:r w:rsidR="001C7C96" w:rsidRPr="0041241E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41241E" w:rsidRDefault="00FC3B7C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41241E" w:rsidRPr="0041241E">
        <w:rPr>
          <w:rFonts w:ascii="Times New Roman" w:hAnsi="Times New Roman"/>
          <w:sz w:val="24"/>
          <w:szCs w:val="24"/>
        </w:rPr>
        <w:t>2</w:t>
      </w:r>
      <w:r w:rsidR="001C7C96" w:rsidRPr="0041241E">
        <w:rPr>
          <w:rFonts w:ascii="Times New Roman" w:hAnsi="Times New Roman"/>
          <w:sz w:val="24"/>
          <w:szCs w:val="24"/>
        </w:rPr>
        <w:t>.11. При исправлении опечаток и ошибок не допускается: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41241E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>.12. Документы, предусмотренные пунктом 3.</w:t>
      </w:r>
      <w:r w:rsidR="0041241E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>.9 и абзацем вторым пункта 3.</w:t>
      </w:r>
      <w:r w:rsidR="0041241E" w:rsidRPr="0041241E">
        <w:rPr>
          <w:rFonts w:ascii="Times New Roman" w:hAnsi="Times New Roman"/>
          <w:sz w:val="24"/>
          <w:szCs w:val="24"/>
        </w:rPr>
        <w:t>2</w:t>
      </w:r>
      <w:r w:rsidRPr="0041241E">
        <w:rPr>
          <w:rFonts w:ascii="Times New Roman" w:hAnsi="Times New Roman"/>
          <w:sz w:val="24"/>
          <w:szCs w:val="24"/>
        </w:rPr>
        <w:t xml:space="preserve">.10 </w:t>
      </w:r>
      <w:r w:rsidR="0041241E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>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 w:rsidRPr="0041241E">
        <w:rPr>
          <w:rFonts w:ascii="Times New Roman" w:hAnsi="Times New Roman"/>
          <w:sz w:val="24"/>
          <w:szCs w:val="24"/>
        </w:rPr>
        <w:t>ного подпунктом 1 пункта 3.</w:t>
      </w:r>
      <w:r w:rsidR="0041241E" w:rsidRPr="0041241E">
        <w:rPr>
          <w:rFonts w:ascii="Times New Roman" w:hAnsi="Times New Roman"/>
          <w:sz w:val="24"/>
          <w:szCs w:val="24"/>
        </w:rPr>
        <w:t>2</w:t>
      </w:r>
      <w:r w:rsidR="00D607A7" w:rsidRPr="0041241E">
        <w:rPr>
          <w:rFonts w:ascii="Times New Roman" w:hAnsi="Times New Roman"/>
          <w:sz w:val="24"/>
          <w:szCs w:val="24"/>
        </w:rPr>
        <w:t xml:space="preserve">.8 </w:t>
      </w:r>
      <w:r w:rsidR="0041241E" w:rsidRPr="0041241E">
        <w:rPr>
          <w:rFonts w:ascii="Times New Roman" w:hAnsi="Times New Roman"/>
          <w:sz w:val="24"/>
          <w:szCs w:val="24"/>
        </w:rPr>
        <w:t>а</w:t>
      </w:r>
      <w:r w:rsidRPr="0041241E">
        <w:rPr>
          <w:rFonts w:ascii="Times New Roman" w:hAnsi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F374A5" w:rsidRPr="0041241E">
        <w:rPr>
          <w:rFonts w:ascii="Times New Roman" w:hAnsi="Times New Roman"/>
          <w:sz w:val="24"/>
          <w:szCs w:val="24"/>
        </w:rPr>
        <w:t>Комитет</w:t>
      </w:r>
      <w:r w:rsidRPr="0041241E">
        <w:rPr>
          <w:rFonts w:ascii="Times New Roman" w:hAnsi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F374A5" w:rsidRPr="0041241E">
        <w:rPr>
          <w:rFonts w:ascii="Times New Roman" w:hAnsi="Times New Roman"/>
          <w:sz w:val="24"/>
          <w:szCs w:val="24"/>
        </w:rPr>
        <w:t>Комитете</w:t>
      </w:r>
      <w:r w:rsidRPr="0041241E">
        <w:rPr>
          <w:rFonts w:ascii="Times New Roman" w:hAnsi="Times New Roman"/>
          <w:sz w:val="24"/>
          <w:szCs w:val="24"/>
        </w:rPr>
        <w:t>.</w:t>
      </w:r>
    </w:p>
    <w:p w:rsidR="001C7C96" w:rsidRPr="0041241E" w:rsidRDefault="001C7C96" w:rsidP="009D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41241E" w:rsidRDefault="00FC3B7C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241E">
        <w:rPr>
          <w:rFonts w:ascii="Times New Roman" w:hAnsi="Times New Roman"/>
          <w:sz w:val="24"/>
          <w:szCs w:val="24"/>
        </w:rPr>
        <w:t>3.</w:t>
      </w:r>
      <w:r w:rsidR="0041241E" w:rsidRPr="0041241E">
        <w:rPr>
          <w:rFonts w:ascii="Times New Roman" w:hAnsi="Times New Roman"/>
          <w:sz w:val="24"/>
          <w:szCs w:val="24"/>
        </w:rPr>
        <w:t>2</w:t>
      </w:r>
      <w:r w:rsidR="001C7C96" w:rsidRPr="0041241E">
        <w:rPr>
          <w:rFonts w:ascii="Times New Roman" w:hAnsi="Times New Roman"/>
          <w:sz w:val="24"/>
          <w:szCs w:val="24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374A5" w:rsidRPr="0041241E">
        <w:rPr>
          <w:rFonts w:ascii="Times New Roman" w:hAnsi="Times New Roman"/>
          <w:sz w:val="24"/>
          <w:szCs w:val="24"/>
        </w:rPr>
        <w:t xml:space="preserve">Комитета </w:t>
      </w:r>
      <w:r w:rsidR="001C7C96" w:rsidRPr="0041241E">
        <w:rPr>
          <w:rFonts w:ascii="Times New Roman" w:hAnsi="Times New Roman"/>
          <w:sz w:val="24"/>
          <w:szCs w:val="24"/>
        </w:rPr>
        <w:t>и (или) их должностных лиц, плата с заявителя не взимается.</w:t>
      </w:r>
    </w:p>
    <w:p w:rsidR="001C7C96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b/>
          <w:color w:val="000000" w:themeColor="text1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 xml:space="preserve">3.2.14.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Комитет с заявлением о выдаче дубликата документа, выданного по результатам предоставления муниципальной услуги по форме согласно приложению № 3 к настоящему административному регламенту. 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 в обязательном порядке указываются: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1) наименование Комитета, в который подается заявление о выдаче дубликата;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241E">
        <w:rPr>
          <w:rFonts w:ascii="Times New Roman" w:hAnsi="Times New Roman"/>
          <w:color w:val="000000" w:themeColor="text1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241E">
        <w:rPr>
          <w:rFonts w:ascii="Times New Roman" w:hAnsi="Times New Roman"/>
          <w:color w:val="000000" w:themeColor="text1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3.2.15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лично в Комитет;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почтовым отправлением;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путем заполнения формы запроса через «Личный кабинет» РПГУ;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 xml:space="preserve">через многофункциональный центр. 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3.2.16. Основаниями для отказа в приеме заявления о выдаче дубликата документа, выданного по результатам предоставления муниципальной услуги,  являются: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пункта 3.2.14 настоящего административного регламента;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3.2.17. Отказ в приеме заявления о  выдаче дубликата документа, выданного по результатам предоставления муниципальной услуги,  по иным основаниям не допускается.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3.2.18 настоящего административного регламента.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3.2.18. Основаниями для отказа в выдаче дубликата документа, выданного по результатам предоставления муниципальной услуги,  являются: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заявитель не является получателем муниципальной услуги.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lastRenderedPageBreak/>
        <w:t>3.2.19. Заявление о выдаче дубликата документа, выданного по результатам предоставления муниципальной услуги, регистрируется Комитетом в течение 1 рабочего дня с момента получения заявления и документов приложенных к нему.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3.2.20. Заявление о выдаче дубликата документа, выданного по результатам предоставления муниципальной услуги,  в течение 1 рабочего дня с момента регистрации в Комитете такого заявления рассматривается Комитетом  на предмет соответствия требованиям, предусмотренным настоящим административным регламентом.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3.2.21. По результатам рассмотрения заявления о выдаче  дубликата документа, выданного по результатам предоставления муниципальной услуги в срок, предусмотренный пунктом 3.2.22 настоящего административного регламента, Комитетом принимается следующее решение: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3.2.18 настоящего административного регламента; 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3.2.18 настоящего административного регламента. 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 xml:space="preserve">3.2.22. В случае принятия решения об отказе в выдаче дубликата документа, выданного по результатам предоставления муниципальной услуги, Комитетом в течение 1 рабочего дня с момента принятия решения оформляется письмо с указанием причин отказа. 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 xml:space="preserve">3.2.23. Выдача дубликата документа, выданного по результатам оказания муниципальной услуги, осуществляется Комитетом в течение 3 рабочих дней с момента принятия решения, предусмотренного подпунктом 1 пункта 3.2.21 настоящего административного регламента. 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Комитете, выдавшим указанный документ.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41241E" w:rsidRPr="0041241E" w:rsidRDefault="0041241E" w:rsidP="004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3.2.24. Документы, предусмотренные пунктом 3.2.21 и абзацем вторым пункта 3.2.23 настоящего административного регламента, направляются заявителю способом, указанным в заявлении.</w:t>
      </w:r>
    </w:p>
    <w:p w:rsidR="0041241E" w:rsidRDefault="0041241E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241E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:rsidR="00B405F2" w:rsidRPr="00F26153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05F2">
        <w:rPr>
          <w:rFonts w:ascii="Times New Roman" w:hAnsi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запись на прием в Комитет, РГАУ МФЦ для подачи запроса о предоставлении муниципальной услуги;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формирование запроса;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прием и регистрация Комитетом запроса и иных документов, необходимых для предоставления муниципальной услуги;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5F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Комитета,  либо действия (бездействие) должностных лиц Комитета, предоставляющего муниципальную услугу.</w:t>
      </w:r>
      <w:proofErr w:type="gramEnd"/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3.5. Запись на прием в Комитет или РГАУ МФЦ для подачи запроса.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3.5.1. Запись на прием в Комитет осуществляется в случае  реализации обеспечения записи на прием на сайте администрации.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а) ознакомления с расписанием работы Комитета или РГАУ МФЦ, а также с доступными для записи на прием датами и интервалами времени приема;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Комитете или РГАУ МФЦ графика приема заявителей.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Комитет  или РГАУ МФЦ не вправе требовать от заявителя совершения иных действий, кроме прохождения идентификац</w:t>
      </w:r>
      <w:proofErr w:type="gramStart"/>
      <w:r w:rsidRPr="00B405F2">
        <w:rPr>
          <w:rFonts w:ascii="Times New Roman" w:hAnsi="Times New Roman"/>
          <w:sz w:val="24"/>
          <w:szCs w:val="24"/>
        </w:rPr>
        <w:t>ии и ау</w:t>
      </w:r>
      <w:proofErr w:type="gramEnd"/>
      <w:r w:rsidRPr="00B405F2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Комитета  или РГАУ МФЦ, которая обеспечивает возможность интеграции с РПГУ.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3.6. Формирование запроса.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Комитетом,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5F2">
        <w:rPr>
          <w:rFonts w:ascii="Times New Roman" w:hAnsi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идентификации и аутентификации), и сведений, опубликованных на </w:t>
      </w:r>
      <w:r w:rsidRPr="00B405F2">
        <w:rPr>
          <w:rFonts w:ascii="Times New Roman" w:hAnsi="Times New Roman"/>
          <w:sz w:val="24"/>
          <w:szCs w:val="24"/>
        </w:rPr>
        <w:lastRenderedPageBreak/>
        <w:t>порталах, в части, касающейся сведений, отсутствующих в единой системе идентификации</w:t>
      </w:r>
      <w:proofErr w:type="gramEnd"/>
      <w:r w:rsidRPr="00B405F2">
        <w:rPr>
          <w:rFonts w:ascii="Times New Roman" w:hAnsi="Times New Roman"/>
          <w:sz w:val="24"/>
          <w:szCs w:val="24"/>
        </w:rPr>
        <w:t xml:space="preserve"> и аутентификации;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405F2">
        <w:rPr>
          <w:rFonts w:ascii="Times New Roman" w:hAnsi="Times New Roman"/>
          <w:sz w:val="24"/>
          <w:szCs w:val="24"/>
        </w:rPr>
        <w:t>потери</w:t>
      </w:r>
      <w:proofErr w:type="gramEnd"/>
      <w:r w:rsidRPr="00B405F2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 xml:space="preserve">Сформированный и подписанный </w:t>
      </w:r>
      <w:proofErr w:type="gramStart"/>
      <w:r w:rsidRPr="00B405F2">
        <w:rPr>
          <w:rFonts w:ascii="Times New Roman" w:hAnsi="Times New Roman"/>
          <w:sz w:val="24"/>
          <w:szCs w:val="24"/>
        </w:rPr>
        <w:t>запрос</w:t>
      </w:r>
      <w:proofErr w:type="gramEnd"/>
      <w:r w:rsidRPr="00B405F2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РПГУ.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405F2">
        <w:rPr>
          <w:rFonts w:ascii="Times New Roman" w:hAnsi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405F2">
        <w:rPr>
          <w:rFonts w:ascii="Times New Roman" w:hAnsi="Times New Roman"/>
          <w:spacing w:val="-6"/>
          <w:sz w:val="24"/>
          <w:szCs w:val="24"/>
        </w:rPr>
        <w:t>3.7.1. Комитет обеспечивает: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405F2">
        <w:rPr>
          <w:rFonts w:ascii="Times New Roman" w:hAnsi="Times New Roman"/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405F2">
        <w:rPr>
          <w:rFonts w:ascii="Times New Roman" w:hAnsi="Times New Roman"/>
          <w:spacing w:val="-6"/>
          <w:sz w:val="24"/>
          <w:szCs w:val="24"/>
        </w:rPr>
        <w:t xml:space="preserve">б) направление </w:t>
      </w:r>
      <w:r w:rsidRPr="00B405F2">
        <w:rPr>
          <w:rFonts w:ascii="Times New Roman" w:hAnsi="Times New Roman"/>
          <w:sz w:val="24"/>
          <w:szCs w:val="24"/>
        </w:rPr>
        <w:t>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Комитетом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</w:t>
      </w:r>
      <w:r w:rsidRPr="00B405F2">
        <w:rPr>
          <w:rFonts w:ascii="Times New Roman" w:hAnsi="Times New Roman"/>
          <w:spacing w:val="-6"/>
          <w:sz w:val="24"/>
          <w:szCs w:val="24"/>
        </w:rPr>
        <w:t>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405F2">
        <w:rPr>
          <w:rFonts w:ascii="Times New Roman" w:hAnsi="Times New Roman"/>
          <w:spacing w:val="-6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405F2">
        <w:rPr>
          <w:rFonts w:ascii="Times New Roman" w:hAnsi="Times New Roman"/>
          <w:spacing w:val="-6"/>
          <w:sz w:val="24"/>
          <w:szCs w:val="24"/>
        </w:rPr>
        <w:t>Предоставление услуги начинается с приема и регистрации в Комитете электронных документов, необходимых для предоставления муниципальной услуги.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 xml:space="preserve">3.7.2.  </w:t>
      </w:r>
      <w:r w:rsidRPr="00B405F2">
        <w:rPr>
          <w:rFonts w:ascii="Times New Roman" w:hAnsi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405F2">
        <w:rPr>
          <w:rFonts w:ascii="Times New Roman" w:hAnsi="Times New Roman"/>
          <w:sz w:val="24"/>
          <w:szCs w:val="24"/>
        </w:rPr>
        <w:t>ответственного специалиста</w:t>
      </w:r>
      <w:r w:rsidRPr="00B405F2">
        <w:rPr>
          <w:rFonts w:ascii="Times New Roman" w:hAnsi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B405F2" w:rsidRPr="00B405F2" w:rsidRDefault="00B405F2" w:rsidP="00B40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Ответственный специалист в СМЭВ:</w:t>
      </w:r>
    </w:p>
    <w:p w:rsidR="00B405F2" w:rsidRPr="00B405F2" w:rsidRDefault="00B405F2" w:rsidP="00B40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5F2"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B405F2" w:rsidRPr="00B405F2" w:rsidRDefault="00B405F2" w:rsidP="00B40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5F2">
        <w:rPr>
          <w:rFonts w:ascii="Times New Roman" w:eastAsia="Times New Roman" w:hAnsi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B405F2" w:rsidRPr="00B405F2" w:rsidRDefault="00B405F2" w:rsidP="00B40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5F2">
        <w:rPr>
          <w:rFonts w:ascii="Times New Roman" w:eastAsia="Times New Roman" w:hAnsi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3.8.  Получение результата предоставления муниципальной услуги.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3.8.1. 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Комитета с использованием усиленной квалифицированной электронной подписи.</w:t>
      </w:r>
    </w:p>
    <w:p w:rsidR="00B405F2" w:rsidRPr="00B405F2" w:rsidRDefault="00B405F2" w:rsidP="00B405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405F2">
        <w:rPr>
          <w:rFonts w:ascii="Times New Roman" w:eastAsiaTheme="minorHAnsi" w:hAnsi="Times New Roman"/>
          <w:sz w:val="24"/>
          <w:szCs w:val="24"/>
        </w:rPr>
        <w:t>3.9. Получение сведений о ходе выполнения запроса.</w:t>
      </w:r>
    </w:p>
    <w:p w:rsidR="00B405F2" w:rsidRPr="00B405F2" w:rsidRDefault="00B405F2" w:rsidP="00B40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405F2">
        <w:rPr>
          <w:rFonts w:ascii="Times New Roman" w:eastAsiaTheme="minorHAnsi" w:hAnsi="Times New Roman"/>
          <w:sz w:val="24"/>
          <w:szCs w:val="24"/>
        </w:rPr>
        <w:t xml:space="preserve">3.9.1. </w:t>
      </w:r>
      <w:r w:rsidRPr="00B405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405F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время.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а) уведомление о записи на прием в Комитет или РГАУ МФЦ, содержащее сведения о дате, времени и месте приема;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5F2">
        <w:rPr>
          <w:rFonts w:ascii="Times New Roman" w:hAnsi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B405F2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>3.10. Оценка качества предоставления муниципальной услуги.</w:t>
      </w:r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 xml:space="preserve">3.10.1. </w:t>
      </w:r>
      <w:proofErr w:type="gramStart"/>
      <w:r w:rsidRPr="00B405F2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405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5F2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5F2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B405F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Комитета), его должностных лиц, государственных гражданских служащих.</w:t>
      </w:r>
      <w:proofErr w:type="gramEnd"/>
    </w:p>
    <w:p w:rsidR="00B405F2" w:rsidRPr="00B405F2" w:rsidRDefault="00B405F2" w:rsidP="00B40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5F2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Комитета, должностного лица Комитета, либо государственного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C7C96" w:rsidRPr="00D36C14" w:rsidRDefault="001C7C96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36C14">
        <w:rPr>
          <w:rFonts w:ascii="Times New Roman" w:hAnsi="Times New Roman"/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C14" w:rsidRPr="00D36C14" w:rsidRDefault="00D36C14" w:rsidP="007D3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 w:rsidR="007D3E47">
        <w:rPr>
          <w:rFonts w:ascii="Times New Roman" w:hAnsi="Times New Roman"/>
          <w:b/>
          <w:sz w:val="24"/>
          <w:szCs w:val="24"/>
        </w:rPr>
        <w:t xml:space="preserve"> </w:t>
      </w:r>
      <w:r w:rsidRPr="00D36C14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7D3E47">
        <w:rPr>
          <w:rFonts w:ascii="Times New Roman" w:hAnsi="Times New Roman"/>
          <w:b/>
          <w:sz w:val="24"/>
          <w:szCs w:val="24"/>
        </w:rPr>
        <w:t xml:space="preserve"> </w:t>
      </w:r>
      <w:r w:rsidRPr="00D36C14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  <w:r w:rsidR="007D3E47">
        <w:rPr>
          <w:rFonts w:ascii="Times New Roman" w:hAnsi="Times New Roman"/>
          <w:b/>
          <w:sz w:val="24"/>
          <w:szCs w:val="24"/>
        </w:rPr>
        <w:t xml:space="preserve"> </w:t>
      </w:r>
      <w:r w:rsidRPr="00D36C14">
        <w:rPr>
          <w:rFonts w:ascii="Times New Roman" w:hAnsi="Times New Roman"/>
          <w:b/>
          <w:sz w:val="24"/>
          <w:szCs w:val="24"/>
        </w:rPr>
        <w:t xml:space="preserve">устанавливающих требования к предоставлению </w:t>
      </w:r>
      <w:proofErr w:type="gramStart"/>
      <w:r w:rsidRPr="00D36C14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D36C14" w:rsidRPr="00D36C14" w:rsidRDefault="00D36C14" w:rsidP="007D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D36C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Комитета, уполномоченными на осуществление контроля за предоставлением муниципальной услуги.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Комитета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405F2" w:rsidRDefault="00B405F2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3E47" w:rsidRPr="00D36C14" w:rsidRDefault="007D3E47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D36C14">
        <w:rPr>
          <w:rFonts w:ascii="Times New Roman" w:hAnsi="Times New Roman"/>
          <w:b/>
          <w:sz w:val="24"/>
          <w:szCs w:val="24"/>
        </w:rPr>
        <w:t>плановых</w:t>
      </w:r>
      <w:proofErr w:type="gramEnd"/>
      <w:r w:rsidRPr="00D36C14">
        <w:rPr>
          <w:rFonts w:ascii="Times New Roman" w:hAnsi="Times New Roman"/>
          <w:b/>
          <w:sz w:val="24"/>
          <w:szCs w:val="24"/>
        </w:rPr>
        <w:t xml:space="preserve"> и внеплановых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D36C1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36C14">
        <w:rPr>
          <w:rFonts w:ascii="Times New Roman" w:hAnsi="Times New Roman"/>
          <w:b/>
          <w:sz w:val="24"/>
          <w:szCs w:val="24"/>
        </w:rPr>
        <w:t xml:space="preserve"> полнотой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D36C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Комитета, утверждаемых руководителем Комитета. При плановой проверке полноты и качества предоставления муниципальной услуги контролю подлежат: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Комитета.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Проверка осуществляется на основании приказа Комитета.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Комитета, проводившими проверку. Проверяемые лица под подпись знакомятся со справкой.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D36C14">
        <w:rPr>
          <w:rFonts w:ascii="Times New Roman" w:hAnsi="Times New Roman"/>
          <w:b/>
          <w:sz w:val="24"/>
          <w:szCs w:val="24"/>
        </w:rPr>
        <w:t>Ответственность должностных лиц Комитета 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36C1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36C14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36C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4.8. Должностные лица Комитета принимают меры к прекращению допущенных нарушений, устраняют причины и условия, способствующие совершению нарушений.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36C14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36C14" w:rsidRPr="00D36C14" w:rsidRDefault="00D36C14" w:rsidP="00D36C1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Комитета, его должностных лиц, государственных гражданских служащих</w:t>
      </w:r>
    </w:p>
    <w:p w:rsidR="00D36C14" w:rsidRPr="00D36C14" w:rsidRDefault="00D36C14" w:rsidP="00D36C1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           5.1. </w:t>
      </w:r>
      <w:proofErr w:type="gramStart"/>
      <w:r w:rsidRPr="00D36C14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 Комитета, должностных лиц Комитета, муниципальных служащих в досудебном (внесудебном) порядке (далее – жалоба).</w:t>
      </w:r>
      <w:proofErr w:type="gramEnd"/>
    </w:p>
    <w:p w:rsidR="00D36C14" w:rsidRPr="00D36C14" w:rsidRDefault="00D36C14" w:rsidP="00D36C14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Предмет жалобы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            5.2. Предметом досудебного (внесудебного) обжалования являются решения и действия (бездействие) Комитета, предоставляющего муниципальную услугу, а также его должностных лиц, государственных служащих. Заявитель может обратиться с жалобой по основаниям и в порядке, установленным статьями 11.1 и 11.2 Федерального закона              № 210-ФЗ, в том числе в следующих случаях: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D36C14">
        <w:rPr>
          <w:rFonts w:ascii="Times New Roman" w:hAnsi="Times New Roman"/>
          <w:sz w:val="24"/>
          <w:szCs w:val="24"/>
        </w:rPr>
        <w:lastRenderedPageBreak/>
        <w:t>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B405F2" w:rsidRDefault="00B405F2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5.3. Жалоба на решения и действия (бездействие) Комитета, должностного лица Комитета, государственного служащего подается руководителю Комитета.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Комитета рассматривается непосредственно руководителем Комитета либо должностным лицом, уполномоченным на рассмотрение жалоб.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руководителя Комитета подается в </w:t>
      </w:r>
      <w:proofErr w:type="gramStart"/>
      <w:r w:rsidRPr="00D36C14">
        <w:rPr>
          <w:rFonts w:ascii="Times New Roman" w:hAnsi="Times New Roman"/>
          <w:sz w:val="24"/>
          <w:szCs w:val="24"/>
        </w:rPr>
        <w:t>соответствующий орган, являющийся учредителем Комитета и рассматривается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непосредственно руководителем. 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Комитете, предоставляющем муниципальную услугу, определяются уполномоченные на рассмотрение жалоб должностные лица.</w:t>
      </w: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Порядок подачи и рассмотрения жалоб</w:t>
      </w:r>
    </w:p>
    <w:p w:rsidR="00D36C14" w:rsidRPr="00D36C14" w:rsidRDefault="00D36C14" w:rsidP="00D36C14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 xml:space="preserve">           </w:t>
      </w:r>
      <w:r w:rsidRPr="00D36C14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 почте, а также при личном приеме заявителя, или в электронном виде.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государственного служащего, 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36C1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D36C14">
        <w:rPr>
          <w:rFonts w:ascii="Times New Roman" w:hAnsi="Times New Roman"/>
          <w:sz w:val="24"/>
          <w:szCs w:val="24"/>
        </w:rPr>
        <w:t>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D3E47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D36C14">
        <w:rPr>
          <w:rFonts w:ascii="Times New Roman" w:hAnsi="Times New Roman"/>
          <w:sz w:val="24"/>
          <w:szCs w:val="24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5.5.1. Комитетом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         Время приема жалоб должно совпадать с графиком работы Комитета.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        Жалоба в письменной форме может быть также направлена по почте.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       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5.5.2. РГАУ МФЦ. 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         При поступлении жалобы на решения и (или) действия (бездействия) Комитета, его должностного лица, государственного служащего, РГАУ МФЦ обеспечивает ее передачу в Комитет в порядке и сроки, которые установлены соглашением о взаимодействии между РГАУ МФЦ и Комитетом, предоставляющим муниципальную услугу, но не позднее следующего рабочего дня со дня поступления жалобы.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Комитете.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5.6.1. официального сайта городского округа в сети Интернет;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D36C14">
        <w:rPr>
          <w:rFonts w:ascii="Times New Roman" w:hAnsi="Times New Roman"/>
          <w:sz w:val="24"/>
          <w:szCs w:val="24"/>
          <w:lang w:val="en-US"/>
        </w:rPr>
        <w:t>https</w:t>
      </w:r>
      <w:r w:rsidRPr="00D36C14">
        <w:rPr>
          <w:rFonts w:ascii="Times New Roman" w:hAnsi="Times New Roman"/>
          <w:sz w:val="24"/>
          <w:szCs w:val="24"/>
        </w:rPr>
        <w:t>://</w:t>
      </w:r>
      <w:r w:rsidRPr="00D36C14">
        <w:rPr>
          <w:rFonts w:ascii="Times New Roman" w:hAnsi="Times New Roman"/>
          <w:sz w:val="24"/>
          <w:szCs w:val="24"/>
          <w:lang w:val="en-US"/>
        </w:rPr>
        <w:t>do</w:t>
      </w:r>
      <w:r w:rsidRPr="00D36C14">
        <w:rPr>
          <w:rFonts w:ascii="Times New Roman" w:hAnsi="Times New Roman"/>
          <w:sz w:val="24"/>
          <w:szCs w:val="24"/>
        </w:rPr>
        <w:t>.</w:t>
      </w:r>
      <w:proofErr w:type="spellStart"/>
      <w:r w:rsidRPr="00D36C14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D36C14">
        <w:rPr>
          <w:rFonts w:ascii="Times New Roman" w:hAnsi="Times New Roman"/>
          <w:sz w:val="24"/>
          <w:szCs w:val="24"/>
        </w:rPr>
        <w:t>.</w:t>
      </w:r>
      <w:proofErr w:type="spellStart"/>
      <w:r w:rsidRPr="00D36C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36C14">
        <w:rPr>
          <w:rFonts w:ascii="Times New Roman" w:hAnsi="Times New Roman"/>
          <w:sz w:val="24"/>
          <w:szCs w:val="24"/>
        </w:rPr>
        <w:t>/).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36C14">
        <w:rPr>
          <w:rFonts w:ascii="Times New Roman" w:hAnsi="Times New Roman"/>
          <w:sz w:val="24"/>
          <w:szCs w:val="24"/>
        </w:rPr>
        <w:t>,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если в компетенцию Комитета не входит принятие решения по поданной заявителем жалобы, в течение трех рабочих дней со дня ее регистрации Комитет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5.7. Жалоба, поступившая в Комитет, подлежит рассмотрению в течение пятнадцати рабочих дней со дня ее регистрации.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обжалования отказа Комитета,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Комитета, наделенным полномочиями по рассмотрению жалоб, принимается одно из следующих решений: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Комитет отказывает в удовлетворении жалобы в следующих случаях: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Комитет вправе оставить жалобу без ответа в следующих случаях: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в) текст письменной жалобы не позволяет определить суть жалобы.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Уполномоченный на рассмотрение жалобы орган сообщает заявителю об оставлении жалобы без ответа в течение трех рабочих дней со дня регистрации жалобы.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наименование органа,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36C14">
        <w:rPr>
          <w:rFonts w:ascii="Times New Roman" w:hAnsi="Times New Roman"/>
          <w:sz w:val="24"/>
          <w:szCs w:val="24"/>
        </w:rPr>
        <w:t>,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36C14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5.13. В случае признания </w:t>
      </w:r>
      <w:proofErr w:type="gramStart"/>
      <w:r w:rsidRPr="00D36C14">
        <w:rPr>
          <w:rFonts w:ascii="Times New Roman" w:hAnsi="Times New Roman"/>
          <w:sz w:val="24"/>
          <w:szCs w:val="24"/>
        </w:rPr>
        <w:t>жалобы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5.11 настоящего административного регламента, даются </w:t>
      </w:r>
      <w:r w:rsidRPr="00D36C14">
        <w:rPr>
          <w:rFonts w:ascii="Times New Roman" w:hAnsi="Times New Roman"/>
          <w:sz w:val="24"/>
          <w:szCs w:val="24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D36C1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или преступления должностное лицо Комитета,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Комитета в судебном порядке.</w:t>
      </w: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Должностные лица Комитета обязаны: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</w:t>
      </w:r>
    </w:p>
    <w:p w:rsidR="00D36C14" w:rsidRPr="00D36C14" w:rsidRDefault="00D36C14" w:rsidP="00D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и рассмотрения жалобы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5.18. Комитет обеспечивает: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оснащение мест приема жалоб;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405F2" w:rsidRDefault="00D36C14" w:rsidP="00D36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36C14" w:rsidRPr="00D36C14" w:rsidRDefault="00B405F2" w:rsidP="00D36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36C14" w:rsidRPr="00D36C14">
        <w:rPr>
          <w:rFonts w:ascii="Times New Roman" w:hAnsi="Times New Roman"/>
          <w:b/>
          <w:sz w:val="24"/>
          <w:szCs w:val="24"/>
        </w:rPr>
        <w:t xml:space="preserve">VI. </w:t>
      </w:r>
      <w:proofErr w:type="gramStart"/>
      <w:r w:rsidR="00D36C14" w:rsidRPr="00D36C14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 в РГАУ МФЦ</w:t>
      </w:r>
      <w:proofErr w:type="gramEnd"/>
    </w:p>
    <w:p w:rsidR="00D36C14" w:rsidRPr="00D36C14" w:rsidRDefault="00D36C14" w:rsidP="00D3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Pr="00D36C14">
        <w:rPr>
          <w:rFonts w:ascii="Times New Roman" w:hAnsi="Times New Roman"/>
          <w:sz w:val="24"/>
          <w:szCs w:val="24"/>
        </w:rPr>
        <w:lastRenderedPageBreak/>
        <w:t>заявителей о порядке предоставления муниципальной услуги в РГАУ МФЦ;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D36C14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36C14">
        <w:rPr>
          <w:rFonts w:ascii="Times New Roman" w:hAnsi="Times New Roman"/>
          <w:sz w:val="24"/>
          <w:szCs w:val="24"/>
        </w:rPr>
        <w:t>мультиталон</w:t>
      </w:r>
      <w:proofErr w:type="spellEnd"/>
      <w:r w:rsidRPr="00D36C14">
        <w:rPr>
          <w:rFonts w:ascii="Times New Roman" w:hAnsi="Times New Roman"/>
          <w:sz w:val="24"/>
          <w:szCs w:val="24"/>
        </w:rPr>
        <w:t xml:space="preserve"> электронной очереди.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36C14">
        <w:rPr>
          <w:rFonts w:ascii="Times New Roman" w:hAnsi="Times New Roman"/>
          <w:sz w:val="24"/>
          <w:szCs w:val="24"/>
        </w:rPr>
        <w:t>,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Комитет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36C14">
        <w:rPr>
          <w:rFonts w:ascii="Times New Roman" w:hAnsi="Times New Roman"/>
          <w:sz w:val="24"/>
          <w:szCs w:val="24"/>
        </w:rPr>
        <w:t>контакт-центра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6.4. Специалист РГАУ МФЦ не вправе требовать от заявителя: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D36C14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36C14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Комитет с использованием АИС ЕЦУ и защищенных каналов связи, обеспечивающих защиту передаваемой </w:t>
      </w:r>
      <w:proofErr w:type="gramStart"/>
      <w:r w:rsidRPr="00D36C14">
        <w:rPr>
          <w:rFonts w:ascii="Times New Roman" w:hAnsi="Times New Roman"/>
          <w:sz w:val="24"/>
          <w:szCs w:val="24"/>
        </w:rPr>
        <w:t>в РОИВ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Комитет не должен превышать один рабочий день.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Комитет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 xml:space="preserve">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</w:t>
      </w:r>
      <w:r w:rsidRPr="00D36C14">
        <w:rPr>
          <w:rFonts w:ascii="Times New Roman" w:hAnsi="Times New Roman"/>
          <w:b/>
          <w:sz w:val="24"/>
          <w:szCs w:val="24"/>
        </w:rPr>
        <w:lastRenderedPageBreak/>
        <w:t xml:space="preserve">бумажном носителе и </w:t>
      </w:r>
      <w:proofErr w:type="gramStart"/>
      <w:r w:rsidRPr="00D36C14">
        <w:rPr>
          <w:rFonts w:ascii="Times New Roman" w:hAnsi="Times New Roman"/>
          <w:b/>
          <w:sz w:val="24"/>
          <w:szCs w:val="24"/>
        </w:rPr>
        <w:t>заверение выписок</w:t>
      </w:r>
      <w:proofErr w:type="gramEnd"/>
      <w:r w:rsidRPr="00D36C14">
        <w:rPr>
          <w:rFonts w:ascii="Times New Roman" w:hAnsi="Times New Roman"/>
          <w:b/>
          <w:sz w:val="24"/>
          <w:szCs w:val="24"/>
        </w:rPr>
        <w:t xml:space="preserve"> из информационных систем органов, предоставляющих муниципальные услуги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Комитет передает документы в РГАУ МФЦ для последующей выдачи заявителю (представителю).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ЕЦУ;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C14">
        <w:rPr>
          <w:rFonts w:ascii="Times New Roman" w:hAnsi="Times New Roman"/>
          <w:b/>
          <w:sz w:val="24"/>
          <w:szCs w:val="24"/>
        </w:rPr>
        <w:t>и действий (бездействия) РГАУ МФЦ, его работников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6.10. Предметом досудебного (внесудебного) обжалования являются: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6.11. Жалобы на решения и действия (бездействие) РГАУ МФЦ, работника РГАУ МФЦ подаются руководителю РГАУ МФЦ.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lastRenderedPageBreak/>
        <w:t>Требования к содержанию жалобы указаны в пункте 5.4 настоящего административного регламента.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Время приема жалоб должно совпадать с графиком работы РГАУ МФЦ.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36C14">
        <w:rPr>
          <w:rFonts w:ascii="Times New Roman" w:hAnsi="Times New Roman"/>
          <w:sz w:val="24"/>
          <w:szCs w:val="24"/>
        </w:rPr>
        <w:t>,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Об оставлении жалобы без ответа сообщается заявителю в течение трех рабочих дней </w:t>
      </w:r>
      <w:r w:rsidRPr="00D36C14">
        <w:rPr>
          <w:rFonts w:ascii="Times New Roman" w:hAnsi="Times New Roman"/>
          <w:sz w:val="24"/>
          <w:szCs w:val="24"/>
        </w:rPr>
        <w:lastRenderedPageBreak/>
        <w:t>со дня регистрации жалобы.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Управляющий делами администрации                                               А.Е. </w:t>
      </w:r>
      <w:proofErr w:type="spellStart"/>
      <w:r w:rsidRPr="00D36C14">
        <w:rPr>
          <w:rFonts w:ascii="Times New Roman" w:hAnsi="Times New Roman"/>
          <w:sz w:val="24"/>
          <w:szCs w:val="24"/>
        </w:rPr>
        <w:t>Пальчинский</w:t>
      </w:r>
      <w:proofErr w:type="spellEnd"/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7D3E47" w:rsidRDefault="007D3E47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Приложение № 1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proofErr w:type="gramStart"/>
      <w:r w:rsidRPr="00D36C14">
        <w:rPr>
          <w:rFonts w:ascii="Times New Roman" w:hAnsi="Times New Roman"/>
          <w:sz w:val="20"/>
          <w:szCs w:val="20"/>
        </w:rPr>
        <w:t>по</w:t>
      </w:r>
      <w:proofErr w:type="gramEnd"/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предоставлению муниципальной   услуги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 «Принятие решения об использовании земель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или земельных участков, находящихся </w:t>
      </w:r>
      <w:proofErr w:type="gramStart"/>
      <w:r w:rsidRPr="00D36C14">
        <w:rPr>
          <w:rFonts w:ascii="Times New Roman" w:hAnsi="Times New Roman"/>
          <w:sz w:val="20"/>
          <w:szCs w:val="20"/>
        </w:rPr>
        <w:t>в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муниципальной собственности </w:t>
      </w:r>
      <w:proofErr w:type="gramStart"/>
      <w:r w:rsidRPr="00D36C14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образования или государственная собственность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на которые не </w:t>
      </w:r>
      <w:proofErr w:type="gramStart"/>
      <w:r w:rsidRPr="00D36C14">
        <w:rPr>
          <w:rFonts w:ascii="Times New Roman" w:hAnsi="Times New Roman"/>
          <w:sz w:val="20"/>
          <w:szCs w:val="20"/>
        </w:rPr>
        <w:t>разграничена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, без предоставления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земельных участков и установления сервитута,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публичного сервитута, в случае размещения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объектов,  виды которых установлены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Правительством Российской Федерации»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 xml:space="preserve">в городском округе   город Октябрьский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D36C14" w:rsidRPr="00D36C14" w:rsidRDefault="00D36C14" w:rsidP="00D36C14">
      <w:pPr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ru-RU"/>
        </w:rPr>
      </w:pP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Комитет по управлению собственностью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Министерства </w:t>
      </w:r>
      <w:proofErr w:type="gramStart"/>
      <w:r w:rsidRPr="00D36C14">
        <w:rPr>
          <w:rFonts w:ascii="Times New Roman" w:hAnsi="Times New Roman"/>
          <w:color w:val="000000" w:themeColor="text1"/>
        </w:rPr>
        <w:t>земельных</w:t>
      </w:r>
      <w:proofErr w:type="gramEnd"/>
      <w:r w:rsidRPr="00D36C14">
        <w:rPr>
          <w:rFonts w:ascii="Times New Roman" w:hAnsi="Times New Roman"/>
          <w:color w:val="000000" w:themeColor="text1"/>
        </w:rPr>
        <w:t xml:space="preserve"> и имущественных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отношений Республики Башкортостан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по городу Октябрьскому</w:t>
      </w:r>
      <w:r w:rsidRPr="00D36C14">
        <w:rPr>
          <w:rFonts w:ascii="Times New Roman" w:hAnsi="Times New Roman"/>
          <w:sz w:val="24"/>
          <w:szCs w:val="24"/>
        </w:rPr>
        <w:t xml:space="preserve">    </w:t>
      </w:r>
    </w:p>
    <w:p w:rsidR="00D36C14" w:rsidRDefault="00D36C14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 w:rsidP="00ED79CC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56" w:firstLine="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ED79C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56" w:firstLine="6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 w:rsidP="00ED79CC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56" w:firstLine="6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 w:rsidP="00ED79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 w:firstLine="6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:rsidR="00ED79CC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F26153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 w:rsidP="00ED79CC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36C14" w:rsidRDefault="001C7C9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ЗАЯВЛЕНИЕ</w:t>
      </w:r>
    </w:p>
    <w:p w:rsidR="001C7C96" w:rsidRPr="00D36C14" w:rsidRDefault="001C7C96" w:rsidP="008D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 принятии решения об использовании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D36C14" w:rsidRDefault="001C7C96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lastRenderedPageBreak/>
        <w:t>Прошу (просим) разрешить использование __________________________________________________________________</w:t>
      </w:r>
    </w:p>
    <w:p w:rsidR="001C7C96" w:rsidRPr="00D36C14" w:rsidRDefault="001C7C96" w:rsidP="00503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(земель, земельного участка или части земельного участка) </w:t>
      </w:r>
    </w:p>
    <w:p w:rsidR="001C7C96" w:rsidRPr="00D36C14" w:rsidRDefault="001C7C96" w:rsidP="008156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с кадастровым номером ____________________, площадью __________ </w:t>
      </w:r>
      <w:proofErr w:type="spellStart"/>
      <w:r w:rsidRPr="00D36C14">
        <w:rPr>
          <w:rFonts w:ascii="Times New Roman" w:hAnsi="Times New Roman"/>
          <w:sz w:val="24"/>
          <w:szCs w:val="24"/>
        </w:rPr>
        <w:t>кв</w:t>
      </w:r>
      <w:proofErr w:type="gramStart"/>
      <w:r w:rsidRPr="00D36C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36C14">
        <w:rPr>
          <w:rFonts w:ascii="Times New Roman" w:hAnsi="Times New Roman"/>
          <w:sz w:val="24"/>
          <w:szCs w:val="24"/>
        </w:rPr>
        <w:t>, расположенного по адресу: ___________________________, для целей __________________________________________________________________,</w:t>
      </w:r>
    </w:p>
    <w:p w:rsidR="001C7C96" w:rsidRPr="00D36C14" w:rsidRDefault="001C7C96" w:rsidP="00345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на срок____________________________________________.</w:t>
      </w:r>
    </w:p>
    <w:p w:rsidR="001C7C96" w:rsidRPr="00D36C14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Способ получения результата муниципальной услуги ________________.</w:t>
      </w:r>
    </w:p>
    <w:p w:rsidR="001C7C96" w:rsidRPr="00D36C14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D36C14" w:rsidRDefault="001C7C9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D36C14" w:rsidRDefault="001C7C96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7"/>
      <w:bookmarkEnd w:id="1"/>
      <w:r w:rsidRPr="00D36C14">
        <w:rPr>
          <w:rFonts w:ascii="Times New Roman" w:hAnsi="Times New Roman"/>
          <w:sz w:val="24"/>
          <w:szCs w:val="24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D36C14">
        <w:rPr>
          <w:rFonts w:ascii="Times New Roman" w:hAnsi="Times New Roman"/>
          <w:sz w:val="24"/>
          <w:szCs w:val="24"/>
        </w:rPr>
        <w:t>д.р</w:t>
      </w:r>
      <w:proofErr w:type="spellEnd"/>
      <w:r w:rsidRPr="00D36C14">
        <w:rPr>
          <w:rFonts w:ascii="Times New Roman" w:hAnsi="Times New Roman"/>
          <w:sz w:val="24"/>
          <w:szCs w:val="24"/>
        </w:rPr>
        <w:t>.)</w:t>
      </w:r>
    </w:p>
    <w:p w:rsidR="001C7C96" w:rsidRPr="00D36C14" w:rsidRDefault="001C7C96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1C7C96" w:rsidRPr="00D36C14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«__» ______________ 20__ г.               Подпись</w:t>
      </w:r>
      <w:r w:rsidRPr="00D36C14">
        <w:rPr>
          <w:rFonts w:ascii="Times New Roman" w:hAnsi="Times New Roman"/>
          <w:b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>________________(Ф.И.О.)*</w:t>
      </w:r>
    </w:p>
    <w:p w:rsidR="001C7C96" w:rsidRPr="00D36C14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C7C96" w:rsidRPr="00D36C14" w:rsidRDefault="001C7C96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36C14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D36C14" w:rsidRDefault="001C7C96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36C14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r w:rsidR="00D36C14" w:rsidRPr="00D36C14">
        <w:rPr>
          <w:rFonts w:ascii="Times New Roman" w:hAnsi="Times New Roman"/>
          <w:sz w:val="20"/>
          <w:szCs w:val="20"/>
        </w:rPr>
        <w:t>юридического</w:t>
      </w:r>
      <w:proofErr w:type="gramEnd"/>
    </w:p>
    <w:p w:rsidR="00D36C14" w:rsidRPr="00D36C14" w:rsidRDefault="001C7C96" w:rsidP="00D3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лица,</w:t>
      </w:r>
      <w:r w:rsidR="00D36C14" w:rsidRPr="00D36C14">
        <w:t xml:space="preserve"> </w:t>
      </w:r>
      <w:r w:rsidR="00D36C14" w:rsidRPr="00D36C14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36C14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D36C14" w:rsidRDefault="001C7C96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7C96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C7C96" w:rsidRPr="00D36C14" w:rsidRDefault="001C7C96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услуги*.</w:t>
      </w:r>
      <w:proofErr w:type="gramEnd"/>
    </w:p>
    <w:p w:rsidR="001C7C96" w:rsidRPr="00D36C14" w:rsidRDefault="001C7C96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 «___» ______________ 20__ г.               ________________________________</w:t>
      </w:r>
    </w:p>
    <w:p w:rsidR="001C7C96" w:rsidRPr="00D36C14" w:rsidRDefault="001C7C96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1C7C96" w:rsidRPr="00D36C14" w:rsidRDefault="001C7C96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D36C14" w:rsidRDefault="001C7C96" w:rsidP="00365328">
      <w:pPr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D36C14" w:rsidRDefault="00D36C14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C14" w:rsidRDefault="00D36C14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C14" w:rsidRDefault="00D36C14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C14" w:rsidRDefault="00D36C14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C14" w:rsidRDefault="00D36C14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0F" w:rsidRDefault="002A090F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0F" w:rsidRDefault="002A090F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3E47" w:rsidRDefault="007D3E47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C14" w:rsidRPr="00D36C14" w:rsidRDefault="002A090F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="00D36C14" w:rsidRPr="00D36C14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proofErr w:type="gramStart"/>
      <w:r w:rsidRPr="00D36C14">
        <w:rPr>
          <w:rFonts w:ascii="Times New Roman" w:hAnsi="Times New Roman"/>
          <w:sz w:val="20"/>
          <w:szCs w:val="20"/>
        </w:rPr>
        <w:t>по</w:t>
      </w:r>
      <w:proofErr w:type="gramEnd"/>
    </w:p>
    <w:p w:rsidR="00D36C14" w:rsidRPr="00D36C14" w:rsidRDefault="00D36C14" w:rsidP="00D36C1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предоставлению муниципальной   услуги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 «Принятие решения об использовании земель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или земельных участков, находящихся </w:t>
      </w:r>
      <w:proofErr w:type="gramStart"/>
      <w:r w:rsidRPr="00D36C14">
        <w:rPr>
          <w:rFonts w:ascii="Times New Roman" w:hAnsi="Times New Roman"/>
          <w:sz w:val="20"/>
          <w:szCs w:val="20"/>
        </w:rPr>
        <w:t>в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муниципальной собственности </w:t>
      </w:r>
      <w:proofErr w:type="gramStart"/>
      <w:r w:rsidRPr="00D36C14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образования или государственная собственность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на которые не </w:t>
      </w:r>
      <w:proofErr w:type="gramStart"/>
      <w:r w:rsidRPr="00D36C14">
        <w:rPr>
          <w:rFonts w:ascii="Times New Roman" w:hAnsi="Times New Roman"/>
          <w:sz w:val="20"/>
          <w:szCs w:val="20"/>
        </w:rPr>
        <w:t>разграничена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, без предоставления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земельных участков и установления сервитута,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публичного сервитута, в случае размещения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объектов,  виды которых установлены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Правительством Российской Федерации»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 xml:space="preserve">в городском округе   город Октябрьский </w:t>
      </w:r>
    </w:p>
    <w:p w:rsidR="00D36C14" w:rsidRPr="00D36C14" w:rsidRDefault="00D36C14" w:rsidP="00D36C14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</w:t>
      </w:r>
    </w:p>
    <w:p w:rsidR="001C7C96" w:rsidRPr="00F26153" w:rsidRDefault="001C7C96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  <w:r w:rsidRPr="00D36C14">
        <w:rPr>
          <w:rFonts w:ascii="Times New Roman" w:hAnsi="Times New Roman"/>
          <w:sz w:val="24"/>
          <w:szCs w:val="24"/>
        </w:rPr>
        <w:tab/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</w:t>
      </w:r>
      <w:r w:rsidRPr="00D36C14">
        <w:rPr>
          <w:rFonts w:ascii="Times New Roman" w:hAnsi="Times New Roman"/>
          <w:color w:val="000000" w:themeColor="text1"/>
        </w:rPr>
        <w:t xml:space="preserve">  Комитет по управлению собственностью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</w:t>
      </w:r>
      <w:r w:rsidRPr="00D36C14">
        <w:rPr>
          <w:rFonts w:ascii="Times New Roman" w:hAnsi="Times New Roman"/>
          <w:color w:val="000000" w:themeColor="text1"/>
        </w:rPr>
        <w:t xml:space="preserve"> Министерства </w:t>
      </w:r>
      <w:proofErr w:type="gramStart"/>
      <w:r w:rsidRPr="00D36C14">
        <w:rPr>
          <w:rFonts w:ascii="Times New Roman" w:hAnsi="Times New Roman"/>
          <w:color w:val="000000" w:themeColor="text1"/>
        </w:rPr>
        <w:t>земельных</w:t>
      </w:r>
      <w:proofErr w:type="gramEnd"/>
      <w:r w:rsidRPr="00D36C14">
        <w:rPr>
          <w:rFonts w:ascii="Times New Roman" w:hAnsi="Times New Roman"/>
          <w:color w:val="000000" w:themeColor="text1"/>
        </w:rPr>
        <w:t xml:space="preserve"> и имущественных</w:t>
      </w:r>
    </w:p>
    <w:p w:rsidR="00D36C14" w:rsidRPr="00D36C14" w:rsidRDefault="00D36C14" w:rsidP="00D36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</w:t>
      </w:r>
      <w:r w:rsidRPr="00D36C14">
        <w:rPr>
          <w:rFonts w:ascii="Times New Roman" w:hAnsi="Times New Roman"/>
          <w:color w:val="000000" w:themeColor="text1"/>
        </w:rPr>
        <w:t xml:space="preserve">   отношений Республики Башкортостан</w:t>
      </w:r>
    </w:p>
    <w:p w:rsidR="00D36C14" w:rsidRPr="00D36C14" w:rsidRDefault="00D36C14" w:rsidP="00D3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</w:t>
      </w:r>
      <w:r w:rsidRPr="00D36C14">
        <w:rPr>
          <w:rFonts w:ascii="Times New Roman" w:hAnsi="Times New Roman"/>
          <w:color w:val="000000" w:themeColor="text1"/>
        </w:rPr>
        <w:t xml:space="preserve">  по городу Октябрьскому</w:t>
      </w:r>
      <w:r w:rsidRPr="00D36C14">
        <w:rPr>
          <w:rFonts w:ascii="Times New Roman" w:hAnsi="Times New Roman"/>
          <w:sz w:val="24"/>
          <w:szCs w:val="24"/>
        </w:rPr>
        <w:t xml:space="preserve">    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 w:rsidP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 w:rsidP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 w:rsidP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 w:rsidP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2E54A6" w:rsidRDefault="002E54A6" w:rsidP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 w:rsidP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 w:rsidP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14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  <w:r w:rsidR="00D36C14">
        <w:rPr>
          <w:rFonts w:ascii="Times New Roman" w:hAnsi="Times New Roman"/>
          <w:sz w:val="24"/>
          <w:szCs w:val="24"/>
        </w:rPr>
        <w:t>___________________________</w:t>
      </w:r>
      <w:proofErr w:type="gramEnd"/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D36C14">
        <w:rPr>
          <w:rFonts w:ascii="Times New Roman" w:hAnsi="Times New Roman"/>
          <w:sz w:val="24"/>
          <w:szCs w:val="24"/>
        </w:rPr>
        <w:br/>
        <w:t>__________________________________________________________________ (</w:t>
      </w:r>
      <w:r w:rsidRPr="00D36C14">
        <w:rPr>
          <w:rFonts w:ascii="Times New Roman" w:hAnsi="Times New Roman"/>
          <w:sz w:val="20"/>
          <w:szCs w:val="20"/>
        </w:rPr>
        <w:t>указывается наименование документа, в котором допущена опечатка или ошибка</w:t>
      </w:r>
      <w:r w:rsidRPr="00D36C14">
        <w:rPr>
          <w:rFonts w:ascii="Times New Roman" w:hAnsi="Times New Roman"/>
          <w:sz w:val="24"/>
          <w:szCs w:val="24"/>
        </w:rPr>
        <w:t>)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от ________________ № _____________________________________________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D36C14">
        <w:rPr>
          <w:rFonts w:ascii="Times New Roman" w:hAnsi="Times New Roman"/>
          <w:sz w:val="24"/>
          <w:szCs w:val="24"/>
        </w:rPr>
        <w:t>с</w:t>
      </w:r>
      <w:proofErr w:type="gramEnd"/>
      <w:r w:rsidRPr="00D36C14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D36C14">
        <w:rPr>
          <w:rFonts w:ascii="Times New Roman" w:hAnsi="Times New Roman"/>
          <w:sz w:val="20"/>
          <w:szCs w:val="20"/>
        </w:rPr>
        <w:t>а(</w:t>
      </w:r>
      <w:proofErr w:type="gramEnd"/>
      <w:r w:rsidRPr="00D36C14">
        <w:rPr>
          <w:rFonts w:ascii="Times New Roman" w:hAnsi="Times New Roman"/>
          <w:sz w:val="20"/>
          <w:szCs w:val="20"/>
        </w:rPr>
        <w:t>-</w:t>
      </w:r>
      <w:proofErr w:type="spellStart"/>
      <w:r w:rsidRPr="00D36C14">
        <w:rPr>
          <w:rFonts w:ascii="Times New Roman" w:hAnsi="Times New Roman"/>
          <w:sz w:val="20"/>
          <w:szCs w:val="20"/>
        </w:rPr>
        <w:t>ов</w:t>
      </w:r>
      <w:proofErr w:type="spellEnd"/>
      <w:r w:rsidRPr="00D36C14">
        <w:rPr>
          <w:rFonts w:ascii="Times New Roman" w:hAnsi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К заявлению прилагаются:</w:t>
      </w:r>
    </w:p>
    <w:p w:rsidR="001C7C96" w:rsidRPr="00D36C14" w:rsidRDefault="001C7C96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D36C14" w:rsidRDefault="001C7C96" w:rsidP="005E76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1C7C96" w:rsidRPr="00D36C14" w:rsidRDefault="001C7C96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C7C96" w:rsidRPr="00D36C14" w:rsidRDefault="001C7C96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C7C96" w:rsidRPr="00F26153" w:rsidRDefault="001C7C96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C7C96" w:rsidRPr="00F26153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F26153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3102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3102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3102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D36C14" w:rsidRDefault="001C7C96" w:rsidP="0031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C1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D36C14" w:rsidRDefault="001C7C96" w:rsidP="0031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C1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D36C14" w:rsidRDefault="001C7C96" w:rsidP="0031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C1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36C14" w:rsidRDefault="001C7C96" w:rsidP="009D027B">
      <w:pPr>
        <w:rPr>
          <w:rFonts w:ascii="Times New Roman" w:hAnsi="Times New Roman"/>
          <w:sz w:val="24"/>
          <w:szCs w:val="24"/>
        </w:rPr>
      </w:pPr>
      <w:r w:rsidRPr="00D36C14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7D3E47" w:rsidRDefault="001C7C96" w:rsidP="00D36C14">
      <w:pPr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4"/>
          <w:szCs w:val="24"/>
        </w:rPr>
        <w:t xml:space="preserve">     </w:t>
      </w:r>
      <w:r w:rsidRPr="00D36C14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2A090F" w:rsidRPr="00D36C14" w:rsidRDefault="002A090F" w:rsidP="002A090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D36C14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2A090F" w:rsidRPr="00D36C14" w:rsidRDefault="002A090F" w:rsidP="002A090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proofErr w:type="gramStart"/>
      <w:r w:rsidRPr="00D36C14">
        <w:rPr>
          <w:rFonts w:ascii="Times New Roman" w:hAnsi="Times New Roman"/>
          <w:sz w:val="20"/>
          <w:szCs w:val="20"/>
        </w:rPr>
        <w:t>по</w:t>
      </w:r>
      <w:proofErr w:type="gramEnd"/>
    </w:p>
    <w:p w:rsidR="002A090F" w:rsidRPr="00D36C14" w:rsidRDefault="002A090F" w:rsidP="002A090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предоставлению муниципальной   услуги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 «Принятие решения об использовании земель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или земельных участков, находящихся </w:t>
      </w:r>
      <w:proofErr w:type="gramStart"/>
      <w:r w:rsidRPr="00D36C14">
        <w:rPr>
          <w:rFonts w:ascii="Times New Roman" w:hAnsi="Times New Roman"/>
          <w:sz w:val="20"/>
          <w:szCs w:val="20"/>
        </w:rPr>
        <w:t>в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муниципальной собственности </w:t>
      </w:r>
      <w:proofErr w:type="gramStart"/>
      <w:r w:rsidRPr="00D36C14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образования или государственная собственность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на которые не </w:t>
      </w:r>
      <w:proofErr w:type="gramStart"/>
      <w:r w:rsidRPr="00D36C14">
        <w:rPr>
          <w:rFonts w:ascii="Times New Roman" w:hAnsi="Times New Roman"/>
          <w:sz w:val="20"/>
          <w:szCs w:val="20"/>
        </w:rPr>
        <w:t>разграничена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, без предоставления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земельных участков и установления сервитута,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публичного сервитута, в случае размещения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объектов,  виды которых установлены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Правительством Российской Федерации»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 xml:space="preserve">в городском округе   город Октябрьский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2A090F" w:rsidRDefault="002A090F" w:rsidP="00D36C14">
      <w:pPr>
        <w:rPr>
          <w:rFonts w:ascii="Times New Roman" w:hAnsi="Times New Roman"/>
          <w:sz w:val="20"/>
          <w:szCs w:val="20"/>
        </w:rPr>
      </w:pPr>
    </w:p>
    <w:p w:rsidR="002A090F" w:rsidRPr="002A090F" w:rsidRDefault="002A090F" w:rsidP="002A0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РЕКОМЕНДУЕМАЯ  ФОРМА ЗАЯВЛЕНИЯ</w:t>
      </w:r>
    </w:p>
    <w:p w:rsidR="002A090F" w:rsidRPr="002A090F" w:rsidRDefault="002A090F" w:rsidP="002A0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О ВЫДАЧЕ ДУБЛИКАТА ДОКУМЕНТА, ВЫДАННОГО ПО РЕЗУЛЬТАТАМ ОКАЗАНИЯ    МУНИЦИПАЛЬНОЙ УСЛУГИ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A090F" w:rsidRPr="002A090F" w:rsidRDefault="002A090F" w:rsidP="002A090F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В Комитет по управлению собственностью </w:t>
      </w:r>
    </w:p>
    <w:p w:rsidR="002A090F" w:rsidRPr="002A090F" w:rsidRDefault="002A090F" w:rsidP="002A090F">
      <w:pPr>
        <w:tabs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Министерства </w:t>
      </w:r>
      <w:proofErr w:type="gramStart"/>
      <w:r w:rsidRPr="002A090F">
        <w:rPr>
          <w:rFonts w:ascii="Times New Roman" w:hAnsi="Times New Roman"/>
          <w:color w:val="000000"/>
          <w:sz w:val="24"/>
          <w:szCs w:val="24"/>
        </w:rPr>
        <w:t>земельных</w:t>
      </w:r>
      <w:proofErr w:type="gramEnd"/>
      <w:r w:rsidRPr="002A090F">
        <w:rPr>
          <w:rFonts w:ascii="Times New Roman" w:hAnsi="Times New Roman"/>
          <w:color w:val="000000"/>
          <w:sz w:val="24"/>
          <w:szCs w:val="24"/>
        </w:rPr>
        <w:t xml:space="preserve"> и имущественных</w:t>
      </w:r>
    </w:p>
    <w:p w:rsidR="002A090F" w:rsidRPr="002A090F" w:rsidRDefault="002A090F" w:rsidP="002A090F">
      <w:pPr>
        <w:tabs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отношений Республики Башкортостан </w:t>
      </w:r>
    </w:p>
    <w:p w:rsidR="002A090F" w:rsidRPr="002A090F" w:rsidRDefault="002A090F" w:rsidP="002A090F">
      <w:pPr>
        <w:tabs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по городу Октябрьскому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От ___________________________________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</w:rPr>
      </w:pPr>
      <w:r w:rsidRPr="002A090F">
        <w:rPr>
          <w:rFonts w:ascii="Times New Roman" w:hAnsi="Times New Roman"/>
          <w:color w:val="000000"/>
        </w:rPr>
        <w:t>Фактический адрес нахождения (при наличии):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</w:rPr>
      </w:pPr>
      <w:r w:rsidRPr="002A090F">
        <w:rPr>
          <w:rFonts w:ascii="Times New Roman" w:hAnsi="Times New Roman"/>
          <w:color w:val="000000"/>
        </w:rPr>
        <w:t xml:space="preserve">________________________________________ 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</w:rPr>
      </w:pPr>
      <w:r w:rsidRPr="002A090F">
        <w:rPr>
          <w:rFonts w:ascii="Times New Roman" w:hAnsi="Times New Roman"/>
          <w:color w:val="000000"/>
        </w:rPr>
        <w:t xml:space="preserve"> Адрес электронной почты:                                                                                                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</w:rPr>
      </w:pPr>
      <w:r w:rsidRPr="002A090F">
        <w:rPr>
          <w:rFonts w:ascii="Times New Roman" w:hAnsi="Times New Roman"/>
          <w:color w:val="000000"/>
        </w:rPr>
        <w:t>______________________________________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</w:rPr>
      </w:pPr>
      <w:r w:rsidRPr="002A090F">
        <w:rPr>
          <w:rFonts w:ascii="Times New Roman" w:hAnsi="Times New Roman"/>
          <w:color w:val="000000"/>
        </w:rPr>
        <w:t xml:space="preserve"> Номер контактного телефона:                                                                                 </w:t>
      </w:r>
    </w:p>
    <w:p w:rsidR="002A090F" w:rsidRPr="002A090F" w:rsidRDefault="002A090F" w:rsidP="002A090F">
      <w:pPr>
        <w:spacing w:after="0" w:line="240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</w:rPr>
        <w:t>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90F" w:rsidRPr="002A090F" w:rsidRDefault="002A090F" w:rsidP="002A0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2A090F" w:rsidRPr="002A090F" w:rsidRDefault="002A090F" w:rsidP="002A0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Прошу   выдать   дубликат   ____________________________________________________                                                                                      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090F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(наименование документа)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____________________________________________________________________,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A090F">
        <w:rPr>
          <w:rFonts w:ascii="Times New Roman" w:hAnsi="Times New Roman"/>
          <w:color w:val="000000"/>
          <w:sz w:val="18"/>
          <w:szCs w:val="18"/>
        </w:rPr>
        <w:t>(наименование органа, выдавшего результат оказания муниципальной услуги</w:t>
      </w:r>
      <w:proofErr w:type="gramStart"/>
      <w:r w:rsidRPr="002A090F">
        <w:rPr>
          <w:rFonts w:ascii="Times New Roman" w:hAnsi="Times New Roman"/>
          <w:color w:val="000000"/>
          <w:sz w:val="18"/>
          <w:szCs w:val="18"/>
        </w:rPr>
        <w:t xml:space="preserve"> )</w:t>
      </w:r>
      <w:proofErr w:type="gramEnd"/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по объекту ____________________________________________________________________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2A090F">
        <w:rPr>
          <w:rFonts w:ascii="Times New Roman" w:hAnsi="Times New Roman"/>
          <w:color w:val="000000"/>
          <w:sz w:val="18"/>
          <w:szCs w:val="18"/>
        </w:rPr>
        <w:t>(наименование объекта (объектов) (этапа) капитального строительства)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____________________________________________________________________,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090F">
        <w:rPr>
          <w:rFonts w:ascii="Times New Roman" w:hAnsi="Times New Roman"/>
          <w:color w:val="000000"/>
          <w:sz w:val="24"/>
          <w:szCs w:val="24"/>
        </w:rPr>
        <w:t>расположенном</w:t>
      </w:r>
      <w:proofErr w:type="gramEnd"/>
      <w:r w:rsidRPr="002A090F">
        <w:rPr>
          <w:rFonts w:ascii="Times New Roman" w:hAnsi="Times New Roman"/>
          <w:color w:val="000000"/>
          <w:sz w:val="24"/>
          <w:szCs w:val="24"/>
        </w:rPr>
        <w:t xml:space="preserve"> по адресу __________________________________________________________________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на земельном участке ____________________________________________________________________,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090F">
        <w:rPr>
          <w:rFonts w:ascii="Times New Roman" w:hAnsi="Times New Roman"/>
          <w:color w:val="000000"/>
          <w:sz w:val="18"/>
          <w:szCs w:val="18"/>
        </w:rPr>
        <w:t>(кадастровый номер, адрес земельного участка)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________________________________________________________________________________________________________________________________________.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К заявлению прилагаются: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 xml:space="preserve">   1.</w:t>
      </w:r>
      <w:r w:rsidRPr="002A090F">
        <w:rPr>
          <w:rFonts w:ascii="Times New Roman" w:hAnsi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2.</w:t>
      </w:r>
      <w:r w:rsidRPr="002A090F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3.</w:t>
      </w:r>
      <w:r w:rsidRPr="002A090F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4.</w:t>
      </w:r>
      <w:r w:rsidRPr="002A090F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_______________________________________________________________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090F">
        <w:rPr>
          <w:rFonts w:ascii="Times New Roman" w:hAnsi="Times New Roman"/>
          <w:color w:val="000000"/>
          <w:sz w:val="18"/>
          <w:szCs w:val="18"/>
        </w:rPr>
        <w:t>(указываются реквизиты документа (-</w:t>
      </w:r>
      <w:proofErr w:type="spellStart"/>
      <w:r w:rsidRPr="002A090F">
        <w:rPr>
          <w:rFonts w:ascii="Times New Roman" w:hAnsi="Times New Roman"/>
          <w:color w:val="000000"/>
          <w:sz w:val="18"/>
          <w:szCs w:val="18"/>
        </w:rPr>
        <w:t>ов</w:t>
      </w:r>
      <w:proofErr w:type="spellEnd"/>
      <w:r w:rsidRPr="002A090F">
        <w:rPr>
          <w:rFonts w:ascii="Times New Roman" w:hAnsi="Times New Roman"/>
          <w:color w:val="000000"/>
          <w:sz w:val="18"/>
          <w:szCs w:val="18"/>
        </w:rPr>
        <w:t xml:space="preserve">), </w:t>
      </w:r>
      <w:proofErr w:type="gramStart"/>
      <w:r w:rsidRPr="002A090F">
        <w:rPr>
          <w:rFonts w:ascii="Times New Roman" w:hAnsi="Times New Roman"/>
          <w:color w:val="000000"/>
          <w:sz w:val="18"/>
          <w:szCs w:val="18"/>
        </w:rPr>
        <w:t>обосновывающих</w:t>
      </w:r>
      <w:proofErr w:type="gramEnd"/>
      <w:r w:rsidRPr="002A090F">
        <w:rPr>
          <w:rFonts w:ascii="Times New Roman" w:hAnsi="Times New Roman"/>
          <w:color w:val="000000"/>
          <w:sz w:val="18"/>
          <w:szCs w:val="18"/>
        </w:rPr>
        <w:t xml:space="preserve"> доводы заявителя)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(наименование должности руководителя юридического лица)</w:t>
      </w:r>
      <w:r w:rsidRPr="002A090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(подпись руководителя юридического лица, уполномоченного представителя)</w:t>
      </w:r>
      <w:r w:rsidRPr="002A090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(фамилия, инициалы руководителя юридического лица, уполномоченного представителя)</w:t>
      </w:r>
    </w:p>
    <w:p w:rsidR="002A090F" w:rsidRPr="002A090F" w:rsidRDefault="002A090F" w:rsidP="002A0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90F" w:rsidRPr="002A090F" w:rsidRDefault="002A090F" w:rsidP="002A090F">
      <w:pPr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М.П. (при наличии)</w:t>
      </w:r>
    </w:p>
    <w:p w:rsidR="002A090F" w:rsidRPr="002A090F" w:rsidRDefault="002A090F" w:rsidP="002A090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A090F">
        <w:rPr>
          <w:rFonts w:ascii="Times New Roman" w:hAnsi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</w:t>
      </w:r>
    </w:p>
    <w:p w:rsidR="002A090F" w:rsidRPr="002A090F" w:rsidRDefault="002A090F" w:rsidP="002A090F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2A090F">
        <w:rPr>
          <w:rFonts w:ascii="Times New Roman" w:hAnsi="Times New Roman"/>
          <w:color w:val="000000"/>
          <w:sz w:val="18"/>
          <w:szCs w:val="18"/>
        </w:rPr>
        <w:t>(указывается наименование документы, номер, кем и когда выданы)</w:t>
      </w:r>
    </w:p>
    <w:p w:rsidR="002A090F" w:rsidRPr="002A090F" w:rsidRDefault="002A090F" w:rsidP="002A090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A090F" w:rsidRDefault="002A090F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D36C14">
      <w:pPr>
        <w:rPr>
          <w:rFonts w:ascii="Times New Roman" w:hAnsi="Times New Roman"/>
          <w:sz w:val="28"/>
          <w:szCs w:val="28"/>
        </w:rPr>
      </w:pPr>
    </w:p>
    <w:p w:rsidR="007D3E47" w:rsidRDefault="007D3E47" w:rsidP="002A090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</w:p>
    <w:p w:rsidR="002A090F" w:rsidRPr="00D36C14" w:rsidRDefault="002A090F" w:rsidP="002A090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D36C14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2A090F" w:rsidRPr="00D36C14" w:rsidRDefault="002A090F" w:rsidP="002A090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proofErr w:type="gramStart"/>
      <w:r w:rsidRPr="00D36C14">
        <w:rPr>
          <w:rFonts w:ascii="Times New Roman" w:hAnsi="Times New Roman"/>
          <w:sz w:val="20"/>
          <w:szCs w:val="20"/>
        </w:rPr>
        <w:t>по</w:t>
      </w:r>
      <w:proofErr w:type="gramEnd"/>
    </w:p>
    <w:p w:rsidR="002A090F" w:rsidRPr="00D36C14" w:rsidRDefault="002A090F" w:rsidP="002A090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предоставлению муниципальной   услуги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 «Принятие решения об использовании земель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или земельных участков, находящихся </w:t>
      </w:r>
      <w:proofErr w:type="gramStart"/>
      <w:r w:rsidRPr="00D36C14">
        <w:rPr>
          <w:rFonts w:ascii="Times New Roman" w:hAnsi="Times New Roman"/>
          <w:sz w:val="20"/>
          <w:szCs w:val="20"/>
        </w:rPr>
        <w:t>в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муниципальной собственности </w:t>
      </w:r>
      <w:proofErr w:type="gramStart"/>
      <w:r w:rsidRPr="00D36C14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образования или государственная собственность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на которые не </w:t>
      </w:r>
      <w:proofErr w:type="gramStart"/>
      <w:r w:rsidRPr="00D36C14">
        <w:rPr>
          <w:rFonts w:ascii="Times New Roman" w:hAnsi="Times New Roman"/>
          <w:sz w:val="20"/>
          <w:szCs w:val="20"/>
        </w:rPr>
        <w:t>разграничена</w:t>
      </w:r>
      <w:proofErr w:type="gramEnd"/>
      <w:r w:rsidRPr="00D36C14">
        <w:rPr>
          <w:rFonts w:ascii="Times New Roman" w:hAnsi="Times New Roman"/>
          <w:sz w:val="20"/>
          <w:szCs w:val="20"/>
        </w:rPr>
        <w:t xml:space="preserve">, без предоставления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земельных участков и установления сервитута,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публичного сервитута, в случае размещения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 xml:space="preserve">объектов,  виды которых установлены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D36C14">
        <w:rPr>
          <w:rFonts w:ascii="Times New Roman" w:hAnsi="Times New Roman"/>
          <w:sz w:val="20"/>
          <w:szCs w:val="20"/>
        </w:rPr>
        <w:t>Правительством Российской Федерации»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 xml:space="preserve">в городском округе   город Октябрьский </w:t>
      </w:r>
    </w:p>
    <w:p w:rsidR="002A090F" w:rsidRPr="00D36C14" w:rsidRDefault="002A090F" w:rsidP="002A090F">
      <w:pPr>
        <w:widowControl w:val="0"/>
        <w:tabs>
          <w:tab w:val="left" w:pos="5529"/>
        </w:tabs>
        <w:spacing w:after="0" w:line="240" w:lineRule="auto"/>
        <w:ind w:firstLine="4962"/>
        <w:rPr>
          <w:rFonts w:ascii="Times New Roman" w:hAnsi="Times New Roman"/>
          <w:sz w:val="20"/>
          <w:szCs w:val="20"/>
          <w:lang w:eastAsia="ru-RU"/>
        </w:rPr>
      </w:pPr>
      <w:r w:rsidRPr="00D36C14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ED439B" w:rsidRPr="00ED439B" w:rsidRDefault="00ED439B" w:rsidP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ED43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8"/>
        <w:tblW w:w="5512" w:type="pct"/>
        <w:tblInd w:w="-88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45"/>
        <w:gridCol w:w="1134"/>
        <w:gridCol w:w="1369"/>
        <w:gridCol w:w="2034"/>
        <w:gridCol w:w="2499"/>
      </w:tblGrid>
      <w:tr w:rsidR="00ED439B" w:rsidRPr="00ED439B" w:rsidTr="007D3E47">
        <w:trPr>
          <w:cantSplit/>
          <w:trHeight w:val="1134"/>
        </w:trPr>
        <w:tc>
          <w:tcPr>
            <w:tcW w:w="913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849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522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630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36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150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ED439B" w:rsidRPr="00ED439B" w:rsidTr="007D3E47">
        <w:trPr>
          <w:cantSplit/>
          <w:trHeight w:val="466"/>
        </w:trPr>
        <w:tc>
          <w:tcPr>
            <w:tcW w:w="913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vAlign w:val="center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D439B" w:rsidRPr="00ED439B" w:rsidRDefault="00ED439B" w:rsidP="00ED439B">
      <w:pPr>
        <w:spacing w:after="0" w:line="240" w:lineRule="auto"/>
        <w:ind w:left="9204" w:right="-598"/>
        <w:rPr>
          <w:rFonts w:ascii="Times New Roman" w:hAnsi="Times New Roman"/>
          <w:sz w:val="2"/>
          <w:szCs w:val="2"/>
        </w:rPr>
      </w:pPr>
    </w:p>
    <w:tbl>
      <w:tblPr>
        <w:tblStyle w:val="af8"/>
        <w:tblW w:w="5515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987"/>
        <w:gridCol w:w="1839"/>
        <w:gridCol w:w="237"/>
        <w:gridCol w:w="898"/>
        <w:gridCol w:w="1387"/>
        <w:gridCol w:w="9"/>
        <w:gridCol w:w="2054"/>
        <w:gridCol w:w="2459"/>
      </w:tblGrid>
      <w:tr w:rsidR="00ED439B" w:rsidRPr="00ED439B" w:rsidTr="007D3E47">
        <w:tc>
          <w:tcPr>
            <w:tcW w:w="5000" w:type="pct"/>
            <w:gridSpan w:val="8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ED439B" w:rsidRPr="00ED439B" w:rsidTr="007D3E47">
        <w:trPr>
          <w:trHeight w:val="832"/>
        </w:trPr>
        <w:tc>
          <w:tcPr>
            <w:tcW w:w="914" w:type="pct"/>
          </w:tcPr>
          <w:p w:rsidR="00ED439B" w:rsidRPr="008A07A4" w:rsidRDefault="00ED439B" w:rsidP="002A090F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заявления и документов, указанных в пункте 2.8 настоящего </w:t>
            </w:r>
            <w:r w:rsidR="002A090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дминистративного регламента</w:t>
            </w:r>
          </w:p>
        </w:tc>
        <w:tc>
          <w:tcPr>
            <w:tcW w:w="846" w:type="pct"/>
          </w:tcPr>
          <w:p w:rsidR="00ED439B" w:rsidRPr="008A07A4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заявления, проверка документов в соответствии с пункт</w:t>
            </w:r>
            <w:r w:rsidR="00722131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2.8 настоящего </w:t>
            </w:r>
            <w:r w:rsidR="002A090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дминистративного регламента, передача заявления и документов должностному лицу </w:t>
            </w:r>
            <w:r w:rsidR="008A07A4" w:rsidRPr="008A07A4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назначения ответственного исполнителя - Комитета.</w:t>
            </w:r>
          </w:p>
          <w:p w:rsidR="00ED439B" w:rsidRPr="008A07A4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</w:tcPr>
          <w:p w:rsidR="00ED439B" w:rsidRPr="00ED439B" w:rsidRDefault="00CE06D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D439B"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ED439B"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ень</w:t>
            </w:r>
          </w:p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ED439B" w:rsidRPr="0016062C" w:rsidRDefault="00474ACF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CE06DB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</w:t>
            </w:r>
            <w:r w:rsidR="00ED439B" w:rsidRPr="0016062C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 w:rsidR="00CE06DB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="00ED439B" w:rsidRPr="00160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регистрацию</w:t>
            </w:r>
            <w:r w:rsidR="00CE0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корреспонденции  </w:t>
            </w:r>
          </w:p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</w:tcPr>
          <w:p w:rsidR="00ED439B" w:rsidRPr="00ED439B" w:rsidRDefault="00ED439B" w:rsidP="002A09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предусмотренных пунктами  2.14 и 2.15 настоящего </w:t>
            </w:r>
            <w:r w:rsidR="002A090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дминистративного регламента оснований для отказа в приеме к рассмотрению документов</w:t>
            </w:r>
          </w:p>
        </w:tc>
        <w:tc>
          <w:tcPr>
            <w:tcW w:w="1131" w:type="pct"/>
          </w:tcPr>
          <w:p w:rsidR="00ED439B" w:rsidRPr="00ED439B" w:rsidRDefault="00ED439B" w:rsidP="00ED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заявления и документов в системе электронного документооборота; проставление на заявлении регистрационного штампа; назначение ответственного исполнителя – Комитета.</w:t>
            </w:r>
          </w:p>
          <w:p w:rsidR="00ED439B" w:rsidRPr="00ED439B" w:rsidRDefault="00ED439B" w:rsidP="00ED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заявления на РПГУ - направление заявителю электронного сообщения о приеме запроса; регистрация запроса.</w:t>
            </w:r>
          </w:p>
          <w:p w:rsidR="00CE06DB" w:rsidRPr="00CE06DB" w:rsidRDefault="00CE06DB" w:rsidP="00CE06DB">
            <w:pPr>
              <w:tabs>
                <w:tab w:val="left" w:pos="2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E06DB">
              <w:rPr>
                <w:rFonts w:ascii="Times New Roman" w:eastAsia="Calibri" w:hAnsi="Times New Roman"/>
                <w:sz w:val="24"/>
                <w:szCs w:val="24"/>
              </w:rPr>
              <w:t>тказ в приеме документов:</w:t>
            </w:r>
          </w:p>
          <w:p w:rsidR="00CE06DB" w:rsidRPr="00CE06DB" w:rsidRDefault="00CE06DB" w:rsidP="00CE06DB">
            <w:pPr>
              <w:numPr>
                <w:ilvl w:val="0"/>
                <w:numId w:val="17"/>
              </w:numPr>
              <w:tabs>
                <w:tab w:val="left" w:pos="29"/>
                <w:tab w:val="left" w:pos="391"/>
              </w:tabs>
              <w:spacing w:after="0" w:line="240" w:lineRule="auto"/>
              <w:ind w:left="171" w:firstLine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E06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случае личного обращения в Комитет по основанию, указанному в пункте 2.14 </w:t>
            </w:r>
            <w:r w:rsidR="002A090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E06DB">
              <w:rPr>
                <w:rFonts w:ascii="Times New Roman" w:eastAsia="Calibri" w:hAnsi="Times New Roman"/>
                <w:sz w:val="24"/>
                <w:szCs w:val="24"/>
              </w:rPr>
              <w:t>дминистративного регламента, – в устной форме;</w:t>
            </w:r>
          </w:p>
          <w:p w:rsidR="00CE06DB" w:rsidRPr="00CE06DB" w:rsidRDefault="00CE06DB" w:rsidP="00CE06DB">
            <w:pPr>
              <w:numPr>
                <w:ilvl w:val="0"/>
                <w:numId w:val="17"/>
              </w:numPr>
              <w:tabs>
                <w:tab w:val="left" w:pos="29"/>
                <w:tab w:val="left" w:pos="391"/>
              </w:tabs>
              <w:spacing w:after="0" w:line="240" w:lineRule="auto"/>
              <w:ind w:left="171" w:firstLine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E06DB">
              <w:rPr>
                <w:rFonts w:ascii="Times New Roman" w:eastAsia="Calibri" w:hAnsi="Times New Roman"/>
                <w:sz w:val="24"/>
                <w:szCs w:val="24"/>
              </w:rPr>
              <w:t>в случае поступления через РПГУ – в форме электронного уведомления, подписанного усиленной квалифицированной подписью  должностного лица и направленного в личный кабинет заявителя на РПГУ;</w:t>
            </w:r>
          </w:p>
          <w:p w:rsidR="00ED439B" w:rsidRPr="00ED439B" w:rsidRDefault="00CE06DB" w:rsidP="00CE06DB">
            <w:p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DB">
              <w:rPr>
                <w:rFonts w:ascii="Times New Roman" w:eastAsia="Calibri" w:hAnsi="Times New Roman"/>
                <w:sz w:val="24"/>
                <w:szCs w:val="24"/>
              </w:rPr>
              <w:t>в случае поступления почтовым отправлением – в форме уведомления на бумажном носителе, направленного на почтовый адрес заявителя, указанный в заявлении</w:t>
            </w:r>
          </w:p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9B" w:rsidRPr="00ED439B" w:rsidTr="007D3E47">
        <w:trPr>
          <w:trHeight w:val="415"/>
        </w:trPr>
        <w:tc>
          <w:tcPr>
            <w:tcW w:w="5000" w:type="pct"/>
            <w:gridSpan w:val="8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ED439B">
              <w:rPr>
                <w:lang w:eastAsia="ru-RU"/>
              </w:rPr>
              <w:t xml:space="preserve">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D439B" w:rsidRPr="00ED439B" w:rsidTr="007D3E47">
        <w:trPr>
          <w:trHeight w:val="1291"/>
        </w:trPr>
        <w:tc>
          <w:tcPr>
            <w:tcW w:w="914" w:type="pct"/>
            <w:vMerge w:val="restart"/>
          </w:tcPr>
          <w:p w:rsidR="00D67C5D" w:rsidRPr="00D67C5D" w:rsidRDefault="00D67C5D" w:rsidP="00D67C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67C5D">
              <w:rPr>
                <w:rFonts w:ascii="Times New Roman" w:eastAsia="Calibri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67C5D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ответственному за предоставление  муниципальной </w:t>
            </w:r>
            <w:r w:rsidRPr="00D67C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услуги</w:t>
            </w:r>
          </w:p>
          <w:p w:rsidR="00ED439B" w:rsidRPr="00ED439B" w:rsidRDefault="00ED439B" w:rsidP="001606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заявления и документов в соответствии с пунктами 2.8, 2.9. настоящего Административного регламента, </w:t>
            </w:r>
          </w:p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5D" w:rsidRPr="00D67C5D" w:rsidRDefault="00D67C5D" w:rsidP="00D67C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67C5D">
              <w:rPr>
                <w:rFonts w:ascii="Times New Roman" w:eastAsia="Calibri" w:hAnsi="Times New Roman"/>
                <w:sz w:val="24"/>
                <w:szCs w:val="24"/>
              </w:rPr>
              <w:t xml:space="preserve">должностное лицо Комитета, ответственное за предоставление  муниципальной </w:t>
            </w:r>
            <w:r w:rsidRPr="00D67C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услуги</w:t>
            </w:r>
          </w:p>
          <w:p w:rsidR="00ED439B" w:rsidRPr="00ED439B" w:rsidRDefault="00ED439B" w:rsidP="001606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2A09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представление или непредставление заявителем документов, указанных в пунктах 2.9</w:t>
            </w:r>
            <w:r w:rsidR="00D67C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</w:t>
            </w:r>
            <w:r w:rsidR="002A090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дминистративно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 регламента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D67C5D" w:rsidP="00D67C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комплект </w:t>
            </w:r>
            <w:r w:rsidR="00ED439B"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  <w:r w:rsidR="00ED439B"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39B" w:rsidRPr="00ED439B" w:rsidTr="007D3E47">
        <w:trPr>
          <w:trHeight w:val="1290"/>
        </w:trPr>
        <w:tc>
          <w:tcPr>
            <w:tcW w:w="914" w:type="pct"/>
            <w:vMerge/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направление межведомственных запросов;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9B" w:rsidRPr="00ED439B" w:rsidTr="007D3E47">
        <w:trPr>
          <w:trHeight w:val="1290"/>
        </w:trPr>
        <w:tc>
          <w:tcPr>
            <w:tcW w:w="914" w:type="pct"/>
            <w:vMerge/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D67C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D67C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9B" w:rsidRPr="00ED439B" w:rsidTr="007D3E47">
        <w:trPr>
          <w:trHeight w:val="415"/>
        </w:trPr>
        <w:tc>
          <w:tcPr>
            <w:tcW w:w="5000" w:type="pct"/>
            <w:gridSpan w:val="8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439B">
              <w:rPr>
                <w:lang w:eastAsia="ru-RU"/>
              </w:rPr>
              <w:t xml:space="preserve">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ED439B" w:rsidRPr="00ED439B" w:rsidTr="007D3E47">
        <w:trPr>
          <w:trHeight w:val="438"/>
        </w:trPr>
        <w:tc>
          <w:tcPr>
            <w:tcW w:w="91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C5D" w:rsidRDefault="00D67C5D" w:rsidP="001606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  <w:r w:rsidRPr="00ED439B" w:rsidDel="000B6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7C5D" w:rsidRDefault="00D67C5D" w:rsidP="001606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9B" w:rsidRPr="00ED439B" w:rsidRDefault="00ED439B" w:rsidP="001606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5D" w:rsidRPr="00D67C5D" w:rsidRDefault="00D67C5D" w:rsidP="00D67C5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C5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использовании, проекта договора о размещении или проекта мотивированного отказа в предоставлении муниципальной услуги;</w:t>
            </w:r>
          </w:p>
          <w:p w:rsidR="00D67C5D" w:rsidRPr="008A07A4" w:rsidRDefault="00D67C5D" w:rsidP="00D67C5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C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проекта на рассмотрение и согласование руководителю 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Комитета, в структурное подразделение </w:t>
            </w:r>
            <w:r w:rsidR="008A07A4" w:rsidRPr="008A07A4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7C5D" w:rsidRPr="008A07A4" w:rsidRDefault="00D67C5D" w:rsidP="00D67C5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использовании, проекта договора о размещении или проекта мотивированного отказа в предоставлении муниципальной 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 на бумажном носителе и (или) в электронной форме с использованием усиленной квалифицированной электронной подписи</w:t>
            </w:r>
          </w:p>
          <w:p w:rsidR="00ED439B" w:rsidRPr="00ED439B" w:rsidRDefault="00ED439B" w:rsidP="00B269D8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ED439B" w:rsidRPr="00ED439B" w:rsidRDefault="00D67C5D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</w:p>
        </w:tc>
        <w:tc>
          <w:tcPr>
            <w:tcW w:w="638" w:type="pct"/>
          </w:tcPr>
          <w:p w:rsidR="00D67C5D" w:rsidRPr="00D67C5D" w:rsidRDefault="00D67C5D" w:rsidP="00D67C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67C5D">
              <w:rPr>
                <w:rFonts w:ascii="Times New Roman" w:eastAsia="Calibri" w:hAnsi="Times New Roman"/>
                <w:sz w:val="24"/>
                <w:szCs w:val="24"/>
              </w:rPr>
              <w:t>должностное лицо Комитета, ответственное за предоставление  муниципальной услуги</w:t>
            </w:r>
          </w:p>
          <w:p w:rsidR="00ED439B" w:rsidRPr="0016062C" w:rsidRDefault="00ED439B" w:rsidP="001606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31" w:type="pct"/>
            <w:vMerge w:val="restart"/>
          </w:tcPr>
          <w:p w:rsidR="00ED439B" w:rsidRDefault="00D67C5D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Согласованный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об использовании, проект договора о размещении или проект мотивированного отказа в предоставлении муниципальной услуги</w:t>
            </w:r>
            <w:r w:rsidRPr="00ED439B" w:rsidDel="00A45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Pr="008A07A4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Подписанное уполномоченным 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лицом решение об использовании, проект договора о размещении или мотивированный отказ в предоставлении муниципальной услуги</w:t>
            </w: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07A4" w:rsidRDefault="008A07A4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ABB" w:rsidRPr="008A07A4" w:rsidRDefault="007C7ABB" w:rsidP="007C7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Подписанное уполномоченным лицом</w:t>
            </w:r>
            <w:r w:rsidR="008A07A4"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зарегистрированное в системе электронного документооборота решение об использовании, проект договора о размещении или мотивированный отказ в предоставлении муниципальной услуги</w:t>
            </w:r>
          </w:p>
          <w:p w:rsidR="007C7ABB" w:rsidRPr="00ED439B" w:rsidRDefault="007C7ABB" w:rsidP="00D67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9B" w:rsidRPr="00ED439B" w:rsidTr="007D3E47">
        <w:trPr>
          <w:trHeight w:val="3809"/>
        </w:trPr>
        <w:tc>
          <w:tcPr>
            <w:tcW w:w="914" w:type="pct"/>
            <w:vMerge/>
            <w:tcBorders>
              <w:right w:val="single" w:sz="4" w:space="0" w:color="auto"/>
            </w:tcBorders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7C7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подписание </w:t>
            </w:r>
            <w:r w:rsidR="007C7ABB">
              <w:rPr>
                <w:rFonts w:ascii="Times New Roman" w:hAnsi="Times New Roman"/>
                <w:sz w:val="24"/>
                <w:szCs w:val="24"/>
                <w:lang w:eastAsia="ru-RU"/>
              </w:rPr>
              <w:t>проекта решения об использовании, проекта договора о размещении или проекта мотивированного отказа в предоставлении муниципальной услуги н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бумажном носителе и (или) </w:t>
            </w:r>
            <w:r w:rsidR="007C7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электронной </w:t>
            </w:r>
            <w:r w:rsidR="007C7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 с использованием усиленной квалифицированной электронной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подпис</w:t>
            </w:r>
            <w:r w:rsidR="007C7AB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642" w:type="pct"/>
            <w:gridSpan w:val="2"/>
          </w:tcPr>
          <w:p w:rsidR="007C7ABB" w:rsidRPr="008A07A4" w:rsidRDefault="00ED439B" w:rsidP="00B26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8A07A4" w:rsidRPr="008A07A4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7ABB"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уполномоченное на принятие решений о предоставлении муниципальной услуги </w:t>
            </w:r>
          </w:p>
          <w:p w:rsidR="007C7ABB" w:rsidRPr="008A07A4" w:rsidRDefault="007C7ABB" w:rsidP="00B26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9B" w:rsidRPr="00ED439B" w:rsidRDefault="00ED439B" w:rsidP="00B26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9B" w:rsidRPr="00ED439B" w:rsidTr="007D3E47">
        <w:trPr>
          <w:trHeight w:val="846"/>
        </w:trPr>
        <w:tc>
          <w:tcPr>
            <w:tcW w:w="914" w:type="pct"/>
            <w:vMerge/>
            <w:tcBorders>
              <w:right w:val="single" w:sz="4" w:space="0" w:color="auto"/>
            </w:tcBorders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 w:rsidR="007C7ABB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об использовании, проекта договора о размещении или проекта мотивированного отказа в предоставлении муниципальной услуги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642" w:type="pct"/>
            <w:gridSpan w:val="2"/>
          </w:tcPr>
          <w:p w:rsidR="00ED439B" w:rsidRPr="00B269D8" w:rsidRDefault="00474ACF" w:rsidP="007C7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D8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Должностное лицо </w:t>
            </w:r>
            <w:r w:rsidR="007C7ABB">
              <w:rPr>
                <w:rFonts w:ascii="Times New Roman" w:hAnsi="Times New Roman"/>
                <w:bCs/>
                <w:sz w:val="24"/>
                <w:szCs w:val="24"/>
              </w:rPr>
              <w:t>Комитета</w:t>
            </w:r>
            <w:r w:rsidR="00ED439B" w:rsidRPr="00B269D8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 w:rsidR="007C7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 </w:t>
            </w:r>
            <w:r w:rsidR="00ED439B" w:rsidRPr="00B26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7C7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регистрацию корреспонденции </w:t>
            </w:r>
          </w:p>
        </w:tc>
        <w:tc>
          <w:tcPr>
            <w:tcW w:w="945" w:type="pct"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9B" w:rsidRPr="00ED439B" w:rsidTr="007D3E47">
        <w:trPr>
          <w:trHeight w:val="477"/>
        </w:trPr>
        <w:tc>
          <w:tcPr>
            <w:tcW w:w="5000" w:type="pct"/>
            <w:gridSpan w:val="8"/>
          </w:tcPr>
          <w:p w:rsidR="00ED439B" w:rsidRPr="00ED439B" w:rsidRDefault="00ED439B" w:rsidP="00ED43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ED439B" w:rsidRPr="00ED439B" w:rsidTr="007D3E47">
        <w:trPr>
          <w:trHeight w:val="846"/>
        </w:trPr>
        <w:tc>
          <w:tcPr>
            <w:tcW w:w="914" w:type="pct"/>
            <w:vMerge w:val="restart"/>
            <w:tcBorders>
              <w:right w:val="single" w:sz="4" w:space="0" w:color="auto"/>
            </w:tcBorders>
          </w:tcPr>
          <w:p w:rsidR="000A0ED7" w:rsidRDefault="000A0ED7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Подписанное уполномоченным </w:t>
            </w: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>лицом и зарегистрированное в системе электронного документооборота решение об использовании, проект договора о размещении или мотивированный отказ в предоставлении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ED439B" w:rsidDel="00A45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439B" w:rsidRPr="00ED439B" w:rsidRDefault="00ED439B" w:rsidP="000A0E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  <w:p w:rsidR="000A0ED7" w:rsidRDefault="000A0ED7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D7" w:rsidRDefault="000A0ED7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D7" w:rsidRDefault="000A0ED7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D7" w:rsidRDefault="000A0ED7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ED7" w:rsidRPr="00ED439B" w:rsidRDefault="000A0ED7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D439B" w:rsidRPr="00ED439B" w:rsidRDefault="000A0ED7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день регистрации решения об использовании, проекта договора о размещении или мотивированного отказа в предоставлении муниципальной услуги</w:t>
            </w:r>
          </w:p>
        </w:tc>
        <w:tc>
          <w:tcPr>
            <w:tcW w:w="642" w:type="pct"/>
            <w:gridSpan w:val="2"/>
            <w:vMerge w:val="restart"/>
          </w:tcPr>
          <w:p w:rsidR="000A0ED7" w:rsidRPr="000A0ED7" w:rsidRDefault="000A0ED7" w:rsidP="000A0E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0ED7">
              <w:rPr>
                <w:rFonts w:ascii="Times New Roman" w:eastAsia="Calibri" w:hAnsi="Times New Roman"/>
                <w:sz w:val="24"/>
                <w:szCs w:val="24"/>
              </w:rPr>
              <w:t>должностное лицо Комитета, ответственное за предоставление  муниципальной услуги</w:t>
            </w:r>
          </w:p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 w:val="restart"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о получении результата предоставления муниципальной услуги;</w:t>
            </w:r>
          </w:p>
          <w:p w:rsidR="00ED439B" w:rsidRPr="00ED439B" w:rsidRDefault="00ED439B" w:rsidP="00ED439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разрешения заявителю по СЭД;</w:t>
            </w:r>
          </w:p>
          <w:p w:rsidR="00ED439B" w:rsidRPr="00ED439B" w:rsidRDefault="00ED439B" w:rsidP="000A0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письма о направлении заявителю разрешения в журнале регистрации исходящей корреспонденции отдела делопроизводства </w:t>
            </w:r>
            <w:r w:rsidR="000A0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направление его либо мотивированного отказа в предоставлении муниципальной услуги заявителю посредством электронной почты или почтового отправления.</w:t>
            </w:r>
          </w:p>
        </w:tc>
      </w:tr>
      <w:tr w:rsidR="00ED439B" w:rsidRPr="00ED439B" w:rsidTr="007D3E47">
        <w:trPr>
          <w:trHeight w:val="2533"/>
        </w:trPr>
        <w:tc>
          <w:tcPr>
            <w:tcW w:w="914" w:type="pct"/>
            <w:vMerge/>
            <w:tcBorders>
              <w:right w:val="single" w:sz="4" w:space="0" w:color="auto"/>
            </w:tcBorders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439B" w:rsidRPr="00ED439B" w:rsidRDefault="00ED439B" w:rsidP="00ED439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ED439B" w:rsidRPr="00ED439B" w:rsidRDefault="00ED439B" w:rsidP="00ED439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заявителем ненадлежащим образом оформленных документов, </w:t>
            </w: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ED439B" w:rsidRPr="00ED439B" w:rsidRDefault="00ED439B" w:rsidP="00ED439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нарочно, заявитель (представитель заявителя) предъявляет документ, удостоверяющий личность, а также оригиналы документов, предусмотренных пунктом 2.8  настоящего Административного регламента для свидетельствования верности их копий;</w:t>
            </w:r>
          </w:p>
          <w:p w:rsidR="00ED439B" w:rsidRPr="00ED439B" w:rsidRDefault="00ED439B" w:rsidP="00ED439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9B" w:rsidRPr="00ED439B" w:rsidRDefault="00ED439B" w:rsidP="00ED439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 результата предоставления муниципальной услуги курьеру РГАУ МФЦ </w:t>
            </w:r>
          </w:p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A0ED7" w:rsidRPr="00ED439B" w:rsidRDefault="000A0ED7" w:rsidP="000A0E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рабочих дня </w:t>
            </w:r>
          </w:p>
        </w:tc>
        <w:tc>
          <w:tcPr>
            <w:tcW w:w="642" w:type="pct"/>
            <w:gridSpan w:val="2"/>
            <w:vMerge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:rsidR="00ED439B" w:rsidRPr="00ED439B" w:rsidRDefault="00ED439B" w:rsidP="00ED43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439B" w:rsidRPr="000A0ED7" w:rsidRDefault="00ED439B" w:rsidP="00ED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39B" w:rsidRDefault="00ED439B" w:rsidP="00E35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D439B" w:rsidSect="009E4232">
      <w:headerReference w:type="default" r:id="rId3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05" w:rsidRDefault="00444A05">
      <w:pPr>
        <w:spacing w:after="0" w:line="240" w:lineRule="auto"/>
      </w:pPr>
      <w:r>
        <w:separator/>
      </w:r>
    </w:p>
  </w:endnote>
  <w:endnote w:type="continuationSeparator" w:id="0">
    <w:p w:rsidR="00444A05" w:rsidRDefault="004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05" w:rsidRDefault="00444A05">
      <w:pPr>
        <w:spacing w:after="0" w:line="240" w:lineRule="auto"/>
      </w:pPr>
      <w:r>
        <w:separator/>
      </w:r>
    </w:p>
  </w:footnote>
  <w:footnote w:type="continuationSeparator" w:id="0">
    <w:p w:rsidR="00444A05" w:rsidRDefault="00444A05">
      <w:pPr>
        <w:spacing w:after="0" w:line="240" w:lineRule="auto"/>
      </w:pPr>
      <w:r>
        <w:continuationSeparator/>
      </w:r>
    </w:p>
  </w:footnote>
  <w:footnote w:id="1">
    <w:p w:rsidR="00B405F2" w:rsidRPr="00887B3A" w:rsidRDefault="00B405F2" w:rsidP="00887B3A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F2" w:rsidRPr="00E90B89" w:rsidRDefault="00B405F2">
    <w:pPr>
      <w:pStyle w:val="a3"/>
      <w:jc w:val="center"/>
      <w:rPr>
        <w:rFonts w:ascii="Times New Roman" w:hAnsi="Times New Roman"/>
        <w:sz w:val="24"/>
        <w:szCs w:val="24"/>
      </w:rPr>
    </w:pPr>
  </w:p>
  <w:p w:rsidR="00B405F2" w:rsidRDefault="00B405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5D9"/>
    <w:multiLevelType w:val="hybridMultilevel"/>
    <w:tmpl w:val="925E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D19AE"/>
    <w:multiLevelType w:val="hybridMultilevel"/>
    <w:tmpl w:val="B444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8614C96"/>
    <w:multiLevelType w:val="hybridMultilevel"/>
    <w:tmpl w:val="B436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EF"/>
    <w:rsid w:val="00003656"/>
    <w:rsid w:val="00010D3A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4F14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2486"/>
    <w:rsid w:val="00054731"/>
    <w:rsid w:val="00055088"/>
    <w:rsid w:val="00055260"/>
    <w:rsid w:val="00056131"/>
    <w:rsid w:val="00061390"/>
    <w:rsid w:val="000619C8"/>
    <w:rsid w:val="00062E14"/>
    <w:rsid w:val="00064FA6"/>
    <w:rsid w:val="00066123"/>
    <w:rsid w:val="0006727F"/>
    <w:rsid w:val="00080484"/>
    <w:rsid w:val="000814F5"/>
    <w:rsid w:val="0008405C"/>
    <w:rsid w:val="000909C5"/>
    <w:rsid w:val="00094C6E"/>
    <w:rsid w:val="00094F8F"/>
    <w:rsid w:val="000973A4"/>
    <w:rsid w:val="00097764"/>
    <w:rsid w:val="000A0ED7"/>
    <w:rsid w:val="000A318A"/>
    <w:rsid w:val="000A45A0"/>
    <w:rsid w:val="000A5787"/>
    <w:rsid w:val="000A68D2"/>
    <w:rsid w:val="000A77BC"/>
    <w:rsid w:val="000A7F24"/>
    <w:rsid w:val="000B1A12"/>
    <w:rsid w:val="000B2199"/>
    <w:rsid w:val="000B694E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E4EE9"/>
    <w:rsid w:val="000F1619"/>
    <w:rsid w:val="000F2137"/>
    <w:rsid w:val="000F23EF"/>
    <w:rsid w:val="000F290E"/>
    <w:rsid w:val="000F46A1"/>
    <w:rsid w:val="001005AB"/>
    <w:rsid w:val="001020FC"/>
    <w:rsid w:val="00102FFF"/>
    <w:rsid w:val="00105C4F"/>
    <w:rsid w:val="00110BA0"/>
    <w:rsid w:val="00112E0F"/>
    <w:rsid w:val="00113E5C"/>
    <w:rsid w:val="00114218"/>
    <w:rsid w:val="00121A3A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E16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C7C96"/>
    <w:rsid w:val="001D6682"/>
    <w:rsid w:val="001D6B98"/>
    <w:rsid w:val="001E017B"/>
    <w:rsid w:val="001E069D"/>
    <w:rsid w:val="001E4475"/>
    <w:rsid w:val="001E552A"/>
    <w:rsid w:val="001F01D5"/>
    <w:rsid w:val="001F2B6F"/>
    <w:rsid w:val="001F3EF1"/>
    <w:rsid w:val="001F3FC9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4F19"/>
    <w:rsid w:val="00215B3E"/>
    <w:rsid w:val="00215F00"/>
    <w:rsid w:val="00217455"/>
    <w:rsid w:val="00217E0D"/>
    <w:rsid w:val="00224ABE"/>
    <w:rsid w:val="0022523B"/>
    <w:rsid w:val="00226DE8"/>
    <w:rsid w:val="00230EE7"/>
    <w:rsid w:val="0023193F"/>
    <w:rsid w:val="00232EDE"/>
    <w:rsid w:val="002332A5"/>
    <w:rsid w:val="002340A1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2376"/>
    <w:rsid w:val="002529DB"/>
    <w:rsid w:val="0025483E"/>
    <w:rsid w:val="00256A56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7178"/>
    <w:rsid w:val="002976A9"/>
    <w:rsid w:val="0029771E"/>
    <w:rsid w:val="00297A0A"/>
    <w:rsid w:val="002A090F"/>
    <w:rsid w:val="002A249F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577"/>
    <w:rsid w:val="002E54A6"/>
    <w:rsid w:val="002F4448"/>
    <w:rsid w:val="0030268A"/>
    <w:rsid w:val="00302BE2"/>
    <w:rsid w:val="0031024E"/>
    <w:rsid w:val="003102FF"/>
    <w:rsid w:val="00311B95"/>
    <w:rsid w:val="00314C50"/>
    <w:rsid w:val="00317B18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60436"/>
    <w:rsid w:val="00360BC2"/>
    <w:rsid w:val="00360E37"/>
    <w:rsid w:val="00365328"/>
    <w:rsid w:val="00367B38"/>
    <w:rsid w:val="003702B3"/>
    <w:rsid w:val="00371565"/>
    <w:rsid w:val="00372E0B"/>
    <w:rsid w:val="00375CAD"/>
    <w:rsid w:val="00380694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597A"/>
    <w:rsid w:val="003B5BFB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3F5A91"/>
    <w:rsid w:val="004032B1"/>
    <w:rsid w:val="004032BE"/>
    <w:rsid w:val="00407E98"/>
    <w:rsid w:val="0041007D"/>
    <w:rsid w:val="00410E07"/>
    <w:rsid w:val="0041241E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A05"/>
    <w:rsid w:val="00444F2E"/>
    <w:rsid w:val="00446666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445D"/>
    <w:rsid w:val="00546122"/>
    <w:rsid w:val="00546F64"/>
    <w:rsid w:val="005512EE"/>
    <w:rsid w:val="00554296"/>
    <w:rsid w:val="00555CE2"/>
    <w:rsid w:val="00556630"/>
    <w:rsid w:val="005570FA"/>
    <w:rsid w:val="0055750F"/>
    <w:rsid w:val="00563C46"/>
    <w:rsid w:val="00564A1B"/>
    <w:rsid w:val="005666D1"/>
    <w:rsid w:val="005673B3"/>
    <w:rsid w:val="005706E9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245B"/>
    <w:rsid w:val="005A72B7"/>
    <w:rsid w:val="005B0D68"/>
    <w:rsid w:val="005B1732"/>
    <w:rsid w:val="005B4454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C59"/>
    <w:rsid w:val="0063570A"/>
    <w:rsid w:val="0063580B"/>
    <w:rsid w:val="00637786"/>
    <w:rsid w:val="006377C8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0D6"/>
    <w:rsid w:val="006C442D"/>
    <w:rsid w:val="006C4615"/>
    <w:rsid w:val="006C4AC7"/>
    <w:rsid w:val="006C7F08"/>
    <w:rsid w:val="006D57B5"/>
    <w:rsid w:val="006D6195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167CB"/>
    <w:rsid w:val="00720B40"/>
    <w:rsid w:val="00722131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66B04"/>
    <w:rsid w:val="00772321"/>
    <w:rsid w:val="0077525B"/>
    <w:rsid w:val="00776136"/>
    <w:rsid w:val="00777470"/>
    <w:rsid w:val="00777E53"/>
    <w:rsid w:val="00782040"/>
    <w:rsid w:val="00782BCA"/>
    <w:rsid w:val="00782ECB"/>
    <w:rsid w:val="007850A1"/>
    <w:rsid w:val="007864E6"/>
    <w:rsid w:val="007869AE"/>
    <w:rsid w:val="007912C6"/>
    <w:rsid w:val="00791CF4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3E47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6AF4"/>
    <w:rsid w:val="007F6B65"/>
    <w:rsid w:val="00806476"/>
    <w:rsid w:val="0080701E"/>
    <w:rsid w:val="008076DC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366"/>
    <w:rsid w:val="00864FAA"/>
    <w:rsid w:val="00865CE5"/>
    <w:rsid w:val="008676CD"/>
    <w:rsid w:val="00876D4E"/>
    <w:rsid w:val="00877AEE"/>
    <w:rsid w:val="008813C2"/>
    <w:rsid w:val="00882F8E"/>
    <w:rsid w:val="00883617"/>
    <w:rsid w:val="00883D03"/>
    <w:rsid w:val="00884350"/>
    <w:rsid w:val="00887B3A"/>
    <w:rsid w:val="00891E21"/>
    <w:rsid w:val="0089238A"/>
    <w:rsid w:val="00897836"/>
    <w:rsid w:val="00897B3E"/>
    <w:rsid w:val="008A07A4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1A96"/>
    <w:rsid w:val="009121A3"/>
    <w:rsid w:val="00914D37"/>
    <w:rsid w:val="00920CBD"/>
    <w:rsid w:val="0092238B"/>
    <w:rsid w:val="00923A32"/>
    <w:rsid w:val="00926DCD"/>
    <w:rsid w:val="0093175F"/>
    <w:rsid w:val="00931E85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0F8"/>
    <w:rsid w:val="00985874"/>
    <w:rsid w:val="00986758"/>
    <w:rsid w:val="00986B18"/>
    <w:rsid w:val="00987101"/>
    <w:rsid w:val="009907F8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D87"/>
    <w:rsid w:val="009D4CA0"/>
    <w:rsid w:val="009D6002"/>
    <w:rsid w:val="009D779C"/>
    <w:rsid w:val="009E4232"/>
    <w:rsid w:val="009E616E"/>
    <w:rsid w:val="009E6A16"/>
    <w:rsid w:val="009F588E"/>
    <w:rsid w:val="009F599D"/>
    <w:rsid w:val="00A01DBB"/>
    <w:rsid w:val="00A0226D"/>
    <w:rsid w:val="00A02368"/>
    <w:rsid w:val="00A02C0C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7ED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2971"/>
    <w:rsid w:val="00A73C2B"/>
    <w:rsid w:val="00A743E6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302C"/>
    <w:rsid w:val="00AA69D2"/>
    <w:rsid w:val="00AA7730"/>
    <w:rsid w:val="00AB0E33"/>
    <w:rsid w:val="00AB2A3E"/>
    <w:rsid w:val="00AC43FD"/>
    <w:rsid w:val="00AC57AF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36E"/>
    <w:rsid w:val="00B405F2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16EF"/>
    <w:rsid w:val="00B627A7"/>
    <w:rsid w:val="00B647CB"/>
    <w:rsid w:val="00B65174"/>
    <w:rsid w:val="00B65813"/>
    <w:rsid w:val="00B71766"/>
    <w:rsid w:val="00B7329E"/>
    <w:rsid w:val="00B75A72"/>
    <w:rsid w:val="00B76D0D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4C6"/>
    <w:rsid w:val="00BA5F19"/>
    <w:rsid w:val="00BA6861"/>
    <w:rsid w:val="00BA6A3D"/>
    <w:rsid w:val="00BA6E94"/>
    <w:rsid w:val="00BA79FB"/>
    <w:rsid w:val="00BC17BB"/>
    <w:rsid w:val="00BC2F15"/>
    <w:rsid w:val="00BC30F2"/>
    <w:rsid w:val="00BC3A2B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7362"/>
    <w:rsid w:val="00BF7DF9"/>
    <w:rsid w:val="00C003C8"/>
    <w:rsid w:val="00C01C54"/>
    <w:rsid w:val="00C02738"/>
    <w:rsid w:val="00C043DD"/>
    <w:rsid w:val="00C0643A"/>
    <w:rsid w:val="00C075EE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59E0"/>
    <w:rsid w:val="00C27585"/>
    <w:rsid w:val="00C3032A"/>
    <w:rsid w:val="00C3278F"/>
    <w:rsid w:val="00C40BAB"/>
    <w:rsid w:val="00C42885"/>
    <w:rsid w:val="00C42A3F"/>
    <w:rsid w:val="00C45C05"/>
    <w:rsid w:val="00C46372"/>
    <w:rsid w:val="00C52A32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36C14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607A7"/>
    <w:rsid w:val="00D64514"/>
    <w:rsid w:val="00D646B9"/>
    <w:rsid w:val="00D65C74"/>
    <w:rsid w:val="00D6721B"/>
    <w:rsid w:val="00D67A1E"/>
    <w:rsid w:val="00D67C5D"/>
    <w:rsid w:val="00D73245"/>
    <w:rsid w:val="00D73D9A"/>
    <w:rsid w:val="00D74FD7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33DB"/>
    <w:rsid w:val="00DC6197"/>
    <w:rsid w:val="00DC61BC"/>
    <w:rsid w:val="00DC690F"/>
    <w:rsid w:val="00DD0623"/>
    <w:rsid w:val="00DD1554"/>
    <w:rsid w:val="00DD1FF3"/>
    <w:rsid w:val="00DD250F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F39"/>
    <w:rsid w:val="00E41E4E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79CC"/>
    <w:rsid w:val="00EE00F2"/>
    <w:rsid w:val="00EE030E"/>
    <w:rsid w:val="00EE06FE"/>
    <w:rsid w:val="00EE0B49"/>
    <w:rsid w:val="00EE0FF1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3114"/>
    <w:rsid w:val="00F2511E"/>
    <w:rsid w:val="00F26153"/>
    <w:rsid w:val="00F374A5"/>
    <w:rsid w:val="00F37588"/>
    <w:rsid w:val="00F402B4"/>
    <w:rsid w:val="00F40B04"/>
    <w:rsid w:val="00F420C6"/>
    <w:rsid w:val="00F506D0"/>
    <w:rsid w:val="00F5165C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003F-8D0D-41F2-A6E1-09DC7D90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19991</Words>
  <Characters>113950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Аминева  Анастасия Юрьевна</cp:lastModifiedBy>
  <cp:revision>3</cp:revision>
  <cp:lastPrinted>2020-06-02T06:21:00Z</cp:lastPrinted>
  <dcterms:created xsi:type="dcterms:W3CDTF">2020-12-13T14:23:00Z</dcterms:created>
  <dcterms:modified xsi:type="dcterms:W3CDTF">2020-12-13T14:44:00Z</dcterms:modified>
</cp:coreProperties>
</file>