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4CD82" w14:textId="77777777" w:rsidR="002418AE" w:rsidRDefault="002418AE" w:rsidP="002418AE"/>
    <w:tbl>
      <w:tblPr>
        <w:tblW w:w="10140" w:type="dxa"/>
        <w:jc w:val="center"/>
        <w:tblLayout w:type="fixed"/>
        <w:tblLook w:val="04A0" w:firstRow="1" w:lastRow="0" w:firstColumn="1" w:lastColumn="0" w:noHBand="0" w:noVBand="1"/>
      </w:tblPr>
      <w:tblGrid>
        <w:gridCol w:w="4182"/>
        <w:gridCol w:w="1559"/>
        <w:gridCol w:w="4399"/>
      </w:tblGrid>
      <w:tr w:rsidR="002418AE" w:rsidRPr="00E60B32" w14:paraId="5337ED5D" w14:textId="77777777" w:rsidTr="00F30261">
        <w:trPr>
          <w:jc w:val="center"/>
        </w:trPr>
        <w:tc>
          <w:tcPr>
            <w:tcW w:w="41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9BCD856" w14:textId="77777777" w:rsidR="002418AE" w:rsidRPr="00E60B32" w:rsidRDefault="002418AE" w:rsidP="00F30261">
            <w:pPr>
              <w:jc w:val="center"/>
              <w:rPr>
                <w:rFonts w:eastAsia="Calibri"/>
                <w:b/>
                <w:caps/>
                <w:sz w:val="20"/>
                <w:lang w:eastAsia="en-US"/>
              </w:rPr>
            </w:pP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БашҠортостан  республи</w:t>
            </w:r>
            <w:r w:rsidRPr="00E60B32">
              <w:rPr>
                <w:rFonts w:eastAsia="Calibri"/>
                <w:b/>
                <w:sz w:val="20"/>
                <w:lang w:eastAsia="en-US"/>
              </w:rPr>
              <w:t>К</w:t>
            </w: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а</w:t>
            </w:r>
            <w:r w:rsidRPr="00E60B32">
              <w:rPr>
                <w:rFonts w:eastAsia="Calibri"/>
                <w:b/>
                <w:bCs/>
                <w:sz w:val="20"/>
                <w:lang w:eastAsia="en-US"/>
              </w:rPr>
              <w:t>h</w:t>
            </w: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ы</w:t>
            </w:r>
          </w:p>
          <w:p w14:paraId="2CC40222" w14:textId="77777777" w:rsidR="002418AE" w:rsidRPr="00E60B32" w:rsidRDefault="002418AE" w:rsidP="00F30261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60B32">
              <w:rPr>
                <w:rFonts w:eastAsia="Calibri"/>
                <w:b/>
                <w:sz w:val="20"/>
                <w:lang w:eastAsia="en-US"/>
              </w:rPr>
              <w:t>ОКТЯБРЬСКИЙ ҠАЛА</w:t>
            </w:r>
            <w:r w:rsidRPr="00E60B32">
              <w:rPr>
                <w:rFonts w:eastAsia="Calibri"/>
                <w:b/>
                <w:sz w:val="20"/>
                <w:lang w:val="en-US" w:eastAsia="en-US"/>
              </w:rPr>
              <w:t>h</w:t>
            </w:r>
            <w:r w:rsidRPr="00E60B32">
              <w:rPr>
                <w:rFonts w:eastAsia="Calibri"/>
                <w:b/>
                <w:sz w:val="20"/>
                <w:lang w:eastAsia="en-US"/>
              </w:rPr>
              <w:t>Ы</w:t>
            </w:r>
          </w:p>
          <w:p w14:paraId="7692903D" w14:textId="77777777" w:rsidR="002418AE" w:rsidRPr="00E60B32" w:rsidRDefault="002418AE" w:rsidP="00F30261">
            <w:pPr>
              <w:jc w:val="center"/>
              <w:rPr>
                <w:rFonts w:eastAsia="Calibri"/>
                <w:b/>
                <w:caps/>
                <w:sz w:val="20"/>
                <w:lang w:eastAsia="en-US"/>
              </w:rPr>
            </w:pP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Ҡала  округы Советы</w:t>
            </w:r>
          </w:p>
          <w:p w14:paraId="6FB475B5" w14:textId="77777777" w:rsidR="002418AE" w:rsidRDefault="002418AE" w:rsidP="00F30261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7914A333" w14:textId="77777777" w:rsidR="002418AE" w:rsidRPr="00E60B32" w:rsidRDefault="002418AE" w:rsidP="00F3026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60B32">
              <w:rPr>
                <w:rFonts w:eastAsia="Calibri"/>
                <w:sz w:val="20"/>
                <w:lang w:eastAsia="en-US"/>
              </w:rPr>
              <w:t xml:space="preserve">452620,  Октябрьский ҡалаhы, </w:t>
            </w:r>
          </w:p>
          <w:p w14:paraId="27C5E4DF" w14:textId="77777777" w:rsidR="002418AE" w:rsidRPr="00E60B32" w:rsidRDefault="002418AE" w:rsidP="00F30261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E60B32">
              <w:rPr>
                <w:rFonts w:eastAsia="Calibri"/>
                <w:sz w:val="20"/>
                <w:lang w:eastAsia="en-US"/>
              </w:rPr>
              <w:t>Чапаев урамы, 23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DEA16E6" w14:textId="0AF5EE18" w:rsidR="002418AE" w:rsidRPr="00E60B32" w:rsidRDefault="002418AE" w:rsidP="00F30261">
            <w:pPr>
              <w:tabs>
                <w:tab w:val="left" w:pos="5103"/>
              </w:tabs>
              <w:jc w:val="center"/>
              <w:rPr>
                <w:rFonts w:ascii="SchoolBookCTT" w:eastAsia="Calibri" w:hAnsi="SchoolBookCTT"/>
                <w:b/>
                <w:sz w:val="28"/>
                <w:szCs w:val="22"/>
                <w:lang w:eastAsia="en-US"/>
              </w:rPr>
            </w:pPr>
            <w:r w:rsidRPr="00E60B32">
              <w:rPr>
                <w:rFonts w:ascii="SchoolBookCTT" w:eastAsia="Calibri" w:hAnsi="SchoolBookCTT"/>
                <w:b/>
                <w:noProof/>
                <w:sz w:val="28"/>
                <w:szCs w:val="22"/>
              </w:rPr>
              <w:drawing>
                <wp:inline distT="0" distB="0" distL="0" distR="0" wp14:anchorId="0E2F574D" wp14:editId="1EDFCE31">
                  <wp:extent cx="641350" cy="688975"/>
                  <wp:effectExtent l="0" t="0" r="6350" b="0"/>
                  <wp:docPr id="1" name="Рисунок 1" descr="BASH_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H_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87D783B" w14:textId="77777777" w:rsidR="002418AE" w:rsidRPr="00E60B32" w:rsidRDefault="002418AE" w:rsidP="00F30261">
            <w:pPr>
              <w:jc w:val="center"/>
              <w:rPr>
                <w:rFonts w:eastAsia="Calibri"/>
                <w:b/>
                <w:caps/>
                <w:sz w:val="20"/>
                <w:lang w:eastAsia="en-US"/>
              </w:rPr>
            </w:pP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Республика  Башкортостан</w:t>
            </w:r>
          </w:p>
          <w:p w14:paraId="107A40E2" w14:textId="77777777" w:rsidR="002418AE" w:rsidRPr="00E60B32" w:rsidRDefault="002418AE" w:rsidP="002418AE">
            <w:pPr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jc w:val="center"/>
              <w:outlineLvl w:val="2"/>
              <w:rPr>
                <w:b/>
                <w:color w:val="000000"/>
                <w:spacing w:val="-5"/>
                <w:sz w:val="20"/>
              </w:rPr>
            </w:pPr>
            <w:r w:rsidRPr="00E60B32">
              <w:rPr>
                <w:b/>
                <w:color w:val="000000"/>
                <w:spacing w:val="-5"/>
                <w:sz w:val="20"/>
              </w:rPr>
              <w:t>СОВЕТ ГОРОДСКОГО ОКРУГА</w:t>
            </w:r>
          </w:p>
          <w:p w14:paraId="3D17E296" w14:textId="77777777" w:rsidR="002418AE" w:rsidRPr="00E60B32" w:rsidRDefault="002418AE" w:rsidP="002418AE">
            <w:pPr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jc w:val="center"/>
              <w:outlineLvl w:val="2"/>
              <w:rPr>
                <w:b/>
                <w:color w:val="000000"/>
                <w:spacing w:val="-5"/>
                <w:sz w:val="20"/>
              </w:rPr>
            </w:pPr>
            <w:r w:rsidRPr="00E60B32">
              <w:rPr>
                <w:b/>
                <w:color w:val="000000"/>
                <w:spacing w:val="-5"/>
                <w:sz w:val="20"/>
              </w:rPr>
              <w:t>ГОРОД ОКТЯБРЬСКИЙ</w:t>
            </w:r>
          </w:p>
          <w:p w14:paraId="585C6F14" w14:textId="77777777" w:rsidR="002418AE" w:rsidRDefault="002418AE" w:rsidP="00F30261">
            <w:pPr>
              <w:tabs>
                <w:tab w:val="left" w:pos="5103"/>
              </w:tabs>
              <w:jc w:val="center"/>
              <w:rPr>
                <w:rFonts w:eastAsia="Calibri"/>
                <w:sz w:val="20"/>
                <w:lang w:eastAsia="en-US"/>
              </w:rPr>
            </w:pPr>
          </w:p>
          <w:p w14:paraId="6D1E4341" w14:textId="77777777" w:rsidR="002418AE" w:rsidRPr="00E60B32" w:rsidRDefault="002418AE" w:rsidP="00F30261">
            <w:pPr>
              <w:tabs>
                <w:tab w:val="left" w:pos="5103"/>
              </w:tabs>
              <w:jc w:val="center"/>
              <w:rPr>
                <w:rFonts w:eastAsia="Calibri"/>
                <w:sz w:val="20"/>
                <w:lang w:eastAsia="en-US"/>
              </w:rPr>
            </w:pPr>
            <w:r w:rsidRPr="00E60B32">
              <w:rPr>
                <w:rFonts w:eastAsia="Calibri"/>
                <w:sz w:val="20"/>
                <w:lang w:eastAsia="en-US"/>
              </w:rPr>
              <w:t xml:space="preserve">452620, город Октябрьский, </w:t>
            </w:r>
          </w:p>
          <w:p w14:paraId="3D071185" w14:textId="77777777" w:rsidR="002418AE" w:rsidRPr="00E60B32" w:rsidRDefault="002418AE" w:rsidP="00F30261">
            <w:pPr>
              <w:tabs>
                <w:tab w:val="left" w:pos="5103"/>
              </w:tabs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E60B32">
              <w:rPr>
                <w:rFonts w:eastAsia="Calibri"/>
                <w:sz w:val="20"/>
                <w:lang w:eastAsia="en-US"/>
              </w:rPr>
              <w:t>улица Чапаева, 23</w:t>
            </w:r>
          </w:p>
        </w:tc>
      </w:tr>
    </w:tbl>
    <w:p w14:paraId="24F1D4BC" w14:textId="77777777" w:rsidR="00F02A47" w:rsidRPr="00151941" w:rsidRDefault="00F02A47" w:rsidP="00F02A47">
      <w:pPr>
        <w:tabs>
          <w:tab w:val="right" w:pos="9498"/>
        </w:tabs>
        <w:suppressAutoHyphens/>
        <w:ind w:left="2124" w:firstLine="708"/>
        <w:rPr>
          <w:b/>
        </w:rPr>
      </w:pPr>
      <w:r>
        <w:rPr>
          <w:b/>
          <w:lang w:eastAsia="ar-SA"/>
        </w:rPr>
        <w:t xml:space="preserve">                      </w:t>
      </w:r>
      <w:r w:rsidRPr="00151941">
        <w:rPr>
          <w:b/>
          <w:lang w:eastAsia="ar-SA"/>
        </w:rPr>
        <w:t xml:space="preserve">Пятый </w:t>
      </w:r>
      <w:r w:rsidRPr="00151941">
        <w:rPr>
          <w:b/>
        </w:rPr>
        <w:t xml:space="preserve">созыв  </w:t>
      </w:r>
      <w:r w:rsidRPr="00151941">
        <w:rPr>
          <w:b/>
        </w:rPr>
        <w:tab/>
        <w:t xml:space="preserve">                           </w:t>
      </w:r>
    </w:p>
    <w:p w14:paraId="6C7AFAFF" w14:textId="77777777" w:rsidR="00F02A47" w:rsidRPr="007436A4" w:rsidRDefault="00F02A47" w:rsidP="00F02A47">
      <w:pPr>
        <w:tabs>
          <w:tab w:val="left" w:pos="9252"/>
        </w:tabs>
        <w:suppressAutoHyphens/>
        <w:ind w:left="2124" w:firstLine="708"/>
        <w:rPr>
          <w:b/>
        </w:rPr>
      </w:pPr>
      <w:r>
        <w:rPr>
          <w:b/>
        </w:rPr>
        <w:t xml:space="preserve">  </w:t>
      </w:r>
      <w:r w:rsidRPr="00151941">
        <w:rPr>
          <w:b/>
        </w:rPr>
        <w:t xml:space="preserve">     Двадцать четвертое заседание                                  </w:t>
      </w:r>
      <w:r>
        <w:rPr>
          <w:b/>
          <w:lang w:eastAsia="ar-SA"/>
        </w:rPr>
        <w:t xml:space="preserve">                          </w:t>
      </w:r>
      <w:r w:rsidRPr="00734320">
        <w:rPr>
          <w:b/>
          <w:lang w:eastAsia="ar-SA"/>
        </w:rPr>
        <w:t xml:space="preserve">                                         </w:t>
      </w:r>
      <w:r>
        <w:rPr>
          <w:b/>
          <w:lang w:eastAsia="ar-SA"/>
        </w:rPr>
        <w:t xml:space="preserve">      </w:t>
      </w:r>
    </w:p>
    <w:p w14:paraId="44FC0C83" w14:textId="77777777" w:rsidR="00F02A47" w:rsidRPr="00734320" w:rsidRDefault="00F02A47" w:rsidP="00F02A47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84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5059"/>
        <w:gridCol w:w="4781"/>
      </w:tblGrid>
      <w:tr w:rsidR="00F02A47" w:rsidRPr="00734320" w14:paraId="14D1B9BD" w14:textId="77777777" w:rsidTr="00592558">
        <w:trPr>
          <w:trHeight w:val="511"/>
        </w:trPr>
        <w:tc>
          <w:tcPr>
            <w:tcW w:w="5059" w:type="dxa"/>
          </w:tcPr>
          <w:p w14:paraId="1478CB71" w14:textId="77777777" w:rsidR="00F02A47" w:rsidRPr="00734320" w:rsidRDefault="00F02A47" w:rsidP="00592558">
            <w:pPr>
              <w:suppressAutoHyphens/>
              <w:snapToGrid w:val="0"/>
              <w:spacing w:after="200" w:line="276" w:lineRule="auto"/>
              <w:rPr>
                <w:b/>
                <w:w w:val="150"/>
                <w:sz w:val="28"/>
                <w:szCs w:val="28"/>
                <w:lang w:eastAsia="ar-SA"/>
              </w:rPr>
            </w:pPr>
            <w:r>
              <w:rPr>
                <w:rFonts w:ascii="NewtonITT" w:hAnsi="NewtonITT"/>
                <w:b/>
                <w:w w:val="150"/>
                <w:sz w:val="28"/>
                <w:szCs w:val="28"/>
                <w:lang w:eastAsia="ar-SA"/>
              </w:rPr>
              <w:t xml:space="preserve">                 </w:t>
            </w:r>
            <w:r w:rsidRPr="00734320">
              <w:rPr>
                <w:rFonts w:ascii="NewtonITT" w:hAnsi="NewtonITT"/>
                <w:b/>
                <w:w w:val="150"/>
                <w:sz w:val="28"/>
                <w:szCs w:val="28"/>
                <w:lang w:eastAsia="ar-SA"/>
              </w:rPr>
              <w:t xml:space="preserve">Љарар </w:t>
            </w:r>
            <w:r w:rsidRPr="00734320">
              <w:rPr>
                <w:b/>
                <w:w w:val="150"/>
                <w:sz w:val="28"/>
                <w:szCs w:val="28"/>
                <w:lang w:eastAsia="ar-SA"/>
              </w:rPr>
              <w:t xml:space="preserve">            </w:t>
            </w:r>
            <w:r>
              <w:rPr>
                <w:b/>
                <w:w w:val="150"/>
                <w:sz w:val="28"/>
                <w:szCs w:val="28"/>
                <w:lang w:eastAsia="ar-SA"/>
              </w:rPr>
              <w:t xml:space="preserve">  </w:t>
            </w:r>
            <w:r w:rsidRPr="00734320">
              <w:rPr>
                <w:b/>
                <w:w w:val="150"/>
                <w:sz w:val="28"/>
                <w:szCs w:val="28"/>
                <w:lang w:eastAsia="ar-SA"/>
              </w:rPr>
              <w:t xml:space="preserve">            </w:t>
            </w:r>
          </w:p>
        </w:tc>
        <w:tc>
          <w:tcPr>
            <w:tcW w:w="4781" w:type="dxa"/>
          </w:tcPr>
          <w:p w14:paraId="79217D52" w14:textId="77777777" w:rsidR="00F02A47" w:rsidRPr="00734320" w:rsidRDefault="00F02A47" w:rsidP="00592558">
            <w:pPr>
              <w:suppressAutoHyphens/>
              <w:snapToGrid w:val="0"/>
              <w:spacing w:after="200" w:line="276" w:lineRule="auto"/>
              <w:jc w:val="center"/>
              <w:rPr>
                <w:rFonts w:ascii="NewtonITT" w:hAnsi="NewtonITT"/>
                <w:b/>
                <w:w w:val="150"/>
                <w:sz w:val="28"/>
                <w:szCs w:val="28"/>
                <w:lang w:eastAsia="ar-SA"/>
              </w:rPr>
            </w:pPr>
            <w:r>
              <w:rPr>
                <w:rFonts w:ascii="NewtonITT" w:hAnsi="NewtonITT"/>
                <w:b/>
                <w:w w:val="150"/>
                <w:sz w:val="28"/>
                <w:szCs w:val="28"/>
                <w:lang w:eastAsia="ar-SA"/>
              </w:rPr>
              <w:t xml:space="preserve">      </w:t>
            </w:r>
            <w:r w:rsidRPr="00734320">
              <w:rPr>
                <w:rFonts w:ascii="NewtonITT" w:hAnsi="NewtonITT"/>
                <w:b/>
                <w:w w:val="150"/>
                <w:sz w:val="28"/>
                <w:szCs w:val="28"/>
                <w:lang w:eastAsia="ar-SA"/>
              </w:rPr>
              <w:t>Решение</w:t>
            </w:r>
          </w:p>
        </w:tc>
      </w:tr>
    </w:tbl>
    <w:p w14:paraId="61266D1B" w14:textId="4D9886FA" w:rsidR="00DC3AE5" w:rsidRPr="00F442BD" w:rsidRDefault="00C36E1D" w:rsidP="00987CF5">
      <w:pPr>
        <w:ind w:left="284"/>
        <w:jc w:val="center"/>
        <w:rPr>
          <w:b/>
          <w:bCs/>
          <w:color w:val="000000"/>
          <w:sz w:val="26"/>
        </w:rPr>
      </w:pPr>
      <w:r w:rsidRPr="00F442BD">
        <w:rPr>
          <w:b/>
          <w:bCs/>
          <w:color w:val="000000"/>
          <w:sz w:val="26"/>
        </w:rPr>
        <w:t xml:space="preserve">О внесении изменений в </w:t>
      </w:r>
      <w:r w:rsidR="00FD113F" w:rsidRPr="00F442BD">
        <w:rPr>
          <w:b/>
          <w:bCs/>
          <w:color w:val="000000"/>
          <w:sz w:val="26"/>
        </w:rPr>
        <w:t xml:space="preserve">Положение о муниципальном контроле </w:t>
      </w:r>
      <w:r w:rsidR="007F1291" w:rsidRPr="00F442BD">
        <w:rPr>
          <w:b/>
          <w:bCs/>
          <w:color w:val="000000"/>
          <w:sz w:val="26"/>
        </w:rPr>
        <w:t>в сфере</w:t>
      </w:r>
      <w:r w:rsidR="00FA6C05" w:rsidRPr="00F442BD">
        <w:rPr>
          <w:b/>
          <w:bCs/>
          <w:color w:val="000000"/>
          <w:sz w:val="26"/>
        </w:rPr>
        <w:t xml:space="preserve"> </w:t>
      </w:r>
      <w:r w:rsidR="007F1291" w:rsidRPr="00F442BD">
        <w:rPr>
          <w:b/>
          <w:bCs/>
          <w:color w:val="000000"/>
          <w:sz w:val="26"/>
        </w:rPr>
        <w:t xml:space="preserve">благоустройства </w:t>
      </w:r>
      <w:r w:rsidR="00FD113F" w:rsidRPr="00F442BD">
        <w:rPr>
          <w:b/>
          <w:bCs/>
          <w:color w:val="000000"/>
          <w:sz w:val="26"/>
        </w:rPr>
        <w:t xml:space="preserve">на территории городского округа город Октябрьский Республики Башкортостан, утвержденное </w:t>
      </w:r>
      <w:r w:rsidR="000336A3" w:rsidRPr="00F442BD">
        <w:rPr>
          <w:b/>
          <w:bCs/>
          <w:color w:val="000000"/>
          <w:sz w:val="26"/>
        </w:rPr>
        <w:t>решение</w:t>
      </w:r>
      <w:r w:rsidR="00FD113F" w:rsidRPr="00F442BD">
        <w:rPr>
          <w:b/>
          <w:bCs/>
          <w:color w:val="000000"/>
          <w:sz w:val="26"/>
        </w:rPr>
        <w:t>м</w:t>
      </w:r>
      <w:r w:rsidR="000336A3" w:rsidRPr="00F442BD">
        <w:rPr>
          <w:b/>
          <w:bCs/>
          <w:color w:val="000000"/>
          <w:sz w:val="26"/>
        </w:rPr>
        <w:t xml:space="preserve"> Совета городского округа город Октябрьский</w:t>
      </w:r>
      <w:r w:rsidR="00FD113F" w:rsidRPr="00F442BD">
        <w:rPr>
          <w:b/>
          <w:bCs/>
          <w:color w:val="000000"/>
          <w:sz w:val="26"/>
        </w:rPr>
        <w:t xml:space="preserve"> </w:t>
      </w:r>
      <w:r w:rsidR="000336A3" w:rsidRPr="00F442BD">
        <w:rPr>
          <w:b/>
          <w:bCs/>
          <w:color w:val="000000"/>
          <w:sz w:val="26"/>
        </w:rPr>
        <w:t xml:space="preserve"> Республики</w:t>
      </w:r>
      <w:r w:rsidR="003D443F" w:rsidRPr="00F442BD">
        <w:rPr>
          <w:b/>
          <w:bCs/>
          <w:color w:val="000000"/>
          <w:sz w:val="26"/>
        </w:rPr>
        <w:t xml:space="preserve"> Башкортостан от 30</w:t>
      </w:r>
      <w:r w:rsidR="00FA6C05" w:rsidRPr="00F442BD">
        <w:rPr>
          <w:b/>
          <w:bCs/>
          <w:color w:val="000000"/>
          <w:sz w:val="26"/>
        </w:rPr>
        <w:t>.09.</w:t>
      </w:r>
      <w:r w:rsidR="003D443F" w:rsidRPr="00F442BD">
        <w:rPr>
          <w:b/>
          <w:bCs/>
          <w:color w:val="000000"/>
          <w:sz w:val="26"/>
        </w:rPr>
        <w:t>2021</w:t>
      </w:r>
      <w:r w:rsidR="00FA6C05" w:rsidRPr="00F442BD">
        <w:rPr>
          <w:b/>
          <w:bCs/>
          <w:color w:val="000000"/>
          <w:sz w:val="26"/>
        </w:rPr>
        <w:t xml:space="preserve"> </w:t>
      </w:r>
      <w:r w:rsidR="003D443F" w:rsidRPr="00F442BD">
        <w:rPr>
          <w:b/>
          <w:bCs/>
          <w:color w:val="000000"/>
          <w:sz w:val="26"/>
        </w:rPr>
        <w:t>№1</w:t>
      </w:r>
      <w:r w:rsidR="007F1291" w:rsidRPr="00F442BD">
        <w:rPr>
          <w:b/>
          <w:bCs/>
          <w:color w:val="000000"/>
          <w:sz w:val="26"/>
        </w:rPr>
        <w:t>60</w:t>
      </w:r>
      <w:r w:rsidR="000336A3" w:rsidRPr="00F442BD">
        <w:rPr>
          <w:b/>
          <w:bCs/>
          <w:color w:val="000000"/>
          <w:sz w:val="26"/>
        </w:rPr>
        <w:t xml:space="preserve"> </w:t>
      </w:r>
      <w:bookmarkStart w:id="0" w:name="_Hlk77686366"/>
    </w:p>
    <w:bookmarkEnd w:id="0"/>
    <w:p w14:paraId="1A349488" w14:textId="77777777" w:rsidR="00DC3AE5" w:rsidRPr="00F442BD" w:rsidRDefault="00DC3AE5" w:rsidP="00987CF5">
      <w:pPr>
        <w:ind w:left="284" w:firstLine="709"/>
        <w:jc w:val="both"/>
        <w:rPr>
          <w:i/>
          <w:iCs/>
          <w:color w:val="000000"/>
          <w:sz w:val="26"/>
        </w:rPr>
      </w:pPr>
    </w:p>
    <w:p w14:paraId="5BBEC65C" w14:textId="5CB2ACB5" w:rsidR="002418AE" w:rsidRPr="00F442BD" w:rsidRDefault="00C878E6" w:rsidP="00987CF5">
      <w:pPr>
        <w:tabs>
          <w:tab w:val="left" w:pos="709"/>
        </w:tabs>
        <w:autoSpaceDE w:val="0"/>
        <w:autoSpaceDN w:val="0"/>
        <w:adjustRightInd w:val="0"/>
        <w:ind w:left="284" w:firstLine="992"/>
        <w:jc w:val="both"/>
        <w:rPr>
          <w:rFonts w:eastAsiaTheme="minorHAnsi"/>
          <w:sz w:val="26"/>
          <w:lang w:eastAsia="en-US"/>
        </w:rPr>
      </w:pPr>
      <w:r w:rsidRPr="00F442BD">
        <w:rPr>
          <w:color w:val="000000"/>
          <w:sz w:val="26"/>
        </w:rPr>
        <w:t>В соответствии</w:t>
      </w:r>
      <w:r w:rsidR="007F1291" w:rsidRPr="00F442BD">
        <w:rPr>
          <w:color w:val="000000"/>
          <w:sz w:val="26"/>
        </w:rPr>
        <w:t xml:space="preserve"> с</w:t>
      </w:r>
      <w:r w:rsidR="003D443F" w:rsidRPr="00F442BD">
        <w:rPr>
          <w:color w:val="000000"/>
          <w:sz w:val="26"/>
        </w:rPr>
        <w:t xml:space="preserve"> подпунктом </w:t>
      </w:r>
      <w:r w:rsidR="004E5AD4" w:rsidRPr="00F442BD">
        <w:rPr>
          <w:color w:val="000000"/>
          <w:sz w:val="26"/>
        </w:rPr>
        <w:t>25</w:t>
      </w:r>
      <w:r w:rsidRPr="00F442BD">
        <w:rPr>
          <w:color w:val="000000"/>
          <w:sz w:val="26"/>
        </w:rPr>
        <w:t xml:space="preserve"> пункта 1 статьи 16 </w:t>
      </w:r>
      <w:r w:rsidR="00BE630D" w:rsidRPr="00F442BD">
        <w:rPr>
          <w:rFonts w:eastAsiaTheme="minorHAnsi"/>
          <w:sz w:val="26"/>
          <w:lang w:eastAsia="en-US"/>
        </w:rPr>
        <w:t>Федерального закона от 06.10.</w:t>
      </w:r>
      <w:r w:rsidRPr="00F442BD">
        <w:rPr>
          <w:rFonts w:eastAsiaTheme="minorHAnsi"/>
          <w:sz w:val="26"/>
          <w:lang w:eastAsia="en-US"/>
        </w:rPr>
        <w:t>2003</w:t>
      </w:r>
      <w:r w:rsidR="00BE630D" w:rsidRPr="00F442BD">
        <w:rPr>
          <w:rFonts w:eastAsiaTheme="minorHAnsi"/>
          <w:sz w:val="26"/>
          <w:lang w:eastAsia="en-US"/>
        </w:rPr>
        <w:t xml:space="preserve"> </w:t>
      </w:r>
      <w:r w:rsidRPr="00F442BD">
        <w:rPr>
          <w:rFonts w:eastAsiaTheme="minorHAnsi"/>
          <w:sz w:val="26"/>
          <w:lang w:eastAsia="en-US"/>
        </w:rPr>
        <w:t>№131-ФЗ «Об общих принципах организации местного самоупра</w:t>
      </w:r>
      <w:r w:rsidR="004C56F5" w:rsidRPr="00F442BD">
        <w:rPr>
          <w:rFonts w:eastAsiaTheme="minorHAnsi"/>
          <w:sz w:val="26"/>
          <w:lang w:eastAsia="en-US"/>
        </w:rPr>
        <w:t xml:space="preserve">вления в Российской Федерации», </w:t>
      </w:r>
      <w:r w:rsidR="000336A3" w:rsidRPr="00F442BD">
        <w:rPr>
          <w:color w:val="000000"/>
          <w:sz w:val="26"/>
        </w:rPr>
        <w:t>Федеральн</w:t>
      </w:r>
      <w:r w:rsidR="00AF664F" w:rsidRPr="00F442BD">
        <w:rPr>
          <w:color w:val="000000"/>
          <w:sz w:val="26"/>
        </w:rPr>
        <w:t>ым</w:t>
      </w:r>
      <w:r w:rsidR="000336A3" w:rsidRPr="00F442BD">
        <w:rPr>
          <w:color w:val="000000"/>
          <w:sz w:val="26"/>
        </w:rPr>
        <w:t xml:space="preserve"> закон</w:t>
      </w:r>
      <w:r w:rsidR="00AF664F" w:rsidRPr="00F442BD">
        <w:rPr>
          <w:color w:val="000000"/>
          <w:sz w:val="26"/>
        </w:rPr>
        <w:t>ом</w:t>
      </w:r>
      <w:r w:rsidR="00FA6C05" w:rsidRPr="00F442BD">
        <w:rPr>
          <w:color w:val="000000"/>
          <w:sz w:val="26"/>
        </w:rPr>
        <w:t xml:space="preserve"> от 31.07.</w:t>
      </w:r>
      <w:r w:rsidR="00DC3AE5" w:rsidRPr="00F442BD">
        <w:rPr>
          <w:color w:val="000000"/>
          <w:sz w:val="26"/>
        </w:rPr>
        <w:t>2020</w:t>
      </w:r>
      <w:r w:rsidR="00FA6C05" w:rsidRPr="00F442BD">
        <w:rPr>
          <w:color w:val="000000"/>
          <w:sz w:val="26"/>
        </w:rPr>
        <w:t xml:space="preserve"> №</w:t>
      </w:r>
      <w:r w:rsidR="00DC3AE5" w:rsidRPr="00F442BD">
        <w:rPr>
          <w:color w:val="000000"/>
          <w:sz w:val="26"/>
        </w:rPr>
        <w:t>248-ФЗ «О государственном контроле (надзоре) и муниципальном ко</w:t>
      </w:r>
      <w:r w:rsidR="003D443F" w:rsidRPr="00F442BD">
        <w:rPr>
          <w:color w:val="000000"/>
          <w:sz w:val="26"/>
        </w:rPr>
        <w:t>нтроле в Российской Федерации»</w:t>
      </w:r>
      <w:r w:rsidR="00FA6C05" w:rsidRPr="00F442BD">
        <w:rPr>
          <w:rFonts w:eastAsiaTheme="minorHAnsi"/>
          <w:sz w:val="26"/>
          <w:lang w:eastAsia="en-US"/>
        </w:rPr>
        <w:t xml:space="preserve">, </w:t>
      </w:r>
      <w:r w:rsidR="007F1291" w:rsidRPr="00F442BD">
        <w:rPr>
          <w:sz w:val="26"/>
        </w:rPr>
        <w:t>Правилами благоустройства территории городского округа город Октябрьский Республики Башкортостан</w:t>
      </w:r>
      <w:r w:rsidR="00AF664F" w:rsidRPr="00F442BD">
        <w:rPr>
          <w:sz w:val="26"/>
        </w:rPr>
        <w:t>, утвержденными решением Совета городского округа город Октябрьский Республики Башкортостан</w:t>
      </w:r>
      <w:r w:rsidR="007F1291" w:rsidRPr="00F442BD">
        <w:rPr>
          <w:sz w:val="26"/>
        </w:rPr>
        <w:t xml:space="preserve"> от 31</w:t>
      </w:r>
      <w:r w:rsidR="00FA6C05" w:rsidRPr="00F442BD">
        <w:rPr>
          <w:sz w:val="26"/>
        </w:rPr>
        <w:t>.07.2019 №</w:t>
      </w:r>
      <w:r w:rsidR="007F1291" w:rsidRPr="00F442BD">
        <w:rPr>
          <w:sz w:val="26"/>
        </w:rPr>
        <w:t xml:space="preserve">329, </w:t>
      </w:r>
      <w:r w:rsidR="00C13CD6" w:rsidRPr="00F442BD">
        <w:rPr>
          <w:color w:val="000000"/>
          <w:sz w:val="26"/>
        </w:rPr>
        <w:t>Уставом городского округа город Октябрьский Республики Башкортостан,</w:t>
      </w:r>
      <w:r w:rsidR="00C13CD6" w:rsidRPr="00F442BD">
        <w:rPr>
          <w:sz w:val="26"/>
        </w:rPr>
        <w:t xml:space="preserve"> </w:t>
      </w:r>
      <w:r w:rsidR="007F1291" w:rsidRPr="00F442BD">
        <w:rPr>
          <w:sz w:val="26"/>
        </w:rPr>
        <w:t>Совет городского округа город Октябрьский Республики Башкортостан</w:t>
      </w:r>
      <w:r w:rsidR="00C13CD6" w:rsidRPr="00F442BD">
        <w:rPr>
          <w:color w:val="000000"/>
          <w:sz w:val="26"/>
        </w:rPr>
        <w:t xml:space="preserve"> </w:t>
      </w:r>
    </w:p>
    <w:p w14:paraId="4A02E020" w14:textId="69C593AA" w:rsidR="00DC3AE5" w:rsidRPr="00F442BD" w:rsidRDefault="00DC3AE5" w:rsidP="00987CF5">
      <w:pPr>
        <w:shd w:val="clear" w:color="auto" w:fill="FFFFFF"/>
        <w:ind w:left="284" w:firstLine="709"/>
        <w:jc w:val="both"/>
        <w:rPr>
          <w:sz w:val="26"/>
        </w:rPr>
      </w:pPr>
    </w:p>
    <w:p w14:paraId="7246696F" w14:textId="67C0D9F0" w:rsidR="002418AE" w:rsidRPr="00987CF5" w:rsidRDefault="002418AE" w:rsidP="00987CF5">
      <w:pPr>
        <w:widowControl w:val="0"/>
        <w:suppressAutoHyphens/>
        <w:autoSpaceDE w:val="0"/>
        <w:ind w:left="284" w:firstLine="709"/>
        <w:jc w:val="center"/>
        <w:rPr>
          <w:sz w:val="26"/>
          <w:lang w:eastAsia="ar-SA"/>
        </w:rPr>
      </w:pPr>
      <w:r w:rsidRPr="00987CF5">
        <w:rPr>
          <w:sz w:val="26"/>
          <w:lang w:eastAsia="ar-SA"/>
        </w:rPr>
        <w:t>Р Е Ш И Л:</w:t>
      </w:r>
    </w:p>
    <w:p w14:paraId="1247C009" w14:textId="77777777" w:rsidR="002418AE" w:rsidRPr="00F442BD" w:rsidRDefault="002418AE" w:rsidP="00987CF5">
      <w:pPr>
        <w:widowControl w:val="0"/>
        <w:suppressAutoHyphens/>
        <w:autoSpaceDE w:val="0"/>
        <w:ind w:left="284" w:firstLine="709"/>
        <w:jc w:val="both"/>
        <w:rPr>
          <w:b/>
          <w:sz w:val="26"/>
          <w:lang w:eastAsia="ar-SA"/>
        </w:rPr>
      </w:pPr>
    </w:p>
    <w:p w14:paraId="02559172" w14:textId="456D856C" w:rsidR="00055C00" w:rsidRPr="00F442BD" w:rsidRDefault="00DC3AE5" w:rsidP="00987CF5">
      <w:pPr>
        <w:shd w:val="clear" w:color="auto" w:fill="FFFFFF"/>
        <w:ind w:left="284" w:firstLine="709"/>
        <w:jc w:val="both"/>
        <w:rPr>
          <w:color w:val="000000"/>
          <w:sz w:val="26"/>
        </w:rPr>
      </w:pPr>
      <w:r w:rsidRPr="00F442BD">
        <w:rPr>
          <w:color w:val="000000"/>
          <w:sz w:val="26"/>
        </w:rPr>
        <w:t xml:space="preserve">1. </w:t>
      </w:r>
      <w:r w:rsidR="000336A3" w:rsidRPr="00F442BD">
        <w:rPr>
          <w:color w:val="000000"/>
          <w:sz w:val="26"/>
        </w:rPr>
        <w:t>Внести в</w:t>
      </w:r>
      <w:r w:rsidRPr="00F442BD">
        <w:rPr>
          <w:color w:val="000000"/>
          <w:sz w:val="26"/>
        </w:rPr>
        <w:t xml:space="preserve"> Положение о муниципальном контроле</w:t>
      </w:r>
      <w:r w:rsidR="007F1291" w:rsidRPr="00F442BD">
        <w:rPr>
          <w:color w:val="000000"/>
          <w:sz w:val="26"/>
        </w:rPr>
        <w:t xml:space="preserve"> в сфере благоустройства</w:t>
      </w:r>
      <w:r w:rsidRPr="00F442BD">
        <w:rPr>
          <w:color w:val="000000"/>
          <w:sz w:val="26"/>
        </w:rPr>
        <w:t xml:space="preserve"> </w:t>
      </w:r>
      <w:r w:rsidR="006264EA" w:rsidRPr="00F442BD">
        <w:rPr>
          <w:color w:val="000000"/>
          <w:sz w:val="26"/>
        </w:rPr>
        <w:t>на территории</w:t>
      </w:r>
      <w:r w:rsidR="002418AE" w:rsidRPr="00F442BD">
        <w:rPr>
          <w:color w:val="000000"/>
          <w:sz w:val="26"/>
        </w:rPr>
        <w:t xml:space="preserve"> городского округа город Октябрьский Республики </w:t>
      </w:r>
      <w:r w:rsidR="00BB233D" w:rsidRPr="00F442BD">
        <w:rPr>
          <w:color w:val="000000"/>
          <w:sz w:val="26"/>
        </w:rPr>
        <w:t>Башкортостан</w:t>
      </w:r>
      <w:r w:rsidR="000336A3" w:rsidRPr="00F442BD">
        <w:rPr>
          <w:color w:val="000000"/>
          <w:sz w:val="26"/>
        </w:rPr>
        <w:t xml:space="preserve">, утвержденное </w:t>
      </w:r>
      <w:r w:rsidR="000336A3" w:rsidRPr="00F442BD">
        <w:rPr>
          <w:bCs/>
          <w:color w:val="000000"/>
          <w:sz w:val="26"/>
        </w:rPr>
        <w:t>решением Совета городского округа город Октябрьский Республики</w:t>
      </w:r>
      <w:r w:rsidR="00FA6C05" w:rsidRPr="00F442BD">
        <w:rPr>
          <w:bCs/>
          <w:color w:val="000000"/>
          <w:sz w:val="26"/>
        </w:rPr>
        <w:t xml:space="preserve"> Башкортостан от 30.09.</w:t>
      </w:r>
      <w:r w:rsidR="003D443F" w:rsidRPr="00F442BD">
        <w:rPr>
          <w:bCs/>
          <w:color w:val="000000"/>
          <w:sz w:val="26"/>
        </w:rPr>
        <w:t>2021</w:t>
      </w:r>
      <w:r w:rsidR="00FA6C05" w:rsidRPr="00F442BD">
        <w:rPr>
          <w:bCs/>
          <w:color w:val="000000"/>
          <w:sz w:val="26"/>
        </w:rPr>
        <w:t xml:space="preserve"> </w:t>
      </w:r>
      <w:r w:rsidR="003D443F" w:rsidRPr="00F442BD">
        <w:rPr>
          <w:bCs/>
          <w:color w:val="000000"/>
          <w:sz w:val="26"/>
        </w:rPr>
        <w:t>№</w:t>
      </w:r>
      <w:r w:rsidR="004E5AD4" w:rsidRPr="00F442BD">
        <w:rPr>
          <w:bCs/>
          <w:color w:val="000000"/>
          <w:sz w:val="26"/>
        </w:rPr>
        <w:t>160</w:t>
      </w:r>
      <w:r w:rsidR="00AF664F" w:rsidRPr="00F442BD">
        <w:rPr>
          <w:bCs/>
          <w:color w:val="000000"/>
          <w:sz w:val="26"/>
        </w:rPr>
        <w:t>,</w:t>
      </w:r>
      <w:r w:rsidR="004E5AD4" w:rsidRPr="00F442BD">
        <w:rPr>
          <w:bCs/>
          <w:color w:val="000000"/>
          <w:sz w:val="26"/>
        </w:rPr>
        <w:t xml:space="preserve"> </w:t>
      </w:r>
      <w:r w:rsidR="00085E83" w:rsidRPr="00F442BD">
        <w:rPr>
          <w:color w:val="000000"/>
          <w:sz w:val="26"/>
        </w:rPr>
        <w:t>следующие изменения:</w:t>
      </w:r>
    </w:p>
    <w:p w14:paraId="65F0C312" w14:textId="6C5EE01C" w:rsidR="006E22A6" w:rsidRPr="00F442BD" w:rsidRDefault="00FA6C05" w:rsidP="00987CF5">
      <w:pPr>
        <w:ind w:left="284" w:firstLine="709"/>
        <w:jc w:val="both"/>
        <w:rPr>
          <w:color w:val="000000"/>
          <w:sz w:val="26"/>
        </w:rPr>
      </w:pPr>
      <w:r w:rsidRPr="00F442BD">
        <w:rPr>
          <w:color w:val="000000"/>
          <w:sz w:val="26"/>
        </w:rPr>
        <w:t xml:space="preserve">1) </w:t>
      </w:r>
      <w:r w:rsidR="00185AD3" w:rsidRPr="00F442BD">
        <w:rPr>
          <w:color w:val="000000"/>
          <w:sz w:val="26"/>
        </w:rPr>
        <w:t>в пункте</w:t>
      </w:r>
      <w:r w:rsidR="00587E0F" w:rsidRPr="00F442BD">
        <w:rPr>
          <w:color w:val="000000"/>
          <w:sz w:val="26"/>
        </w:rPr>
        <w:t xml:space="preserve"> 1.2</w:t>
      </w:r>
      <w:r w:rsidR="00E4329A" w:rsidRPr="00F442BD">
        <w:rPr>
          <w:color w:val="000000"/>
          <w:sz w:val="26"/>
        </w:rPr>
        <w:t>:</w:t>
      </w:r>
    </w:p>
    <w:p w14:paraId="6D3237D0" w14:textId="7D337B3A" w:rsidR="00185AD3" w:rsidRPr="00F442BD" w:rsidRDefault="00185AD3" w:rsidP="00987CF5">
      <w:pPr>
        <w:ind w:left="284" w:firstLine="709"/>
        <w:jc w:val="both"/>
        <w:rPr>
          <w:sz w:val="26"/>
        </w:rPr>
      </w:pPr>
      <w:r w:rsidRPr="00F442BD">
        <w:rPr>
          <w:color w:val="000000"/>
          <w:sz w:val="26"/>
        </w:rPr>
        <w:t xml:space="preserve">а) в абзаце </w:t>
      </w:r>
      <w:r w:rsidR="00AF664F" w:rsidRPr="00F442BD">
        <w:rPr>
          <w:color w:val="000000"/>
          <w:sz w:val="26"/>
        </w:rPr>
        <w:t xml:space="preserve">первом </w:t>
      </w:r>
      <w:r w:rsidRPr="00F442BD">
        <w:rPr>
          <w:color w:val="000000"/>
          <w:sz w:val="26"/>
        </w:rPr>
        <w:t>после слов</w:t>
      </w:r>
      <w:r w:rsidR="00AF664F" w:rsidRPr="00F442BD">
        <w:rPr>
          <w:color w:val="000000"/>
          <w:sz w:val="26"/>
        </w:rPr>
        <w:t>а</w:t>
      </w:r>
      <w:r w:rsidRPr="00F442BD">
        <w:rPr>
          <w:color w:val="000000"/>
          <w:sz w:val="26"/>
        </w:rPr>
        <w:t xml:space="preserve"> «гражданами» дополнить словами «</w:t>
      </w:r>
      <w:r w:rsidR="00C15453" w:rsidRPr="00F442BD">
        <w:rPr>
          <w:sz w:val="26"/>
        </w:rPr>
        <w:t>Российской Федерации</w:t>
      </w:r>
      <w:r w:rsidRPr="00F442BD">
        <w:rPr>
          <w:sz w:val="26"/>
        </w:rPr>
        <w:t>,</w:t>
      </w:r>
      <w:r w:rsidR="00C15453" w:rsidRPr="00F442BD">
        <w:rPr>
          <w:sz w:val="26"/>
        </w:rPr>
        <w:t xml:space="preserve"> иностранными гражданами</w:t>
      </w:r>
      <w:r w:rsidRPr="00F442BD">
        <w:rPr>
          <w:sz w:val="26"/>
        </w:rPr>
        <w:t xml:space="preserve"> и</w:t>
      </w:r>
      <w:r w:rsidR="00C15453" w:rsidRPr="00F442BD">
        <w:rPr>
          <w:sz w:val="26"/>
        </w:rPr>
        <w:t xml:space="preserve"> лиц</w:t>
      </w:r>
      <w:r w:rsidRPr="00F442BD">
        <w:rPr>
          <w:sz w:val="26"/>
        </w:rPr>
        <w:t>ами</w:t>
      </w:r>
      <w:r w:rsidR="00C15453" w:rsidRPr="00F442BD">
        <w:rPr>
          <w:sz w:val="26"/>
        </w:rPr>
        <w:t xml:space="preserve"> без </w:t>
      </w:r>
      <w:r w:rsidR="0006783A" w:rsidRPr="00F442BD">
        <w:rPr>
          <w:sz w:val="26"/>
        </w:rPr>
        <w:t>гражданства, осуществляющими</w:t>
      </w:r>
      <w:r w:rsidR="00C15453" w:rsidRPr="00F442BD">
        <w:rPr>
          <w:sz w:val="26"/>
        </w:rPr>
        <w:t xml:space="preserve"> предпринимательскую деятельность</w:t>
      </w:r>
      <w:r w:rsidRPr="00F442BD">
        <w:rPr>
          <w:sz w:val="26"/>
        </w:rPr>
        <w:t>»;</w:t>
      </w:r>
    </w:p>
    <w:p w14:paraId="1E51F583" w14:textId="60228582" w:rsidR="00185AD3" w:rsidRPr="00F442BD" w:rsidRDefault="00185AD3" w:rsidP="00987CF5">
      <w:pPr>
        <w:ind w:left="284" w:firstLine="709"/>
        <w:jc w:val="both"/>
        <w:rPr>
          <w:sz w:val="26"/>
        </w:rPr>
      </w:pPr>
      <w:r w:rsidRPr="00F442BD">
        <w:rPr>
          <w:sz w:val="26"/>
        </w:rPr>
        <w:t>б) дополнить абзаце</w:t>
      </w:r>
      <w:r w:rsidR="00E339DB" w:rsidRPr="00F442BD">
        <w:rPr>
          <w:sz w:val="26"/>
        </w:rPr>
        <w:t>м</w:t>
      </w:r>
      <w:r w:rsidRPr="00F442BD">
        <w:rPr>
          <w:sz w:val="26"/>
        </w:rPr>
        <w:t xml:space="preserve"> вторым следующего содержания;</w:t>
      </w:r>
    </w:p>
    <w:p w14:paraId="4E037BE7" w14:textId="2DC0A119" w:rsidR="00185AD3" w:rsidRPr="00F442BD" w:rsidRDefault="00185AD3" w:rsidP="00987CF5">
      <w:pPr>
        <w:ind w:left="284" w:firstLine="709"/>
        <w:jc w:val="both"/>
        <w:rPr>
          <w:sz w:val="26"/>
        </w:rPr>
      </w:pPr>
      <w:r w:rsidRPr="00F442BD">
        <w:rPr>
          <w:sz w:val="26"/>
        </w:rPr>
        <w:t>«</w:t>
      </w:r>
      <w:r w:rsidR="0006783A" w:rsidRPr="00F442BD">
        <w:rPr>
          <w:sz w:val="26"/>
        </w:rPr>
        <w:t>Граждане, не осуществляющие предпринимательск</w:t>
      </w:r>
      <w:r w:rsidRPr="00F442BD">
        <w:rPr>
          <w:sz w:val="26"/>
        </w:rPr>
        <w:t>ую</w:t>
      </w:r>
      <w:r w:rsidR="0006783A" w:rsidRPr="00F442BD">
        <w:rPr>
          <w:sz w:val="26"/>
        </w:rPr>
        <w:t xml:space="preserve"> деятельност</w:t>
      </w:r>
      <w:r w:rsidRPr="00F442BD">
        <w:rPr>
          <w:sz w:val="26"/>
        </w:rPr>
        <w:t>ь</w:t>
      </w:r>
      <w:r w:rsidR="0006783A" w:rsidRPr="00F442BD">
        <w:rPr>
          <w:sz w:val="26"/>
        </w:rPr>
        <w:t>, признаются контролируемыми лицами в случае владения и (или) пользования производственными объектами, являющимися объектами контроля</w:t>
      </w:r>
      <w:r w:rsidR="00AD0805" w:rsidRPr="00F442BD">
        <w:rPr>
          <w:sz w:val="26"/>
        </w:rPr>
        <w:t xml:space="preserve"> в соответствии со </w:t>
      </w:r>
      <w:hyperlink r:id="rId9" w:history="1">
        <w:r w:rsidR="00AD0805" w:rsidRPr="00F442BD">
          <w:rPr>
            <w:sz w:val="26"/>
          </w:rPr>
          <w:t>статьей 16</w:t>
        </w:r>
      </w:hyperlink>
      <w:r w:rsidR="00AD0805" w:rsidRPr="00F442BD">
        <w:rPr>
          <w:sz w:val="26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за исключением жилых помещений, если иное регулирование в отношении жилых помещений не предусмотрено действующим законодательством.</w:t>
      </w:r>
      <w:r w:rsidR="0071263F" w:rsidRPr="00F442BD">
        <w:rPr>
          <w:sz w:val="26"/>
        </w:rPr>
        <w:t>»</w:t>
      </w:r>
      <w:r w:rsidRPr="00F442BD">
        <w:rPr>
          <w:sz w:val="26"/>
        </w:rPr>
        <w:t>;</w:t>
      </w:r>
    </w:p>
    <w:p w14:paraId="490845A9" w14:textId="4E156D09" w:rsidR="00A70CD5" w:rsidRPr="00F442BD" w:rsidRDefault="00185AD3" w:rsidP="00987CF5">
      <w:pPr>
        <w:ind w:left="284" w:firstLine="709"/>
        <w:jc w:val="both"/>
        <w:rPr>
          <w:sz w:val="26"/>
        </w:rPr>
      </w:pPr>
      <w:r w:rsidRPr="00F442BD">
        <w:rPr>
          <w:sz w:val="26"/>
        </w:rPr>
        <w:t xml:space="preserve">2) в </w:t>
      </w:r>
      <w:r w:rsidR="00A70CD5" w:rsidRPr="00F442BD">
        <w:rPr>
          <w:sz w:val="26"/>
        </w:rPr>
        <w:t xml:space="preserve">абзаце </w:t>
      </w:r>
      <w:r w:rsidR="00AF664F" w:rsidRPr="00F442BD">
        <w:rPr>
          <w:color w:val="000000"/>
          <w:sz w:val="26"/>
        </w:rPr>
        <w:t xml:space="preserve">первом </w:t>
      </w:r>
      <w:r w:rsidRPr="00F442BD">
        <w:rPr>
          <w:sz w:val="26"/>
        </w:rPr>
        <w:t>пункт</w:t>
      </w:r>
      <w:r w:rsidR="00A70CD5" w:rsidRPr="00F442BD">
        <w:rPr>
          <w:sz w:val="26"/>
        </w:rPr>
        <w:t>а</w:t>
      </w:r>
      <w:r w:rsidRPr="00F442BD">
        <w:rPr>
          <w:sz w:val="26"/>
        </w:rPr>
        <w:t xml:space="preserve"> 1.4</w:t>
      </w:r>
      <w:r w:rsidR="00A70CD5" w:rsidRPr="00F442BD">
        <w:rPr>
          <w:sz w:val="26"/>
        </w:rPr>
        <w:t xml:space="preserve"> </w:t>
      </w:r>
      <w:r w:rsidR="00D7328A" w:rsidRPr="00F442BD">
        <w:rPr>
          <w:sz w:val="26"/>
        </w:rPr>
        <w:t>слов</w:t>
      </w:r>
      <w:r w:rsidR="00A70CD5" w:rsidRPr="00F442BD">
        <w:rPr>
          <w:sz w:val="26"/>
        </w:rPr>
        <w:t>о</w:t>
      </w:r>
      <w:r w:rsidR="00D7328A" w:rsidRPr="00F442BD">
        <w:rPr>
          <w:sz w:val="26"/>
        </w:rPr>
        <w:t xml:space="preserve"> «специалисты</w:t>
      </w:r>
      <w:r w:rsidR="00A70CD5" w:rsidRPr="00F442BD">
        <w:rPr>
          <w:sz w:val="26"/>
        </w:rPr>
        <w:t>» заменить словом «инспекторы»;</w:t>
      </w:r>
    </w:p>
    <w:p w14:paraId="10BE27ED" w14:textId="77777777" w:rsidR="00825ACB" w:rsidRPr="00F442BD" w:rsidRDefault="00A70CD5" w:rsidP="00987CF5">
      <w:pPr>
        <w:ind w:left="284" w:firstLine="709"/>
        <w:jc w:val="both"/>
        <w:rPr>
          <w:rFonts w:eastAsiaTheme="minorHAnsi"/>
          <w:sz w:val="26"/>
          <w:lang w:eastAsia="en-US"/>
        </w:rPr>
      </w:pPr>
      <w:r w:rsidRPr="00F442BD">
        <w:rPr>
          <w:sz w:val="26"/>
        </w:rPr>
        <w:t>3</w:t>
      </w:r>
      <w:r w:rsidR="00FA6C05" w:rsidRPr="00F442BD">
        <w:rPr>
          <w:rFonts w:eastAsiaTheme="minorHAnsi"/>
          <w:sz w:val="26"/>
          <w:lang w:eastAsia="en-US"/>
        </w:rPr>
        <w:t xml:space="preserve">) </w:t>
      </w:r>
      <w:r w:rsidR="00AF664F" w:rsidRPr="00F442BD">
        <w:rPr>
          <w:rFonts w:eastAsiaTheme="minorHAnsi"/>
          <w:sz w:val="26"/>
          <w:lang w:eastAsia="en-US"/>
        </w:rPr>
        <w:t>п</w:t>
      </w:r>
      <w:r w:rsidR="003174EF" w:rsidRPr="00F442BD">
        <w:rPr>
          <w:rFonts w:eastAsiaTheme="minorHAnsi"/>
          <w:sz w:val="26"/>
          <w:lang w:eastAsia="en-US"/>
        </w:rPr>
        <w:t>риложение изложить в редакции</w:t>
      </w:r>
      <w:r w:rsidRPr="00F442BD">
        <w:rPr>
          <w:rFonts w:eastAsiaTheme="minorHAnsi"/>
          <w:sz w:val="26"/>
          <w:lang w:eastAsia="en-US"/>
        </w:rPr>
        <w:t xml:space="preserve"> согласно приложению</w:t>
      </w:r>
      <w:r w:rsidR="00AF664F" w:rsidRPr="00F442BD">
        <w:rPr>
          <w:rFonts w:eastAsiaTheme="minorHAnsi"/>
          <w:sz w:val="26"/>
          <w:lang w:eastAsia="en-US"/>
        </w:rPr>
        <w:t xml:space="preserve"> к настоящему решению</w:t>
      </w:r>
      <w:r w:rsidRPr="00F442BD">
        <w:rPr>
          <w:rFonts w:eastAsiaTheme="minorHAnsi"/>
          <w:sz w:val="26"/>
          <w:lang w:eastAsia="en-US"/>
        </w:rPr>
        <w:t>.</w:t>
      </w:r>
    </w:p>
    <w:p w14:paraId="0BD6534A" w14:textId="6375BF7C" w:rsidR="00F02A47" w:rsidRPr="00F442BD" w:rsidRDefault="00C2693D" w:rsidP="00987CF5">
      <w:pPr>
        <w:ind w:left="284" w:firstLine="709"/>
        <w:jc w:val="both"/>
        <w:rPr>
          <w:iCs/>
          <w:spacing w:val="-1"/>
          <w:sz w:val="26"/>
        </w:rPr>
      </w:pPr>
      <w:r>
        <w:rPr>
          <w:sz w:val="26"/>
        </w:rPr>
        <w:t>2</w:t>
      </w:r>
      <w:r w:rsidR="00BB233D" w:rsidRPr="00F442BD">
        <w:rPr>
          <w:sz w:val="26"/>
        </w:rPr>
        <w:t>.</w:t>
      </w:r>
      <w:r w:rsidR="00DC6C6B" w:rsidRPr="00F442BD">
        <w:rPr>
          <w:sz w:val="26"/>
        </w:rPr>
        <w:t xml:space="preserve"> </w:t>
      </w:r>
      <w:r w:rsidR="00BB233D" w:rsidRPr="00F442BD">
        <w:rPr>
          <w:sz w:val="26"/>
        </w:rPr>
        <w:t xml:space="preserve">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</w:t>
      </w:r>
      <w:r w:rsidR="00F02A47" w:rsidRPr="00F442BD">
        <w:rPr>
          <w:sz w:val="26"/>
        </w:rPr>
        <w:t>(</w:t>
      </w:r>
      <w:r w:rsidR="00F02A47" w:rsidRPr="00F442BD">
        <w:rPr>
          <w:sz w:val="26"/>
          <w:lang w:val="en-US"/>
        </w:rPr>
        <w:t>http</w:t>
      </w:r>
      <w:r w:rsidR="00F02A47" w:rsidRPr="00F442BD">
        <w:rPr>
          <w:sz w:val="26"/>
        </w:rPr>
        <w:t>://</w:t>
      </w:r>
      <w:r w:rsidR="00F02A47" w:rsidRPr="00F442BD">
        <w:rPr>
          <w:sz w:val="26"/>
          <w:lang w:val="en-US"/>
        </w:rPr>
        <w:t>www</w:t>
      </w:r>
      <w:r w:rsidR="00F02A47" w:rsidRPr="00F442BD">
        <w:rPr>
          <w:sz w:val="26"/>
        </w:rPr>
        <w:t>.</w:t>
      </w:r>
      <w:r w:rsidR="00F02A47" w:rsidRPr="00F442BD">
        <w:rPr>
          <w:sz w:val="26"/>
          <w:lang w:val="en-US"/>
        </w:rPr>
        <w:t>oktadm</w:t>
      </w:r>
      <w:r w:rsidR="00F02A47" w:rsidRPr="00F442BD">
        <w:rPr>
          <w:sz w:val="26"/>
        </w:rPr>
        <w:t>.</w:t>
      </w:r>
      <w:r w:rsidR="00F02A47" w:rsidRPr="00F442BD">
        <w:rPr>
          <w:sz w:val="26"/>
          <w:lang w:val="en-US"/>
        </w:rPr>
        <w:t>ru</w:t>
      </w:r>
      <w:r w:rsidR="00F02A47" w:rsidRPr="00F442BD">
        <w:rPr>
          <w:sz w:val="26"/>
        </w:rPr>
        <w:t>).</w:t>
      </w:r>
      <w:r w:rsidR="00F02A47" w:rsidRPr="00F442BD">
        <w:rPr>
          <w:iCs/>
          <w:spacing w:val="-1"/>
          <w:sz w:val="26"/>
        </w:rPr>
        <w:t xml:space="preserve"> </w:t>
      </w:r>
    </w:p>
    <w:p w14:paraId="425274FD" w14:textId="271E9ABB" w:rsidR="004E04B8" w:rsidRPr="00F442BD" w:rsidRDefault="00C2693D" w:rsidP="00987CF5">
      <w:pPr>
        <w:ind w:left="284" w:firstLine="709"/>
        <w:jc w:val="both"/>
        <w:rPr>
          <w:sz w:val="26"/>
        </w:rPr>
      </w:pPr>
      <w:r>
        <w:rPr>
          <w:sz w:val="26"/>
        </w:rPr>
        <w:lastRenderedPageBreak/>
        <w:t>3</w:t>
      </w:r>
      <w:r w:rsidR="00BB233D" w:rsidRPr="00F442BD">
        <w:rPr>
          <w:sz w:val="26"/>
        </w:rPr>
        <w:t>.</w:t>
      </w:r>
      <w:r w:rsidR="00DC6C6B" w:rsidRPr="00F442BD">
        <w:rPr>
          <w:sz w:val="26"/>
        </w:rPr>
        <w:t xml:space="preserve"> </w:t>
      </w:r>
      <w:r w:rsidR="00BB233D" w:rsidRPr="00F442BD">
        <w:rPr>
          <w:sz w:val="26"/>
        </w:rPr>
        <w:t>Контроль за выполнением настоящего решения возложить на комиссию по жилищно-коммунальному хозяйству, строительству, земельным вопросам, экологии и чрезвычайным ситуациям (Волков</w:t>
      </w:r>
      <w:r w:rsidR="00220AD0" w:rsidRPr="00F442BD">
        <w:rPr>
          <w:sz w:val="26"/>
        </w:rPr>
        <w:t xml:space="preserve"> Ю.А.</w:t>
      </w:r>
      <w:r w:rsidR="00BB233D" w:rsidRPr="00F442BD">
        <w:rPr>
          <w:sz w:val="26"/>
        </w:rPr>
        <w:t xml:space="preserve">), заместителя главы администрации </w:t>
      </w:r>
      <w:r w:rsidR="00A70CD5" w:rsidRPr="00F442BD">
        <w:rPr>
          <w:sz w:val="26"/>
        </w:rPr>
        <w:t>Нафикова И.М.</w:t>
      </w:r>
    </w:p>
    <w:p w14:paraId="0016C055" w14:textId="77777777" w:rsidR="00C73139" w:rsidRPr="00F442BD" w:rsidRDefault="00C73139" w:rsidP="00987CF5">
      <w:pPr>
        <w:widowControl w:val="0"/>
        <w:tabs>
          <w:tab w:val="left" w:pos="709"/>
        </w:tabs>
        <w:suppressAutoHyphens/>
        <w:autoSpaceDE w:val="0"/>
        <w:ind w:left="284"/>
        <w:jc w:val="both"/>
        <w:rPr>
          <w:sz w:val="26"/>
        </w:rPr>
      </w:pPr>
    </w:p>
    <w:p w14:paraId="14323660" w14:textId="77777777" w:rsidR="00A9187B" w:rsidRPr="00F442BD" w:rsidRDefault="00A9187B" w:rsidP="00987CF5">
      <w:pPr>
        <w:widowControl w:val="0"/>
        <w:suppressAutoHyphens/>
        <w:autoSpaceDE w:val="0"/>
        <w:ind w:left="284"/>
        <w:jc w:val="both"/>
        <w:rPr>
          <w:sz w:val="26"/>
        </w:rPr>
      </w:pPr>
      <w:r w:rsidRPr="00F442BD">
        <w:rPr>
          <w:sz w:val="26"/>
        </w:rPr>
        <w:t xml:space="preserve">Председатель Совета </w:t>
      </w:r>
    </w:p>
    <w:p w14:paraId="655CAD01" w14:textId="29F6C519" w:rsidR="00A9187B" w:rsidRPr="00F442BD" w:rsidRDefault="00A9187B" w:rsidP="00987CF5">
      <w:pPr>
        <w:widowControl w:val="0"/>
        <w:suppressAutoHyphens/>
        <w:autoSpaceDE w:val="0"/>
        <w:ind w:left="284"/>
        <w:jc w:val="both"/>
        <w:rPr>
          <w:sz w:val="26"/>
        </w:rPr>
      </w:pPr>
      <w:r w:rsidRPr="00F442BD">
        <w:rPr>
          <w:sz w:val="26"/>
        </w:rPr>
        <w:t xml:space="preserve">городского округа           </w:t>
      </w:r>
      <w:r w:rsidRPr="00F442BD">
        <w:rPr>
          <w:sz w:val="26"/>
        </w:rPr>
        <w:tab/>
      </w:r>
      <w:r w:rsidRPr="00F442BD">
        <w:rPr>
          <w:sz w:val="26"/>
        </w:rPr>
        <w:tab/>
        <w:t xml:space="preserve">                    </w:t>
      </w:r>
      <w:r w:rsidRPr="00F442BD">
        <w:rPr>
          <w:sz w:val="26"/>
        </w:rPr>
        <w:tab/>
      </w:r>
      <w:r w:rsidRPr="00F442BD">
        <w:rPr>
          <w:sz w:val="26"/>
        </w:rPr>
        <w:tab/>
      </w:r>
      <w:r w:rsidR="00F442BD">
        <w:rPr>
          <w:sz w:val="26"/>
        </w:rPr>
        <w:t xml:space="preserve">                  </w:t>
      </w:r>
      <w:r w:rsidRPr="00F442BD">
        <w:rPr>
          <w:sz w:val="26"/>
        </w:rPr>
        <w:t xml:space="preserve"> А.А. Имангулов</w:t>
      </w:r>
    </w:p>
    <w:p w14:paraId="2F65FF0B" w14:textId="77777777" w:rsidR="00A9187B" w:rsidRPr="00F442BD" w:rsidRDefault="00A9187B" w:rsidP="00987CF5">
      <w:pPr>
        <w:widowControl w:val="0"/>
        <w:suppressAutoHyphens/>
        <w:autoSpaceDE w:val="0"/>
        <w:ind w:left="284" w:firstLine="709"/>
        <w:jc w:val="both"/>
        <w:rPr>
          <w:sz w:val="26"/>
        </w:rPr>
      </w:pPr>
    </w:p>
    <w:p w14:paraId="76F61040" w14:textId="77777777" w:rsidR="00A9187B" w:rsidRPr="00F442BD" w:rsidRDefault="00A9187B" w:rsidP="00987CF5">
      <w:pPr>
        <w:widowControl w:val="0"/>
        <w:suppressAutoHyphens/>
        <w:autoSpaceDE w:val="0"/>
        <w:ind w:left="284"/>
        <w:jc w:val="both"/>
        <w:rPr>
          <w:sz w:val="26"/>
        </w:rPr>
      </w:pPr>
    </w:p>
    <w:p w14:paraId="58DA5D7C" w14:textId="77777777" w:rsidR="00A9187B" w:rsidRPr="00F442BD" w:rsidRDefault="00A9187B" w:rsidP="00987CF5">
      <w:pPr>
        <w:widowControl w:val="0"/>
        <w:suppressAutoHyphens/>
        <w:autoSpaceDE w:val="0"/>
        <w:ind w:left="284"/>
        <w:jc w:val="both"/>
        <w:rPr>
          <w:sz w:val="26"/>
        </w:rPr>
      </w:pPr>
      <w:r w:rsidRPr="00F442BD">
        <w:rPr>
          <w:sz w:val="26"/>
        </w:rPr>
        <w:t xml:space="preserve">г. Октябрьский </w:t>
      </w:r>
    </w:p>
    <w:p w14:paraId="4C41502A" w14:textId="77777777" w:rsidR="00A9187B" w:rsidRPr="00F442BD" w:rsidRDefault="00A9187B" w:rsidP="00987CF5">
      <w:pPr>
        <w:widowControl w:val="0"/>
        <w:suppressAutoHyphens/>
        <w:autoSpaceDE w:val="0"/>
        <w:ind w:left="284"/>
        <w:jc w:val="both"/>
        <w:rPr>
          <w:sz w:val="26"/>
        </w:rPr>
      </w:pPr>
      <w:r w:rsidRPr="00F442BD">
        <w:rPr>
          <w:sz w:val="26"/>
        </w:rPr>
        <w:t>28 апреля 2022 года</w:t>
      </w:r>
    </w:p>
    <w:p w14:paraId="6569C13C" w14:textId="04984FD7" w:rsidR="00E253F2" w:rsidRPr="00F442BD" w:rsidRDefault="00A9187B" w:rsidP="00987CF5">
      <w:pPr>
        <w:widowControl w:val="0"/>
        <w:suppressAutoHyphens/>
        <w:autoSpaceDE w:val="0"/>
        <w:ind w:left="284"/>
        <w:jc w:val="both"/>
        <w:rPr>
          <w:sz w:val="26"/>
          <w:szCs w:val="18"/>
          <w:lang w:eastAsia="ar-SA"/>
        </w:rPr>
      </w:pPr>
      <w:r w:rsidRPr="00F442BD">
        <w:rPr>
          <w:sz w:val="26"/>
        </w:rPr>
        <w:t>№ 2</w:t>
      </w:r>
      <w:r w:rsidR="003A6AEF">
        <w:rPr>
          <w:sz w:val="26"/>
        </w:rPr>
        <w:t>72</w:t>
      </w:r>
    </w:p>
    <w:p w14:paraId="2526F516" w14:textId="77777777" w:rsidR="00E253F2" w:rsidRDefault="00E253F2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6295221C" w14:textId="77777777" w:rsidR="00E253F2" w:rsidRDefault="00E253F2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0E4A7334" w14:textId="77777777" w:rsidR="00E253F2" w:rsidRDefault="00E253F2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642B0CB7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6293B1E7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571CDA8F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08F99285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6976A160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0719CE66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040FCF76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6D96A261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46E04C23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25D5BFF2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1431699A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46AD05BF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76C25131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17B1B8B8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18081E52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0A800177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6BC4E541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7B9BE333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26680DA5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00E03EFF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35DD7E20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0D3C6207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608961A9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1174764D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3BEB1CA6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45B6DA61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12E49F6C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67C4A017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7D3E727C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5FBB00F9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24212919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2732795A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5666404B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2BBD6BD8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1CDEF4D8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3063BEDD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7D9DE731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2DBB4ADF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05342176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3BF4542E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274E37E9" w14:textId="77777777" w:rsidR="00987CF5" w:rsidRDefault="00987CF5" w:rsidP="00987CF5">
      <w:pPr>
        <w:widowControl w:val="0"/>
        <w:suppressAutoHyphens/>
        <w:autoSpaceDE w:val="0"/>
        <w:ind w:left="284" w:firstLine="709"/>
        <w:jc w:val="both"/>
        <w:rPr>
          <w:sz w:val="18"/>
          <w:szCs w:val="18"/>
          <w:lang w:eastAsia="ar-SA"/>
        </w:rPr>
      </w:pPr>
    </w:p>
    <w:p w14:paraId="62C17A87" w14:textId="77777777" w:rsidR="00825ACB" w:rsidRDefault="00825ACB" w:rsidP="00987CF5">
      <w:pPr>
        <w:ind w:left="284" w:firstLine="6663"/>
        <w:jc w:val="both"/>
        <w:rPr>
          <w:bCs/>
          <w:color w:val="000000"/>
        </w:rPr>
      </w:pPr>
    </w:p>
    <w:p w14:paraId="7AF427BF" w14:textId="77777777" w:rsidR="00987CF5" w:rsidRDefault="00987CF5" w:rsidP="00987CF5">
      <w:pPr>
        <w:ind w:left="284" w:firstLine="6663"/>
        <w:jc w:val="both"/>
        <w:rPr>
          <w:bCs/>
          <w:color w:val="000000"/>
        </w:rPr>
      </w:pPr>
    </w:p>
    <w:p w14:paraId="03A5B829" w14:textId="77777777" w:rsidR="00987CF5" w:rsidRDefault="00987CF5" w:rsidP="00987CF5">
      <w:pPr>
        <w:ind w:left="284" w:firstLine="6663"/>
        <w:jc w:val="both"/>
        <w:rPr>
          <w:bCs/>
          <w:color w:val="000000"/>
        </w:rPr>
      </w:pPr>
    </w:p>
    <w:p w14:paraId="0796B46C" w14:textId="77777777" w:rsidR="00987CF5" w:rsidRDefault="00987CF5" w:rsidP="00987CF5">
      <w:pPr>
        <w:ind w:left="284" w:firstLine="6663"/>
        <w:jc w:val="both"/>
        <w:rPr>
          <w:bCs/>
          <w:color w:val="000000"/>
        </w:rPr>
      </w:pPr>
    </w:p>
    <w:p w14:paraId="3B943733" w14:textId="77777777" w:rsidR="00987CF5" w:rsidRDefault="00987CF5" w:rsidP="00987CF5">
      <w:pPr>
        <w:ind w:left="284" w:firstLine="6663"/>
        <w:jc w:val="both"/>
        <w:rPr>
          <w:bCs/>
          <w:color w:val="000000"/>
        </w:rPr>
      </w:pPr>
    </w:p>
    <w:p w14:paraId="4016808F" w14:textId="77777777" w:rsidR="00987CF5" w:rsidRDefault="00987CF5" w:rsidP="00987CF5">
      <w:pPr>
        <w:ind w:left="284" w:firstLine="6663"/>
        <w:jc w:val="both"/>
        <w:rPr>
          <w:bCs/>
          <w:color w:val="000000"/>
        </w:rPr>
      </w:pPr>
    </w:p>
    <w:p w14:paraId="3A4ED068" w14:textId="77777777" w:rsidR="00987CF5" w:rsidRDefault="00987CF5" w:rsidP="00987CF5">
      <w:pPr>
        <w:ind w:left="284" w:firstLine="6663"/>
        <w:jc w:val="both"/>
        <w:rPr>
          <w:bCs/>
          <w:color w:val="000000"/>
        </w:rPr>
      </w:pPr>
    </w:p>
    <w:p w14:paraId="7C9DF32E" w14:textId="77777777" w:rsidR="00987CF5" w:rsidRDefault="00987CF5" w:rsidP="00987CF5">
      <w:pPr>
        <w:ind w:left="284" w:firstLine="6663"/>
        <w:jc w:val="both"/>
        <w:rPr>
          <w:bCs/>
          <w:color w:val="000000"/>
        </w:rPr>
      </w:pPr>
    </w:p>
    <w:p w14:paraId="52871DE7" w14:textId="77777777" w:rsidR="00987CF5" w:rsidRDefault="00987CF5" w:rsidP="00987CF5">
      <w:pPr>
        <w:ind w:left="284" w:firstLine="6663"/>
        <w:jc w:val="both"/>
        <w:rPr>
          <w:bCs/>
          <w:color w:val="000000"/>
        </w:rPr>
      </w:pPr>
    </w:p>
    <w:p w14:paraId="2492F9DE" w14:textId="77777777" w:rsidR="00987CF5" w:rsidRDefault="00987CF5" w:rsidP="00987CF5">
      <w:pPr>
        <w:ind w:left="284" w:firstLine="6663"/>
        <w:jc w:val="both"/>
        <w:rPr>
          <w:bCs/>
          <w:color w:val="000000"/>
        </w:rPr>
      </w:pPr>
    </w:p>
    <w:p w14:paraId="4DB3C57E" w14:textId="77777777" w:rsidR="00825ACB" w:rsidRDefault="00825ACB" w:rsidP="00987CF5">
      <w:pPr>
        <w:ind w:firstLine="5954"/>
        <w:jc w:val="both"/>
        <w:rPr>
          <w:bCs/>
          <w:color w:val="000000"/>
        </w:rPr>
      </w:pPr>
      <w:r w:rsidRPr="003A6476">
        <w:rPr>
          <w:bCs/>
          <w:color w:val="000000"/>
        </w:rPr>
        <w:lastRenderedPageBreak/>
        <w:t xml:space="preserve">Приложение </w:t>
      </w:r>
    </w:p>
    <w:p w14:paraId="0AE1A08C" w14:textId="77777777" w:rsidR="00825ACB" w:rsidRDefault="00825ACB" w:rsidP="00987CF5">
      <w:pPr>
        <w:ind w:left="284" w:firstLine="5670"/>
        <w:jc w:val="both"/>
        <w:rPr>
          <w:bCs/>
          <w:color w:val="000000"/>
        </w:rPr>
      </w:pPr>
      <w:r w:rsidRPr="003A6476">
        <w:rPr>
          <w:bCs/>
          <w:color w:val="000000"/>
        </w:rPr>
        <w:t xml:space="preserve">к </w:t>
      </w:r>
      <w:r>
        <w:rPr>
          <w:bCs/>
          <w:color w:val="000000"/>
        </w:rPr>
        <w:t>решению Совета</w:t>
      </w:r>
      <w:r w:rsidRPr="003A6476">
        <w:rPr>
          <w:bCs/>
          <w:color w:val="000000"/>
        </w:rPr>
        <w:t xml:space="preserve"> городского </w:t>
      </w:r>
    </w:p>
    <w:p w14:paraId="123073A5" w14:textId="75989D97" w:rsidR="00825ACB" w:rsidRDefault="00825ACB" w:rsidP="00987CF5">
      <w:pPr>
        <w:ind w:left="284" w:firstLine="5670"/>
        <w:jc w:val="both"/>
        <w:rPr>
          <w:bCs/>
          <w:color w:val="000000"/>
        </w:rPr>
      </w:pPr>
      <w:r w:rsidRPr="003A6476">
        <w:rPr>
          <w:bCs/>
          <w:color w:val="000000"/>
        </w:rPr>
        <w:t xml:space="preserve">округа город Октябрьский </w:t>
      </w:r>
    </w:p>
    <w:p w14:paraId="67D14E6A" w14:textId="77777777" w:rsidR="00825ACB" w:rsidRDefault="00825ACB" w:rsidP="00987CF5">
      <w:pPr>
        <w:ind w:left="284" w:firstLine="5670"/>
        <w:jc w:val="both"/>
        <w:rPr>
          <w:bCs/>
          <w:color w:val="000000"/>
        </w:rPr>
      </w:pPr>
      <w:r w:rsidRPr="003A6476">
        <w:rPr>
          <w:bCs/>
          <w:color w:val="000000"/>
        </w:rPr>
        <w:t>Республики Башкортостан</w:t>
      </w:r>
    </w:p>
    <w:p w14:paraId="7AE2A722" w14:textId="230BF9A4" w:rsidR="00825ACB" w:rsidRPr="003A6476" w:rsidRDefault="00825ACB" w:rsidP="00987CF5">
      <w:pPr>
        <w:ind w:left="284" w:firstLine="5670"/>
        <w:jc w:val="both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A9187B">
        <w:rPr>
          <w:bCs/>
          <w:color w:val="000000"/>
        </w:rPr>
        <w:t xml:space="preserve">28 апреля </w:t>
      </w:r>
      <w:r>
        <w:rPr>
          <w:bCs/>
          <w:color w:val="000000"/>
        </w:rPr>
        <w:t>2022</w:t>
      </w:r>
      <w:r w:rsidR="0019629C">
        <w:rPr>
          <w:bCs/>
          <w:color w:val="000000"/>
        </w:rPr>
        <w:t xml:space="preserve"> </w:t>
      </w:r>
      <w:r>
        <w:rPr>
          <w:bCs/>
          <w:color w:val="000000"/>
        </w:rPr>
        <w:t>г</w:t>
      </w:r>
      <w:r w:rsidR="0019629C">
        <w:rPr>
          <w:bCs/>
          <w:color w:val="000000"/>
        </w:rPr>
        <w:t>ода</w:t>
      </w:r>
      <w:r>
        <w:rPr>
          <w:bCs/>
          <w:color w:val="000000"/>
        </w:rPr>
        <w:t xml:space="preserve"> № </w:t>
      </w:r>
      <w:r w:rsidR="00A9187B">
        <w:rPr>
          <w:bCs/>
          <w:color w:val="000000"/>
        </w:rPr>
        <w:t>2</w:t>
      </w:r>
      <w:r w:rsidR="003A6AEF">
        <w:rPr>
          <w:bCs/>
          <w:color w:val="000000"/>
        </w:rPr>
        <w:t>72</w:t>
      </w:r>
      <w:bookmarkStart w:id="1" w:name="_GoBack"/>
      <w:bookmarkEnd w:id="1"/>
    </w:p>
    <w:p w14:paraId="4AC048C0" w14:textId="77777777" w:rsidR="00825ACB" w:rsidRDefault="00825ACB" w:rsidP="00987CF5">
      <w:pPr>
        <w:ind w:left="284" w:firstLine="5670"/>
        <w:jc w:val="both"/>
        <w:rPr>
          <w:bCs/>
          <w:color w:val="000000"/>
        </w:rPr>
      </w:pPr>
    </w:p>
    <w:p w14:paraId="795F9DB5" w14:textId="77777777" w:rsidR="00AF664F" w:rsidRDefault="00E253F2" w:rsidP="00987CF5">
      <w:pPr>
        <w:ind w:left="284" w:firstLine="5670"/>
        <w:jc w:val="both"/>
        <w:rPr>
          <w:bCs/>
          <w:color w:val="000000"/>
        </w:rPr>
      </w:pPr>
      <w:r w:rsidRPr="003A6476">
        <w:rPr>
          <w:bCs/>
          <w:color w:val="000000"/>
        </w:rPr>
        <w:t xml:space="preserve">Приложение </w:t>
      </w:r>
    </w:p>
    <w:p w14:paraId="5F61B06C" w14:textId="77777777" w:rsidR="00AF664F" w:rsidRDefault="00E253F2" w:rsidP="00987CF5">
      <w:pPr>
        <w:ind w:left="284" w:firstLine="5670"/>
        <w:jc w:val="both"/>
        <w:rPr>
          <w:bCs/>
          <w:color w:val="000000"/>
        </w:rPr>
      </w:pPr>
      <w:r w:rsidRPr="003A6476">
        <w:rPr>
          <w:bCs/>
          <w:color w:val="000000"/>
        </w:rPr>
        <w:t xml:space="preserve">к Положению о муниципальном </w:t>
      </w:r>
    </w:p>
    <w:p w14:paraId="6C1D69E6" w14:textId="1AED8D87" w:rsidR="00E253F2" w:rsidRPr="003A6476" w:rsidRDefault="00E253F2" w:rsidP="00987CF5">
      <w:pPr>
        <w:ind w:left="284" w:firstLine="5670"/>
        <w:jc w:val="both"/>
        <w:rPr>
          <w:bCs/>
          <w:color w:val="000000"/>
        </w:rPr>
      </w:pPr>
      <w:r w:rsidRPr="003A6476">
        <w:rPr>
          <w:bCs/>
          <w:color w:val="000000"/>
        </w:rPr>
        <w:t xml:space="preserve">контроле в сфере благоустройства </w:t>
      </w:r>
    </w:p>
    <w:p w14:paraId="146C2F72" w14:textId="77777777" w:rsidR="00AF664F" w:rsidRDefault="00E253F2" w:rsidP="00987CF5">
      <w:pPr>
        <w:ind w:left="284" w:firstLine="5670"/>
        <w:jc w:val="both"/>
        <w:rPr>
          <w:bCs/>
          <w:color w:val="000000"/>
        </w:rPr>
      </w:pPr>
      <w:r w:rsidRPr="003A6476">
        <w:rPr>
          <w:bCs/>
          <w:color w:val="000000"/>
        </w:rPr>
        <w:t xml:space="preserve">на территории городского округа </w:t>
      </w:r>
    </w:p>
    <w:p w14:paraId="2C681D4C" w14:textId="1564E004" w:rsidR="003A6476" w:rsidRDefault="00E253F2" w:rsidP="00987CF5">
      <w:pPr>
        <w:ind w:left="284" w:firstLine="5670"/>
        <w:jc w:val="both"/>
        <w:rPr>
          <w:bCs/>
          <w:color w:val="000000"/>
        </w:rPr>
      </w:pPr>
      <w:r w:rsidRPr="003A6476">
        <w:rPr>
          <w:bCs/>
          <w:color w:val="000000"/>
        </w:rPr>
        <w:t xml:space="preserve">город Октябрьский </w:t>
      </w:r>
    </w:p>
    <w:p w14:paraId="6E53C67A" w14:textId="3138AD93" w:rsidR="00E253F2" w:rsidRPr="003A6476" w:rsidRDefault="00E253F2" w:rsidP="00987CF5">
      <w:pPr>
        <w:ind w:left="284" w:firstLine="5670"/>
        <w:jc w:val="both"/>
        <w:rPr>
          <w:bCs/>
          <w:color w:val="000000"/>
        </w:rPr>
      </w:pPr>
      <w:r w:rsidRPr="003A6476">
        <w:rPr>
          <w:bCs/>
          <w:color w:val="000000"/>
        </w:rPr>
        <w:t>Республики Башкортостан</w:t>
      </w:r>
    </w:p>
    <w:p w14:paraId="6ED44488" w14:textId="77777777" w:rsidR="00E253F2" w:rsidRDefault="00E253F2" w:rsidP="00987CF5">
      <w:pPr>
        <w:widowControl w:val="0"/>
        <w:suppressAutoHyphens/>
        <w:autoSpaceDE w:val="0"/>
        <w:ind w:left="284" w:firstLine="5670"/>
        <w:contextualSpacing/>
        <w:jc w:val="center"/>
        <w:rPr>
          <w:rFonts w:eastAsia="Calibri"/>
          <w:bCs/>
          <w:color w:val="000000"/>
          <w:lang w:eastAsia="zh-CN"/>
        </w:rPr>
      </w:pPr>
    </w:p>
    <w:p w14:paraId="2FA828C4" w14:textId="77777777" w:rsidR="008D588B" w:rsidRDefault="008D588B" w:rsidP="00987CF5">
      <w:pPr>
        <w:widowControl w:val="0"/>
        <w:suppressAutoHyphens/>
        <w:autoSpaceDE w:val="0"/>
        <w:ind w:left="284"/>
        <w:contextualSpacing/>
        <w:jc w:val="center"/>
        <w:rPr>
          <w:rFonts w:eastAsia="Calibri"/>
          <w:bCs/>
          <w:color w:val="000000"/>
          <w:lang w:eastAsia="zh-CN"/>
        </w:rPr>
      </w:pPr>
    </w:p>
    <w:p w14:paraId="05B0C4DF" w14:textId="77777777" w:rsidR="008D588B" w:rsidRDefault="00E253F2" w:rsidP="00987CF5">
      <w:pPr>
        <w:widowControl w:val="0"/>
        <w:suppressAutoHyphens/>
        <w:autoSpaceDE w:val="0"/>
        <w:ind w:left="284"/>
        <w:contextualSpacing/>
        <w:jc w:val="center"/>
        <w:rPr>
          <w:rFonts w:eastAsia="Calibri"/>
          <w:bCs/>
          <w:color w:val="000000"/>
          <w:lang w:eastAsia="zh-CN"/>
        </w:rPr>
      </w:pPr>
      <w:r w:rsidRPr="00863C7A">
        <w:rPr>
          <w:rFonts w:eastAsia="Calibri"/>
          <w:bCs/>
          <w:color w:val="000000"/>
          <w:lang w:eastAsia="zh-CN"/>
        </w:rPr>
        <w:t xml:space="preserve">Индикаторы риска нарушения обязательных требований, </w:t>
      </w:r>
    </w:p>
    <w:p w14:paraId="1F45332A" w14:textId="3AB72898" w:rsidR="00E253F2" w:rsidRDefault="00E253F2" w:rsidP="00987CF5">
      <w:pPr>
        <w:widowControl w:val="0"/>
        <w:suppressAutoHyphens/>
        <w:autoSpaceDE w:val="0"/>
        <w:ind w:left="284"/>
        <w:contextualSpacing/>
        <w:jc w:val="center"/>
        <w:rPr>
          <w:rFonts w:eastAsia="Calibri"/>
          <w:bCs/>
          <w:color w:val="000000"/>
          <w:lang w:eastAsia="zh-CN"/>
        </w:rPr>
      </w:pPr>
      <w:r w:rsidRPr="00863C7A">
        <w:rPr>
          <w:rFonts w:eastAsia="Calibri"/>
          <w:bCs/>
          <w:color w:val="000000"/>
          <w:lang w:eastAsia="zh-CN"/>
        </w:rPr>
        <w:t xml:space="preserve">используемые для </w:t>
      </w:r>
      <w:r w:rsidR="003A6476">
        <w:rPr>
          <w:rFonts w:eastAsia="Calibri"/>
          <w:bCs/>
          <w:color w:val="000000"/>
          <w:lang w:eastAsia="zh-CN"/>
        </w:rPr>
        <w:t>о</w:t>
      </w:r>
      <w:r>
        <w:rPr>
          <w:rFonts w:eastAsia="Calibri"/>
          <w:bCs/>
          <w:color w:val="000000"/>
          <w:lang w:eastAsia="zh-CN"/>
        </w:rPr>
        <w:t>пределения необходимости проведения внеплановых проверок при осуществлении</w:t>
      </w:r>
      <w:r w:rsidR="008D588B">
        <w:rPr>
          <w:rFonts w:eastAsia="Calibri"/>
          <w:bCs/>
          <w:color w:val="000000"/>
          <w:lang w:eastAsia="zh-CN"/>
        </w:rPr>
        <w:t xml:space="preserve"> </w:t>
      </w:r>
      <w:r>
        <w:rPr>
          <w:rFonts w:eastAsia="Calibri"/>
          <w:bCs/>
          <w:color w:val="000000"/>
          <w:lang w:eastAsia="zh-CN"/>
        </w:rPr>
        <w:t>администрацией городского округа город Октябрьский Республики</w:t>
      </w:r>
    </w:p>
    <w:p w14:paraId="3CC89D43" w14:textId="77777777" w:rsidR="00E253F2" w:rsidRDefault="00E253F2" w:rsidP="00987CF5">
      <w:pPr>
        <w:widowControl w:val="0"/>
        <w:suppressAutoHyphens/>
        <w:autoSpaceDE w:val="0"/>
        <w:ind w:left="284"/>
        <w:contextualSpacing/>
        <w:jc w:val="center"/>
        <w:rPr>
          <w:rFonts w:eastAsia="Calibri"/>
          <w:bCs/>
          <w:color w:val="000000"/>
          <w:lang w:eastAsia="zh-CN"/>
        </w:rPr>
      </w:pPr>
      <w:r>
        <w:rPr>
          <w:rFonts w:eastAsia="Calibri"/>
          <w:bCs/>
          <w:color w:val="000000"/>
          <w:lang w:eastAsia="zh-CN"/>
        </w:rPr>
        <w:t>Башкортостан муниципального контроля в сфере благоустройства</w:t>
      </w:r>
    </w:p>
    <w:p w14:paraId="2CDF65C3" w14:textId="77777777" w:rsidR="008D588B" w:rsidRDefault="008D588B" w:rsidP="00987CF5">
      <w:pPr>
        <w:pStyle w:val="ConsPlusNormal"/>
        <w:tabs>
          <w:tab w:val="left" w:pos="709"/>
        </w:tabs>
        <w:ind w:left="284" w:firstLine="0"/>
        <w:contextualSpacing/>
        <w:jc w:val="both"/>
        <w:rPr>
          <w:sz w:val="24"/>
          <w:szCs w:val="24"/>
        </w:rPr>
      </w:pPr>
    </w:p>
    <w:p w14:paraId="66B4580A" w14:textId="34A5DC59" w:rsidR="00AF664F" w:rsidRDefault="00E253F2" w:rsidP="00987CF5">
      <w:pPr>
        <w:pStyle w:val="ConsPlusNormal"/>
        <w:tabs>
          <w:tab w:val="left" w:pos="0"/>
        </w:tabs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2A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Несоблюдение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требований по содержанию закрепленных и прилегающих территорий, их уборки, санитарного содержания и благоустройства, а том числе требований по организации покоса травы, размещения мусора и иных видов отходов, складирования </w:t>
      </w:r>
      <w:r>
        <w:rPr>
          <w:rFonts w:ascii="Times New Roman" w:hAnsi="Times New Roman" w:cs="Times New Roman"/>
          <w:sz w:val="24"/>
          <w:szCs w:val="24"/>
        </w:rPr>
        <w:t>строительных материалов, дров,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снега иных конструкций, установки урн и иных малых архитектурных форм на</w:t>
      </w:r>
      <w:r w:rsidR="003A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закрепленных участках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3A647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152534">
        <w:rPr>
          <w:rFonts w:ascii="Times New Roman" w:hAnsi="Times New Roman" w:cs="Times New Roman"/>
          <w:sz w:val="24"/>
          <w:szCs w:val="24"/>
          <w:shd w:val="clear" w:color="auto" w:fill="FFFFFF"/>
        </w:rPr>
        <w:t>илегающих территориях.</w:t>
      </w:r>
    </w:p>
    <w:p w14:paraId="0222CC1F" w14:textId="7DD1E710" w:rsidR="008D588B" w:rsidRDefault="003A6476" w:rsidP="00987CF5">
      <w:pPr>
        <w:pStyle w:val="ConsPlusNormal"/>
        <w:tabs>
          <w:tab w:val="left" w:pos="0"/>
        </w:tabs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53F2">
        <w:rPr>
          <w:rFonts w:ascii="Times New Roman" w:hAnsi="Times New Roman" w:cs="Times New Roman"/>
          <w:sz w:val="24"/>
          <w:szCs w:val="24"/>
        </w:rPr>
        <w:t xml:space="preserve">. </w:t>
      </w:r>
      <w:r w:rsidR="00E253F2" w:rsidRPr="002A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Несоблюдение организациями, </w:t>
      </w:r>
      <w:r w:rsidR="00E2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индивидуальными предпринимателями, гражданами требований по содержанию мест общего пользования, размещение смета, мусора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иных видов </w:t>
      </w:r>
      <w:r w:rsidR="00E253F2">
        <w:rPr>
          <w:rFonts w:ascii="Times New Roman" w:hAnsi="Times New Roman" w:cs="Times New Roman"/>
          <w:sz w:val="24"/>
          <w:szCs w:val="24"/>
          <w:shd w:val="clear" w:color="auto" w:fill="FFFFFF"/>
        </w:rPr>
        <w:t>отход</w:t>
      </w:r>
      <w:r w:rsidR="000F4D57">
        <w:rPr>
          <w:rFonts w:ascii="Times New Roman" w:hAnsi="Times New Roman" w:cs="Times New Roman"/>
          <w:sz w:val="24"/>
          <w:szCs w:val="24"/>
          <w:shd w:val="clear" w:color="auto" w:fill="FFFFFF"/>
        </w:rPr>
        <w:t>ов в несанкционированных местах.</w:t>
      </w:r>
    </w:p>
    <w:p w14:paraId="2F18BB41" w14:textId="5461E9EB" w:rsidR="003A6476" w:rsidRDefault="003A6476" w:rsidP="00987CF5">
      <w:pPr>
        <w:pStyle w:val="ConsPlusNormal"/>
        <w:tabs>
          <w:tab w:val="left" w:pos="0"/>
        </w:tabs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2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Несоблюдение обязательных требований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E253F2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по ус</w:t>
      </w:r>
      <w:r w:rsidR="000F4D57">
        <w:rPr>
          <w:rFonts w:ascii="Times New Roman" w:hAnsi="Times New Roman" w:cs="Times New Roman"/>
          <w:sz w:val="24"/>
          <w:szCs w:val="24"/>
          <w:shd w:val="clear" w:color="auto" w:fill="FFFFFF"/>
        </w:rPr>
        <w:t>тановке ограждающих конструкций.</w:t>
      </w:r>
    </w:p>
    <w:p w14:paraId="1304CCCA" w14:textId="016E6AD7" w:rsidR="003A6476" w:rsidRDefault="003A6476" w:rsidP="00987CF5">
      <w:pPr>
        <w:pStyle w:val="ConsPlusNormal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53F2" w:rsidRPr="002E135F">
        <w:rPr>
          <w:rFonts w:ascii="Times New Roman" w:hAnsi="Times New Roman" w:cs="Times New Roman"/>
          <w:sz w:val="24"/>
          <w:szCs w:val="24"/>
        </w:rPr>
        <w:t>. Несоблюдение</w:t>
      </w:r>
      <w:r w:rsidR="00E253F2">
        <w:rPr>
          <w:rFonts w:ascii="Times New Roman" w:hAnsi="Times New Roman" w:cs="Times New Roman"/>
          <w:sz w:val="24"/>
          <w:szCs w:val="24"/>
        </w:rPr>
        <w:t xml:space="preserve"> обязательных</w:t>
      </w:r>
      <w:r w:rsidR="00E253F2" w:rsidRPr="002E135F">
        <w:rPr>
          <w:rFonts w:ascii="Times New Roman" w:hAnsi="Times New Roman" w:cs="Times New Roman"/>
          <w:sz w:val="24"/>
          <w:szCs w:val="24"/>
        </w:rPr>
        <w:t xml:space="preserve"> требований по содержанию фасадов зданий, строений, сооружений</w:t>
      </w:r>
      <w:r>
        <w:rPr>
          <w:rFonts w:ascii="Times New Roman" w:hAnsi="Times New Roman" w:cs="Times New Roman"/>
          <w:sz w:val="24"/>
          <w:szCs w:val="24"/>
        </w:rPr>
        <w:t>, некапитальных строений, киосков, павильонов</w:t>
      </w:r>
      <w:r w:rsidR="00E253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 ис</w:t>
      </w:r>
      <w:r w:rsidR="000F4D57">
        <w:rPr>
          <w:rFonts w:ascii="Times New Roman" w:hAnsi="Times New Roman" w:cs="Times New Roman"/>
          <w:sz w:val="24"/>
          <w:szCs w:val="24"/>
        </w:rPr>
        <w:t>ключением многоквартирных домов.</w:t>
      </w:r>
    </w:p>
    <w:p w14:paraId="6D72C99A" w14:textId="0535DBED" w:rsidR="00E253F2" w:rsidRPr="00983B55" w:rsidRDefault="003A6476" w:rsidP="00987CF5">
      <w:pPr>
        <w:pStyle w:val="ConsPlusNormal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53F2" w:rsidRPr="00983B55">
        <w:rPr>
          <w:rFonts w:ascii="Times New Roman" w:hAnsi="Times New Roman" w:cs="Times New Roman"/>
          <w:sz w:val="24"/>
          <w:szCs w:val="24"/>
        </w:rPr>
        <w:t>. Несоблюдение</w:t>
      </w:r>
      <w:r w:rsidR="00E253F2">
        <w:rPr>
          <w:rFonts w:ascii="Times New Roman" w:hAnsi="Times New Roman" w:cs="Times New Roman"/>
          <w:sz w:val="24"/>
          <w:szCs w:val="24"/>
        </w:rPr>
        <w:t xml:space="preserve"> обязательных</w:t>
      </w:r>
      <w:r w:rsidR="00E253F2" w:rsidRPr="00983B55">
        <w:rPr>
          <w:rFonts w:ascii="Times New Roman" w:hAnsi="Times New Roman" w:cs="Times New Roman"/>
          <w:sz w:val="24"/>
          <w:szCs w:val="24"/>
        </w:rPr>
        <w:t xml:space="preserve"> требований по содержанию специальных знаков, надписей, содержащих информацию, необходимую для эксплуатации инженерных сооружений:</w:t>
      </w:r>
    </w:p>
    <w:p w14:paraId="67AD01EB" w14:textId="10FD1AB7" w:rsidR="00E253F2" w:rsidRPr="00983B55" w:rsidRDefault="00E253F2" w:rsidP="00987CF5">
      <w:pPr>
        <w:pStyle w:val="ConsPlusNormal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83B55">
        <w:rPr>
          <w:rFonts w:ascii="Times New Roman" w:hAnsi="Times New Roman" w:cs="Times New Roman"/>
          <w:sz w:val="24"/>
          <w:szCs w:val="24"/>
        </w:rPr>
        <w:t xml:space="preserve"> отсутствие на объектах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B55">
        <w:rPr>
          <w:rFonts w:ascii="Times New Roman" w:hAnsi="Times New Roman" w:cs="Times New Roman"/>
          <w:sz w:val="24"/>
          <w:szCs w:val="24"/>
        </w:rPr>
        <w:t>указательных и домовых знаков, несоблюдение их своевременной очистки, отсутствие их освещения в темное время суток;</w:t>
      </w:r>
    </w:p>
    <w:p w14:paraId="732F80A4" w14:textId="3B762F60" w:rsidR="00E253F2" w:rsidRDefault="00E253F2" w:rsidP="00987CF5">
      <w:pPr>
        <w:pStyle w:val="ConsPlusNormal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83B55">
        <w:rPr>
          <w:rFonts w:ascii="Times New Roman" w:hAnsi="Times New Roman" w:cs="Times New Roman"/>
          <w:sz w:val="24"/>
          <w:szCs w:val="24"/>
        </w:rPr>
        <w:t xml:space="preserve"> нахождение дорожных знаков в неисправном состоянии, обеспечение читаемости знаков в светлое и темное время суток.</w:t>
      </w:r>
    </w:p>
    <w:p w14:paraId="43FFFF28" w14:textId="6154E743" w:rsidR="00842342" w:rsidRDefault="008D588B" w:rsidP="00987CF5">
      <w:pPr>
        <w:tabs>
          <w:tab w:val="left" w:pos="0"/>
          <w:tab w:val="left" w:pos="142"/>
          <w:tab w:val="left" w:pos="567"/>
        </w:tabs>
        <w:ind w:left="284" w:firstLine="709"/>
        <w:contextualSpacing/>
        <w:jc w:val="both"/>
      </w:pPr>
      <w:r>
        <w:t>6</w:t>
      </w:r>
      <w:r w:rsidR="00E253F2">
        <w:t xml:space="preserve">. Несоблюдение обязательных требований </w:t>
      </w:r>
      <w:r w:rsidR="00E253F2" w:rsidRPr="000C1209">
        <w:t>по осуществлению земляных работ</w:t>
      </w:r>
      <w:r>
        <w:t>,</w:t>
      </w:r>
      <w:r w:rsidR="00E253F2">
        <w:t xml:space="preserve"> проведение земляных работ без разрешительных документов</w:t>
      </w:r>
      <w:r>
        <w:t xml:space="preserve">, </w:t>
      </w:r>
      <w:r w:rsidR="00E253F2">
        <w:t>несоблюдения условий</w:t>
      </w:r>
      <w:r>
        <w:t>,</w:t>
      </w:r>
      <w:r w:rsidR="00E253F2">
        <w:t xml:space="preserve"> </w:t>
      </w:r>
      <w:r>
        <w:t>предусмотренных разрешением (ордером) на проведение земляных работ</w:t>
      </w:r>
      <w:r w:rsidR="00E253F2">
        <w:t xml:space="preserve"> (вида, </w:t>
      </w:r>
      <w:r w:rsidR="00842342">
        <w:t xml:space="preserve">условий </w:t>
      </w:r>
      <w:r>
        <w:t>согласований</w:t>
      </w:r>
      <w:r w:rsidR="00E253F2">
        <w:t>, объемов и сроков проведения работ</w:t>
      </w:r>
      <w:r>
        <w:t>)</w:t>
      </w:r>
      <w:r w:rsidR="000F4D57">
        <w:t>.</w:t>
      </w:r>
    </w:p>
    <w:p w14:paraId="0A63B461" w14:textId="4EEC6770" w:rsidR="00E253F2" w:rsidRPr="00983B55" w:rsidRDefault="008D588B" w:rsidP="00987CF5">
      <w:pPr>
        <w:tabs>
          <w:tab w:val="left" w:pos="0"/>
          <w:tab w:val="left" w:pos="142"/>
          <w:tab w:val="left" w:pos="567"/>
        </w:tabs>
        <w:ind w:left="284" w:firstLine="709"/>
        <w:contextualSpacing/>
        <w:jc w:val="both"/>
      </w:pPr>
      <w:r>
        <w:t>7</w:t>
      </w:r>
      <w:r w:rsidR="00E253F2" w:rsidRPr="00B0545D">
        <w:t xml:space="preserve">. </w:t>
      </w:r>
      <w:r>
        <w:t xml:space="preserve">Несоблюдение обязательных требований </w:t>
      </w:r>
      <w:r w:rsidRPr="000C1209">
        <w:t xml:space="preserve">по </w:t>
      </w:r>
      <w:r w:rsidR="00E253F2" w:rsidRPr="00B0545D">
        <w:t>обеспечени</w:t>
      </w:r>
      <w:r>
        <w:t>ю</w:t>
      </w:r>
      <w:r w:rsidR="00E253F2" w:rsidRPr="00B0545D">
        <w:t xml:space="preserve"> свободных проходов к нежилым зданиям и входам в них, а также свободных въездов на территории общего пользования, безопасности пешеходов и безопасного пешеходного движения, включая инвалидов и других маломобильных групп населения, на период </w:t>
      </w:r>
      <w:r>
        <w:t>проведения</w:t>
      </w:r>
      <w:r w:rsidR="00E253F2" w:rsidRPr="00B0545D">
        <w:t xml:space="preserve"> земляных работ</w:t>
      </w:r>
      <w:r w:rsidR="00E253F2">
        <w:t>:</w:t>
      </w:r>
    </w:p>
    <w:p w14:paraId="2E0BA48A" w14:textId="081620FD" w:rsidR="00E253F2" w:rsidRPr="0030086D" w:rsidRDefault="00E253F2" w:rsidP="00987CF5">
      <w:pPr>
        <w:pStyle w:val="ConsPlusNormal"/>
        <w:tabs>
          <w:tab w:val="left" w:pos="0"/>
          <w:tab w:val="left" w:pos="567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6D">
        <w:rPr>
          <w:rFonts w:ascii="Times New Roman" w:hAnsi="Times New Roman" w:cs="Times New Roman"/>
          <w:sz w:val="24"/>
          <w:szCs w:val="24"/>
        </w:rPr>
        <w:t>загроможд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30086D">
        <w:rPr>
          <w:rFonts w:ascii="Times New Roman" w:hAnsi="Times New Roman" w:cs="Times New Roman"/>
          <w:sz w:val="24"/>
          <w:szCs w:val="24"/>
        </w:rPr>
        <w:t xml:space="preserve"> проход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0086D">
        <w:rPr>
          <w:rFonts w:ascii="Times New Roman" w:hAnsi="Times New Roman" w:cs="Times New Roman"/>
          <w:sz w:val="24"/>
          <w:szCs w:val="24"/>
        </w:rPr>
        <w:t xml:space="preserve"> и въезд</w:t>
      </w:r>
      <w:r w:rsidR="008D588B">
        <w:rPr>
          <w:rFonts w:ascii="Times New Roman" w:hAnsi="Times New Roman" w:cs="Times New Roman"/>
          <w:sz w:val="24"/>
          <w:szCs w:val="24"/>
        </w:rPr>
        <w:t xml:space="preserve">ов </w:t>
      </w:r>
      <w:r w:rsidR="00987CF5">
        <w:rPr>
          <w:rFonts w:ascii="Times New Roman" w:hAnsi="Times New Roman" w:cs="Times New Roman"/>
          <w:sz w:val="24"/>
          <w:szCs w:val="24"/>
        </w:rPr>
        <w:t>к</w:t>
      </w:r>
      <w:r w:rsidR="008D588B">
        <w:rPr>
          <w:rFonts w:ascii="Times New Roman" w:hAnsi="Times New Roman" w:cs="Times New Roman"/>
          <w:sz w:val="24"/>
          <w:szCs w:val="24"/>
        </w:rPr>
        <w:t xml:space="preserve"> объектам недвижимости и во</w:t>
      </w:r>
      <w:r w:rsidRPr="0030086D">
        <w:rPr>
          <w:rFonts w:ascii="Times New Roman" w:hAnsi="Times New Roman" w:cs="Times New Roman"/>
          <w:sz w:val="24"/>
          <w:szCs w:val="24"/>
        </w:rPr>
        <w:t xml:space="preserve"> дворы, наруш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30086D">
        <w:rPr>
          <w:rFonts w:ascii="Times New Roman" w:hAnsi="Times New Roman" w:cs="Times New Roman"/>
          <w:sz w:val="24"/>
          <w:szCs w:val="24"/>
        </w:rPr>
        <w:t xml:space="preserve"> нормальн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0086D">
        <w:rPr>
          <w:rFonts w:ascii="Times New Roman" w:hAnsi="Times New Roman" w:cs="Times New Roman"/>
          <w:sz w:val="24"/>
          <w:szCs w:val="24"/>
        </w:rPr>
        <w:t xml:space="preserve"> проезд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086D">
        <w:rPr>
          <w:rFonts w:ascii="Times New Roman" w:hAnsi="Times New Roman" w:cs="Times New Roman"/>
          <w:sz w:val="24"/>
          <w:szCs w:val="24"/>
        </w:rPr>
        <w:t xml:space="preserve"> транспорта и движени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0086D">
        <w:rPr>
          <w:rFonts w:ascii="Times New Roman" w:hAnsi="Times New Roman" w:cs="Times New Roman"/>
          <w:sz w:val="24"/>
          <w:szCs w:val="24"/>
        </w:rPr>
        <w:t xml:space="preserve"> пешеходов;</w:t>
      </w:r>
    </w:p>
    <w:p w14:paraId="08547B2E" w14:textId="4FADDA98" w:rsidR="00E253F2" w:rsidRDefault="00E253F2" w:rsidP="00987CF5">
      <w:pPr>
        <w:pStyle w:val="ConsPlusNormal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86D">
        <w:rPr>
          <w:rFonts w:ascii="Times New Roman" w:hAnsi="Times New Roman" w:cs="Times New Roman"/>
          <w:sz w:val="24"/>
          <w:szCs w:val="24"/>
        </w:rPr>
        <w:t>отсутствие ограждения на месте производства работ, в том числе аварийно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0086D">
        <w:rPr>
          <w:rFonts w:ascii="Times New Roman" w:hAnsi="Times New Roman" w:cs="Times New Roman"/>
          <w:sz w:val="24"/>
          <w:szCs w:val="24"/>
        </w:rPr>
        <w:t xml:space="preserve"> освещени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0086D">
        <w:rPr>
          <w:rFonts w:ascii="Times New Roman" w:hAnsi="Times New Roman" w:cs="Times New Roman"/>
          <w:sz w:val="24"/>
          <w:szCs w:val="24"/>
        </w:rPr>
        <w:t>, указател</w:t>
      </w:r>
      <w:r w:rsidR="008D588B">
        <w:rPr>
          <w:rFonts w:ascii="Times New Roman" w:hAnsi="Times New Roman" w:cs="Times New Roman"/>
          <w:sz w:val="24"/>
          <w:szCs w:val="24"/>
        </w:rPr>
        <w:t>ей</w:t>
      </w:r>
      <w:r w:rsidRPr="0030086D">
        <w:rPr>
          <w:rFonts w:ascii="Times New Roman" w:hAnsi="Times New Roman" w:cs="Times New Roman"/>
          <w:sz w:val="24"/>
          <w:szCs w:val="24"/>
        </w:rPr>
        <w:t>, бункер</w:t>
      </w:r>
      <w:r w:rsidR="008D588B">
        <w:rPr>
          <w:rFonts w:ascii="Times New Roman" w:hAnsi="Times New Roman" w:cs="Times New Roman"/>
          <w:sz w:val="24"/>
          <w:szCs w:val="24"/>
        </w:rPr>
        <w:t>ов</w:t>
      </w:r>
      <w:r w:rsidRPr="0030086D">
        <w:rPr>
          <w:rFonts w:ascii="Times New Roman" w:hAnsi="Times New Roman" w:cs="Times New Roman"/>
          <w:sz w:val="24"/>
          <w:szCs w:val="24"/>
        </w:rPr>
        <w:t>-накопител</w:t>
      </w:r>
      <w:r w:rsidR="008D588B">
        <w:rPr>
          <w:rFonts w:ascii="Times New Roman" w:hAnsi="Times New Roman" w:cs="Times New Roman"/>
          <w:sz w:val="24"/>
          <w:szCs w:val="24"/>
        </w:rPr>
        <w:t>ей</w:t>
      </w:r>
      <w:r w:rsidRPr="0030086D">
        <w:rPr>
          <w:rFonts w:ascii="Times New Roman" w:hAnsi="Times New Roman" w:cs="Times New Roman"/>
          <w:sz w:val="24"/>
          <w:szCs w:val="24"/>
        </w:rPr>
        <w:t xml:space="preserve"> для сбора строительного мусора</w:t>
      </w:r>
      <w:r w:rsidR="000F4D57">
        <w:rPr>
          <w:rFonts w:ascii="Times New Roman" w:hAnsi="Times New Roman" w:cs="Times New Roman"/>
          <w:sz w:val="24"/>
          <w:szCs w:val="24"/>
        </w:rPr>
        <w:t>.</w:t>
      </w:r>
    </w:p>
    <w:p w14:paraId="2C064B46" w14:textId="5058B81F" w:rsidR="00E253F2" w:rsidRPr="00842342" w:rsidRDefault="00842342" w:rsidP="00987CF5">
      <w:pPr>
        <w:tabs>
          <w:tab w:val="left" w:pos="0"/>
          <w:tab w:val="left" w:pos="567"/>
        </w:tabs>
        <w:ind w:left="284" w:firstLine="709"/>
        <w:contextualSpacing/>
        <w:jc w:val="both"/>
      </w:pPr>
      <w:r>
        <w:lastRenderedPageBreak/>
        <w:t>8</w:t>
      </w:r>
      <w:r w:rsidR="00E253F2" w:rsidRPr="00983B55">
        <w:t xml:space="preserve">. </w:t>
      </w:r>
      <w:r w:rsidR="00E253F2">
        <w:t xml:space="preserve">Несоблюдение обязательных требований </w:t>
      </w:r>
      <w:r w:rsidR="00E253F2" w:rsidRPr="00983B55">
        <w:rPr>
          <w:shd w:val="clear" w:color="auto" w:fill="FFFFFF"/>
        </w:rPr>
        <w:t xml:space="preserve">о недопустимости </w:t>
      </w:r>
      <w:r w:rsidR="00E253F2" w:rsidRPr="003465F9">
        <w:t xml:space="preserve">загрязнения территорий общего </w:t>
      </w:r>
      <w:r w:rsidR="00E253F2" w:rsidRPr="00842342">
        <w:t>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</w:r>
      <w:r w:rsidR="000F4D57">
        <w:t>.</w:t>
      </w:r>
    </w:p>
    <w:p w14:paraId="08827711" w14:textId="66B512E4" w:rsidR="00E253F2" w:rsidRPr="00842342" w:rsidRDefault="00842342" w:rsidP="00987CF5">
      <w:pPr>
        <w:pStyle w:val="ConsPlusNormal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342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E253F2" w:rsidRPr="0084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Несоблюдение дополнительных требований пожарной безопасности в период действия особого противопожарного режима, </w:t>
      </w:r>
      <w:r w:rsidR="00E253F2" w:rsidRPr="00842342">
        <w:rPr>
          <w:rFonts w:ascii="Times New Roman" w:hAnsi="Times New Roman" w:cs="Times New Roman"/>
          <w:sz w:val="24"/>
          <w:szCs w:val="24"/>
        </w:rPr>
        <w:t>сжигание листвы, травы, части деревьев и кустарника в садах, парках, скверах и на иных территориях, относящихся к местам общественного пользования, где имеются зеленые насаждения</w:t>
      </w:r>
      <w:r w:rsidR="000F4D57">
        <w:rPr>
          <w:rFonts w:ascii="Times New Roman" w:hAnsi="Times New Roman" w:cs="Times New Roman"/>
          <w:sz w:val="24"/>
          <w:szCs w:val="24"/>
        </w:rPr>
        <w:t>.</w:t>
      </w:r>
    </w:p>
    <w:p w14:paraId="101E6C9B" w14:textId="7C31A1F7" w:rsidR="00E253F2" w:rsidRPr="00E442DA" w:rsidRDefault="00842342" w:rsidP="00987CF5">
      <w:pPr>
        <w:pStyle w:val="ConsPlusNormal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253F2" w:rsidRPr="00842342">
        <w:rPr>
          <w:rFonts w:ascii="Times New Roman" w:hAnsi="Times New Roman" w:cs="Times New Roman"/>
          <w:sz w:val="24"/>
          <w:szCs w:val="24"/>
        </w:rPr>
        <w:t xml:space="preserve"> Несоблюдение обязательных требований по прокладке, ремонту и содержанию подземных коммуникаций на территориях общего пользования. </w:t>
      </w:r>
    </w:p>
    <w:p w14:paraId="7A393296" w14:textId="39EB5DE4" w:rsidR="00E253F2" w:rsidRDefault="00E253F2" w:rsidP="00987CF5">
      <w:pPr>
        <w:pStyle w:val="ConsPlusNormal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23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Несоблюдение обязательных требований по посадке, охране и содержанию зеленых насаждений, в том числе по удалению (сносу), пересадке деревьев и кустарников, отсутствие порубочного билета или разрешения на пересадку деревьев и кустарников</w:t>
      </w:r>
      <w:r w:rsidR="000F4D57">
        <w:rPr>
          <w:rFonts w:ascii="Times New Roman" w:hAnsi="Times New Roman" w:cs="Times New Roman"/>
          <w:sz w:val="24"/>
          <w:szCs w:val="24"/>
        </w:rPr>
        <w:t>.</w:t>
      </w:r>
    </w:p>
    <w:p w14:paraId="7F56967E" w14:textId="34A396F4" w:rsidR="00E253F2" w:rsidRPr="00AD0805" w:rsidRDefault="00842342" w:rsidP="00987CF5">
      <w:pPr>
        <w:pStyle w:val="ConsPlusNormal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253F2">
        <w:rPr>
          <w:rFonts w:ascii="Times New Roman" w:hAnsi="Times New Roman" w:cs="Times New Roman"/>
          <w:sz w:val="24"/>
          <w:szCs w:val="24"/>
        </w:rPr>
        <w:t xml:space="preserve">. Несоблюдение обязательных требований по складированию твердых коммунальных отходов, размещение бытовых и промышленных отходов (твердых бытовых отходов, жидких бытовых отходов, промышленных отходов, в том числе дорожного смета, снега) вне полигонов бытовых промышленных отходов, в иных неустановленных муниципальным нормативным </w:t>
      </w:r>
      <w:r w:rsidR="00E253F2" w:rsidRPr="00AD0805">
        <w:rPr>
          <w:rFonts w:ascii="Times New Roman" w:hAnsi="Times New Roman" w:cs="Times New Roman"/>
          <w:sz w:val="24"/>
          <w:szCs w:val="24"/>
        </w:rPr>
        <w:t>правовым актом местах</w:t>
      </w:r>
      <w:r w:rsidR="000F4D57">
        <w:rPr>
          <w:rFonts w:ascii="Times New Roman" w:hAnsi="Times New Roman" w:cs="Times New Roman"/>
          <w:sz w:val="24"/>
          <w:szCs w:val="24"/>
        </w:rPr>
        <w:t>.</w:t>
      </w:r>
    </w:p>
    <w:p w14:paraId="37D85AE2" w14:textId="48464B00" w:rsidR="00E253F2" w:rsidRPr="00AD0805" w:rsidRDefault="00842342" w:rsidP="00987CF5">
      <w:pPr>
        <w:pStyle w:val="ConsPlusNormal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805">
        <w:rPr>
          <w:rFonts w:ascii="Times New Roman" w:hAnsi="Times New Roman" w:cs="Times New Roman"/>
          <w:sz w:val="24"/>
          <w:szCs w:val="24"/>
        </w:rPr>
        <w:t>13</w:t>
      </w:r>
      <w:r w:rsidR="00E253F2" w:rsidRPr="00AD0805">
        <w:rPr>
          <w:rFonts w:ascii="Times New Roman" w:hAnsi="Times New Roman" w:cs="Times New Roman"/>
          <w:sz w:val="24"/>
          <w:szCs w:val="24"/>
        </w:rPr>
        <w:t>. Несоблюдение обязательных требований</w:t>
      </w:r>
      <w:r w:rsidR="00E253F2" w:rsidRPr="00AD0805">
        <w:rPr>
          <w:rFonts w:ascii="Times New Roman" w:hAnsi="Times New Roman" w:cs="Times New Roman"/>
          <w:bCs/>
          <w:sz w:val="24"/>
          <w:szCs w:val="24"/>
        </w:rPr>
        <w:t xml:space="preserve"> по обращению со строительными отходами</w:t>
      </w:r>
      <w:r w:rsidR="000F4D5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23545E" w14:textId="70A38184" w:rsidR="00E253F2" w:rsidRPr="00AD0805" w:rsidRDefault="00842342" w:rsidP="00987CF5">
      <w:pPr>
        <w:pStyle w:val="ConsPlusNormal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805">
        <w:rPr>
          <w:rFonts w:ascii="Times New Roman" w:hAnsi="Times New Roman" w:cs="Times New Roman"/>
          <w:bCs/>
          <w:sz w:val="24"/>
          <w:szCs w:val="24"/>
        </w:rPr>
        <w:t>14</w:t>
      </w:r>
      <w:r w:rsidR="00E253F2" w:rsidRPr="00AD08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53F2" w:rsidRPr="00AD0805">
        <w:rPr>
          <w:rFonts w:ascii="Times New Roman" w:hAnsi="Times New Roman" w:cs="Times New Roman"/>
          <w:sz w:val="24"/>
          <w:szCs w:val="24"/>
        </w:rPr>
        <w:t>Несоблюдение обязательных требований</w:t>
      </w:r>
      <w:r w:rsidR="00E253F2" w:rsidRPr="00AD0805">
        <w:rPr>
          <w:rFonts w:ascii="Times New Roman" w:hAnsi="Times New Roman" w:cs="Times New Roman"/>
          <w:bCs/>
          <w:sz w:val="24"/>
          <w:szCs w:val="24"/>
        </w:rPr>
        <w:t xml:space="preserve"> по организации и проведению уборочных работ в летнее время</w:t>
      </w:r>
      <w:r w:rsidR="00AD0805" w:rsidRPr="00AD0805">
        <w:rPr>
          <w:rFonts w:ascii="Times New Roman" w:hAnsi="Times New Roman" w:cs="Times New Roman"/>
          <w:bCs/>
          <w:sz w:val="24"/>
          <w:szCs w:val="24"/>
        </w:rPr>
        <w:t xml:space="preserve">, за исключением работ </w:t>
      </w:r>
      <w:r w:rsidR="00AD0805" w:rsidRPr="00AD0805">
        <w:rPr>
          <w:rFonts w:ascii="Times New Roman" w:hAnsi="Times New Roman"/>
          <w:sz w:val="24"/>
          <w:szCs w:val="24"/>
          <w:lang w:eastAsia="ru-RU"/>
        </w:rPr>
        <w:t>при эксплуатации жилищного фонда</w:t>
      </w:r>
      <w:r w:rsidR="000F4D5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393E21" w14:textId="37FB5048" w:rsidR="00AD0805" w:rsidRPr="00AD0805" w:rsidRDefault="00E253F2" w:rsidP="00987CF5">
      <w:pPr>
        <w:pStyle w:val="ConsPlusNormal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805">
        <w:rPr>
          <w:rFonts w:ascii="Times New Roman" w:hAnsi="Times New Roman" w:cs="Times New Roman"/>
          <w:bCs/>
          <w:sz w:val="24"/>
          <w:szCs w:val="24"/>
        </w:rPr>
        <w:t>1</w:t>
      </w:r>
      <w:r w:rsidR="00842342" w:rsidRPr="00AD0805">
        <w:rPr>
          <w:rFonts w:ascii="Times New Roman" w:hAnsi="Times New Roman" w:cs="Times New Roman"/>
          <w:bCs/>
          <w:sz w:val="24"/>
          <w:szCs w:val="24"/>
        </w:rPr>
        <w:t>5</w:t>
      </w:r>
      <w:r w:rsidRPr="00AD08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D0805">
        <w:rPr>
          <w:rFonts w:ascii="Times New Roman" w:hAnsi="Times New Roman" w:cs="Times New Roman"/>
          <w:sz w:val="24"/>
          <w:szCs w:val="24"/>
        </w:rPr>
        <w:t>Несоблюдение обязательных требований</w:t>
      </w:r>
      <w:r w:rsidRPr="00AD0805">
        <w:rPr>
          <w:rFonts w:ascii="Times New Roman" w:hAnsi="Times New Roman" w:cs="Times New Roman"/>
          <w:bCs/>
          <w:sz w:val="24"/>
          <w:szCs w:val="24"/>
        </w:rPr>
        <w:t xml:space="preserve"> по организации и проведению уборочных работ в зимнее время</w:t>
      </w:r>
      <w:r w:rsidR="00AD0805" w:rsidRPr="00AD0805">
        <w:rPr>
          <w:rFonts w:ascii="Times New Roman" w:hAnsi="Times New Roman" w:cs="Times New Roman"/>
          <w:bCs/>
          <w:sz w:val="24"/>
          <w:szCs w:val="24"/>
        </w:rPr>
        <w:t xml:space="preserve"> за исключением работ </w:t>
      </w:r>
      <w:r w:rsidR="00AD0805" w:rsidRPr="00AD0805">
        <w:rPr>
          <w:rFonts w:ascii="Times New Roman" w:hAnsi="Times New Roman"/>
          <w:sz w:val="24"/>
          <w:szCs w:val="24"/>
          <w:lang w:eastAsia="ru-RU"/>
        </w:rPr>
        <w:t>при эксплуатации жилищного фонда</w:t>
      </w:r>
      <w:r w:rsidR="000F4D5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718796" w14:textId="213DC7C1" w:rsidR="00E253F2" w:rsidRPr="00AD0805" w:rsidRDefault="00E253F2" w:rsidP="00987CF5">
      <w:pPr>
        <w:pStyle w:val="ConsPlusNormal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805">
        <w:rPr>
          <w:rFonts w:ascii="Times New Roman" w:hAnsi="Times New Roman" w:cs="Times New Roman"/>
          <w:bCs/>
          <w:sz w:val="24"/>
          <w:szCs w:val="24"/>
        </w:rPr>
        <w:t>1</w:t>
      </w:r>
      <w:r w:rsidR="00842342" w:rsidRPr="00AD0805">
        <w:rPr>
          <w:rFonts w:ascii="Times New Roman" w:hAnsi="Times New Roman" w:cs="Times New Roman"/>
          <w:bCs/>
          <w:sz w:val="24"/>
          <w:szCs w:val="24"/>
        </w:rPr>
        <w:t>6</w:t>
      </w:r>
      <w:r w:rsidRPr="00AD08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D0805">
        <w:rPr>
          <w:rFonts w:ascii="Times New Roman" w:hAnsi="Times New Roman" w:cs="Times New Roman"/>
          <w:sz w:val="24"/>
          <w:szCs w:val="24"/>
        </w:rPr>
        <w:t>Несоблюдение обязательных требований</w:t>
      </w:r>
      <w:r w:rsidRPr="00AD0805">
        <w:rPr>
          <w:rFonts w:ascii="Times New Roman" w:hAnsi="Times New Roman" w:cs="Times New Roman"/>
          <w:bCs/>
          <w:sz w:val="24"/>
          <w:szCs w:val="24"/>
        </w:rPr>
        <w:t xml:space="preserve"> по содержанию производственных территорий</w:t>
      </w:r>
      <w:r w:rsidR="000F4D5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6B71E9" w14:textId="56F4C142" w:rsidR="00E253F2" w:rsidRPr="00AD0805" w:rsidRDefault="00E253F2" w:rsidP="00987CF5">
      <w:pPr>
        <w:pStyle w:val="ConsPlusNormal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805">
        <w:rPr>
          <w:rFonts w:ascii="Times New Roman" w:hAnsi="Times New Roman" w:cs="Times New Roman"/>
          <w:bCs/>
          <w:sz w:val="24"/>
          <w:szCs w:val="24"/>
        </w:rPr>
        <w:t>1</w:t>
      </w:r>
      <w:r w:rsidR="00842342" w:rsidRPr="00AD0805">
        <w:rPr>
          <w:rFonts w:ascii="Times New Roman" w:hAnsi="Times New Roman" w:cs="Times New Roman"/>
          <w:bCs/>
          <w:sz w:val="24"/>
          <w:szCs w:val="24"/>
        </w:rPr>
        <w:t>7</w:t>
      </w:r>
      <w:r w:rsidRPr="00AD08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D0805">
        <w:rPr>
          <w:rFonts w:ascii="Times New Roman" w:hAnsi="Times New Roman" w:cs="Times New Roman"/>
          <w:sz w:val="24"/>
          <w:szCs w:val="24"/>
        </w:rPr>
        <w:t>Несоблюдение обязательных требований</w:t>
      </w:r>
      <w:r w:rsidRPr="00AD0805">
        <w:rPr>
          <w:rFonts w:ascii="Times New Roman" w:hAnsi="Times New Roman" w:cs="Times New Roman"/>
          <w:bCs/>
          <w:sz w:val="24"/>
          <w:szCs w:val="24"/>
        </w:rPr>
        <w:t xml:space="preserve"> по содержанию наземных частей линейных сооружений и коммуникаций</w:t>
      </w:r>
      <w:r w:rsidR="000F4D5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FDF17A" w14:textId="4A0B76C3" w:rsidR="00E253F2" w:rsidRDefault="00E253F2" w:rsidP="00987CF5">
      <w:pPr>
        <w:pStyle w:val="ConsPlusNormal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13D">
        <w:rPr>
          <w:rFonts w:ascii="Times New Roman" w:hAnsi="Times New Roman" w:cs="Times New Roman"/>
          <w:sz w:val="24"/>
          <w:szCs w:val="24"/>
        </w:rPr>
        <w:t>1</w:t>
      </w:r>
      <w:r w:rsidR="00842342">
        <w:rPr>
          <w:rFonts w:ascii="Times New Roman" w:hAnsi="Times New Roman" w:cs="Times New Roman"/>
          <w:sz w:val="24"/>
          <w:szCs w:val="24"/>
        </w:rPr>
        <w:t>8</w:t>
      </w:r>
      <w:r w:rsidRPr="00AD513D">
        <w:rPr>
          <w:rFonts w:ascii="Times New Roman" w:hAnsi="Times New Roman" w:cs="Times New Roman"/>
          <w:sz w:val="24"/>
          <w:szCs w:val="24"/>
        </w:rPr>
        <w:t>. Несоблюдение обязательных требований</w:t>
      </w:r>
      <w:r w:rsidRPr="00AD513D">
        <w:rPr>
          <w:rFonts w:ascii="Times New Roman" w:hAnsi="Times New Roman" w:cs="Times New Roman"/>
          <w:bCs/>
          <w:sz w:val="24"/>
          <w:szCs w:val="24"/>
        </w:rPr>
        <w:t xml:space="preserve"> по содержанию зеленых насаждений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обеспечения их сохранности</w:t>
      </w:r>
      <w:r w:rsidR="000F4D5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25BCA5" w14:textId="5AF6F7DB" w:rsidR="00E253F2" w:rsidRDefault="00E253F2" w:rsidP="00987CF5">
      <w:pPr>
        <w:pStyle w:val="ConsPlusNormal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42342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D513D">
        <w:rPr>
          <w:rFonts w:ascii="Times New Roman" w:hAnsi="Times New Roman" w:cs="Times New Roman"/>
          <w:sz w:val="24"/>
          <w:szCs w:val="24"/>
        </w:rPr>
        <w:t>Несоблюдение обязательных требований</w:t>
      </w:r>
      <w:r w:rsidRPr="00AD513D">
        <w:rPr>
          <w:rFonts w:ascii="Times New Roman" w:hAnsi="Times New Roman" w:cs="Times New Roman"/>
          <w:bCs/>
          <w:sz w:val="24"/>
          <w:szCs w:val="24"/>
        </w:rPr>
        <w:t xml:space="preserve"> по содержанию ограждений (заборов)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их </w:t>
      </w:r>
      <w:r w:rsidR="008D588B">
        <w:rPr>
          <w:rFonts w:ascii="Times New Roman" w:hAnsi="Times New Roman" w:cs="Times New Roman"/>
          <w:bCs/>
          <w:sz w:val="24"/>
          <w:szCs w:val="24"/>
        </w:rPr>
        <w:t>установке</w:t>
      </w:r>
      <w:r w:rsidR="000F4D5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C2F25D" w14:textId="4DFBAA56" w:rsidR="00E253F2" w:rsidRDefault="00842342" w:rsidP="00987CF5">
      <w:pPr>
        <w:pStyle w:val="ConsPlusNormal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253F2" w:rsidRPr="00847293">
        <w:rPr>
          <w:rFonts w:ascii="Times New Roman" w:hAnsi="Times New Roman" w:cs="Times New Roman"/>
          <w:sz w:val="24"/>
          <w:szCs w:val="24"/>
        </w:rPr>
        <w:t>. Несоблюдение обязательных требований</w:t>
      </w:r>
      <w:r w:rsidR="00E253F2" w:rsidRPr="00847293">
        <w:rPr>
          <w:rFonts w:ascii="Times New Roman" w:hAnsi="Times New Roman" w:cs="Times New Roman"/>
          <w:bCs/>
          <w:sz w:val="24"/>
          <w:szCs w:val="24"/>
        </w:rPr>
        <w:t xml:space="preserve"> по содержанию объектов (средств) наружного освещения</w:t>
      </w:r>
      <w:r w:rsidR="000F4D5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D8AD41" w14:textId="11B3AA93" w:rsidR="00E253F2" w:rsidRDefault="00E253F2" w:rsidP="00987CF5">
      <w:pPr>
        <w:pStyle w:val="ConsPlusNormal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293">
        <w:rPr>
          <w:rFonts w:ascii="Times New Roman" w:hAnsi="Times New Roman" w:cs="Times New Roman"/>
          <w:bCs/>
          <w:sz w:val="24"/>
          <w:szCs w:val="24"/>
        </w:rPr>
        <w:t>2</w:t>
      </w:r>
      <w:r w:rsidR="00842342">
        <w:rPr>
          <w:rFonts w:ascii="Times New Roman" w:hAnsi="Times New Roman" w:cs="Times New Roman"/>
          <w:bCs/>
          <w:sz w:val="24"/>
          <w:szCs w:val="24"/>
        </w:rPr>
        <w:t>1</w:t>
      </w:r>
      <w:r w:rsidRPr="00847293">
        <w:rPr>
          <w:rFonts w:ascii="Times New Roman" w:hAnsi="Times New Roman" w:cs="Times New Roman"/>
          <w:bCs/>
          <w:sz w:val="24"/>
          <w:szCs w:val="24"/>
        </w:rPr>
        <w:t>.</w:t>
      </w:r>
      <w:r w:rsidRPr="00847293">
        <w:rPr>
          <w:rFonts w:ascii="Times New Roman" w:hAnsi="Times New Roman" w:cs="Times New Roman"/>
          <w:sz w:val="24"/>
          <w:szCs w:val="24"/>
        </w:rPr>
        <w:t xml:space="preserve"> Несоблюдение обязательных требований</w:t>
      </w:r>
      <w:r w:rsidRPr="0084729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842342">
        <w:rPr>
          <w:rFonts w:ascii="Times New Roman" w:hAnsi="Times New Roman" w:cs="Times New Roman"/>
          <w:bCs/>
          <w:sz w:val="24"/>
          <w:szCs w:val="24"/>
        </w:rPr>
        <w:t xml:space="preserve">созданию и </w:t>
      </w:r>
      <w:r w:rsidRPr="00847293">
        <w:rPr>
          <w:rFonts w:ascii="Times New Roman" w:hAnsi="Times New Roman" w:cs="Times New Roman"/>
          <w:bCs/>
          <w:sz w:val="24"/>
          <w:szCs w:val="24"/>
        </w:rPr>
        <w:t>содержанию площадок автостоянок, мест размещени</w:t>
      </w:r>
      <w:r w:rsidR="000F4D57">
        <w:rPr>
          <w:rFonts w:ascii="Times New Roman" w:hAnsi="Times New Roman" w:cs="Times New Roman"/>
          <w:bCs/>
          <w:sz w:val="24"/>
          <w:szCs w:val="24"/>
        </w:rPr>
        <w:t>я</w:t>
      </w:r>
      <w:r w:rsidRPr="008472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342">
        <w:rPr>
          <w:rFonts w:ascii="Times New Roman" w:hAnsi="Times New Roman" w:cs="Times New Roman"/>
          <w:bCs/>
          <w:sz w:val="24"/>
          <w:szCs w:val="24"/>
        </w:rPr>
        <w:t>и хранени</w:t>
      </w:r>
      <w:r w:rsidR="000F4D57">
        <w:rPr>
          <w:rFonts w:ascii="Times New Roman" w:hAnsi="Times New Roman" w:cs="Times New Roman"/>
          <w:bCs/>
          <w:sz w:val="24"/>
          <w:szCs w:val="24"/>
        </w:rPr>
        <w:t>я</w:t>
      </w:r>
      <w:r w:rsidR="00842342">
        <w:rPr>
          <w:rFonts w:ascii="Times New Roman" w:hAnsi="Times New Roman" w:cs="Times New Roman"/>
          <w:bCs/>
          <w:sz w:val="24"/>
          <w:szCs w:val="24"/>
        </w:rPr>
        <w:t xml:space="preserve"> транспортных средств</w:t>
      </w:r>
      <w:r w:rsidR="000F4D5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594D60" w14:textId="6FE9DA10" w:rsidR="008D588B" w:rsidRPr="0030086D" w:rsidRDefault="00E253F2" w:rsidP="00987CF5">
      <w:pPr>
        <w:pStyle w:val="ConsPlusNormal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93">
        <w:rPr>
          <w:rFonts w:ascii="Times New Roman" w:hAnsi="Times New Roman" w:cs="Times New Roman"/>
          <w:sz w:val="24"/>
          <w:szCs w:val="24"/>
        </w:rPr>
        <w:t>2</w:t>
      </w:r>
      <w:r w:rsidR="00842342">
        <w:rPr>
          <w:rFonts w:ascii="Times New Roman" w:hAnsi="Times New Roman" w:cs="Times New Roman"/>
          <w:sz w:val="24"/>
          <w:szCs w:val="24"/>
        </w:rPr>
        <w:t>2</w:t>
      </w:r>
      <w:r w:rsidRPr="00847293">
        <w:rPr>
          <w:rFonts w:ascii="Times New Roman" w:hAnsi="Times New Roman" w:cs="Times New Roman"/>
          <w:sz w:val="24"/>
          <w:szCs w:val="24"/>
        </w:rPr>
        <w:t xml:space="preserve">. Несоблюдение обязательных требований по содержанию </w:t>
      </w:r>
      <w:r w:rsidRPr="00847293">
        <w:rPr>
          <w:rFonts w:ascii="Times New Roman" w:hAnsi="Times New Roman" w:cs="Times New Roman"/>
          <w:bCs/>
          <w:sz w:val="24"/>
          <w:szCs w:val="24"/>
        </w:rPr>
        <w:t>строительных площадок</w:t>
      </w:r>
      <w:r w:rsidR="008D588B">
        <w:rPr>
          <w:rFonts w:ascii="Times New Roman" w:hAnsi="Times New Roman" w:cs="Times New Roman"/>
          <w:bCs/>
          <w:sz w:val="24"/>
          <w:szCs w:val="24"/>
        </w:rPr>
        <w:t xml:space="preserve">, в том числе </w:t>
      </w:r>
      <w:r w:rsidR="008D588B">
        <w:rPr>
          <w:rFonts w:ascii="Times New Roman" w:hAnsi="Times New Roman" w:cs="Times New Roman"/>
          <w:sz w:val="24"/>
          <w:szCs w:val="24"/>
        </w:rPr>
        <w:t>требований по</w:t>
      </w:r>
      <w:r w:rsidR="008D588B" w:rsidRPr="0030086D">
        <w:rPr>
          <w:rFonts w:ascii="Times New Roman" w:hAnsi="Times New Roman" w:cs="Times New Roman"/>
          <w:sz w:val="24"/>
          <w:szCs w:val="24"/>
        </w:rPr>
        <w:t xml:space="preserve"> выезд</w:t>
      </w:r>
      <w:r w:rsidR="008D588B">
        <w:rPr>
          <w:rFonts w:ascii="Times New Roman" w:hAnsi="Times New Roman" w:cs="Times New Roman"/>
          <w:sz w:val="24"/>
          <w:szCs w:val="24"/>
        </w:rPr>
        <w:t>у</w:t>
      </w:r>
      <w:r w:rsidR="008D588B" w:rsidRPr="0030086D">
        <w:rPr>
          <w:rFonts w:ascii="Times New Roman" w:hAnsi="Times New Roman" w:cs="Times New Roman"/>
          <w:sz w:val="24"/>
          <w:szCs w:val="24"/>
        </w:rPr>
        <w:t xml:space="preserve"> автотранспорта со строительных площадок,</w:t>
      </w:r>
      <w:r w:rsidR="00E56DF1">
        <w:rPr>
          <w:rFonts w:ascii="Times New Roman" w:hAnsi="Times New Roman" w:cs="Times New Roman"/>
          <w:sz w:val="24"/>
          <w:szCs w:val="24"/>
        </w:rPr>
        <w:t xml:space="preserve"> земельных</w:t>
      </w:r>
      <w:r w:rsidR="00AF664F">
        <w:rPr>
          <w:rFonts w:ascii="Times New Roman" w:hAnsi="Times New Roman" w:cs="Times New Roman"/>
          <w:sz w:val="24"/>
          <w:szCs w:val="24"/>
        </w:rPr>
        <w:t xml:space="preserve"> </w:t>
      </w:r>
      <w:r w:rsidR="00E56DF1">
        <w:rPr>
          <w:rFonts w:ascii="Times New Roman" w:hAnsi="Times New Roman" w:cs="Times New Roman"/>
          <w:sz w:val="24"/>
          <w:szCs w:val="24"/>
        </w:rPr>
        <w:t>участков</w:t>
      </w:r>
      <w:r w:rsidR="00AF664F">
        <w:rPr>
          <w:rFonts w:ascii="Times New Roman" w:hAnsi="Times New Roman" w:cs="Times New Roman"/>
          <w:sz w:val="24"/>
          <w:szCs w:val="24"/>
        </w:rPr>
        <w:t>,</w:t>
      </w:r>
      <w:r w:rsidR="00E56DF1">
        <w:rPr>
          <w:rFonts w:ascii="Times New Roman" w:hAnsi="Times New Roman" w:cs="Times New Roman"/>
          <w:sz w:val="24"/>
          <w:szCs w:val="24"/>
        </w:rPr>
        <w:t xml:space="preserve"> предоставленных для застройки,</w:t>
      </w:r>
      <w:r w:rsidR="008D588B" w:rsidRPr="0030086D">
        <w:rPr>
          <w:rFonts w:ascii="Times New Roman" w:hAnsi="Times New Roman" w:cs="Times New Roman"/>
          <w:sz w:val="24"/>
          <w:szCs w:val="24"/>
        </w:rPr>
        <w:t xml:space="preserve"> мест производства аварийных, ремонтных и иных видов работ без очистки колес от </w:t>
      </w:r>
      <w:r w:rsidR="008D588B">
        <w:rPr>
          <w:rFonts w:ascii="Times New Roman" w:hAnsi="Times New Roman" w:cs="Times New Roman"/>
          <w:sz w:val="24"/>
          <w:szCs w:val="24"/>
        </w:rPr>
        <w:t>грунта.</w:t>
      </w:r>
    </w:p>
    <w:p w14:paraId="0A7B7DCB" w14:textId="1E7B1ECC" w:rsidR="00E253F2" w:rsidRPr="00AD513D" w:rsidRDefault="00E253F2" w:rsidP="00987CF5">
      <w:pPr>
        <w:pStyle w:val="ConsPlusNormal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958CCB" w14:textId="77777777" w:rsidR="00E253F2" w:rsidRDefault="00E253F2" w:rsidP="00987CF5">
      <w:pPr>
        <w:widowControl w:val="0"/>
        <w:suppressAutoHyphens/>
        <w:autoSpaceDE w:val="0"/>
        <w:ind w:left="284"/>
        <w:contextualSpacing/>
        <w:jc w:val="center"/>
        <w:rPr>
          <w:rFonts w:eastAsia="Calibri"/>
          <w:bCs/>
          <w:color w:val="000000"/>
          <w:lang w:eastAsia="zh-CN"/>
        </w:rPr>
      </w:pPr>
    </w:p>
    <w:p w14:paraId="0DE03EC2" w14:textId="77777777" w:rsidR="00E253F2" w:rsidRDefault="00E253F2" w:rsidP="00987CF5">
      <w:pPr>
        <w:widowControl w:val="0"/>
        <w:suppressAutoHyphens/>
        <w:autoSpaceDE w:val="0"/>
        <w:ind w:left="284" w:firstLine="709"/>
        <w:jc w:val="both"/>
      </w:pPr>
    </w:p>
    <w:sectPr w:rsidR="00E253F2" w:rsidSect="00987CF5">
      <w:headerReference w:type="even" r:id="rId10"/>
      <w:pgSz w:w="11906" w:h="16838"/>
      <w:pgMar w:top="56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46062" w14:textId="77777777" w:rsidR="00555837" w:rsidRDefault="00555837" w:rsidP="00DC3AE5">
      <w:r>
        <w:separator/>
      </w:r>
    </w:p>
  </w:endnote>
  <w:endnote w:type="continuationSeparator" w:id="0">
    <w:p w14:paraId="202120CF" w14:textId="77777777" w:rsidR="00555837" w:rsidRDefault="00555837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CTT">
    <w:altName w:val="Times New Roman"/>
    <w:charset w:val="00"/>
    <w:family w:val="auto"/>
    <w:pitch w:val="variable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931B4" w14:textId="77777777" w:rsidR="00555837" w:rsidRDefault="00555837" w:rsidP="00DC3AE5">
      <w:r>
        <w:separator/>
      </w:r>
    </w:p>
  </w:footnote>
  <w:footnote w:type="continuationSeparator" w:id="0">
    <w:p w14:paraId="4F64E91F" w14:textId="77777777" w:rsidR="00555837" w:rsidRDefault="00555837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55583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2245B"/>
    <w:rsid w:val="00024BD1"/>
    <w:rsid w:val="000336A3"/>
    <w:rsid w:val="00035C46"/>
    <w:rsid w:val="0004523A"/>
    <w:rsid w:val="00055C00"/>
    <w:rsid w:val="0006783A"/>
    <w:rsid w:val="00080F08"/>
    <w:rsid w:val="00085E83"/>
    <w:rsid w:val="0009526C"/>
    <w:rsid w:val="000B1BEC"/>
    <w:rsid w:val="000C7122"/>
    <w:rsid w:val="000D3801"/>
    <w:rsid w:val="000F1B49"/>
    <w:rsid w:val="000F4D57"/>
    <w:rsid w:val="00104044"/>
    <w:rsid w:val="001437A8"/>
    <w:rsid w:val="00151A87"/>
    <w:rsid w:val="00152534"/>
    <w:rsid w:val="00152B69"/>
    <w:rsid w:val="001606D6"/>
    <w:rsid w:val="001630F3"/>
    <w:rsid w:val="001821C3"/>
    <w:rsid w:val="001836BA"/>
    <w:rsid w:val="00185AD3"/>
    <w:rsid w:val="0019629C"/>
    <w:rsid w:val="001C6091"/>
    <w:rsid w:val="001D3CA0"/>
    <w:rsid w:val="00200232"/>
    <w:rsid w:val="00205321"/>
    <w:rsid w:val="002107BB"/>
    <w:rsid w:val="00220AD0"/>
    <w:rsid w:val="002418AE"/>
    <w:rsid w:val="00256675"/>
    <w:rsid w:val="002713D7"/>
    <w:rsid w:val="002769FC"/>
    <w:rsid w:val="002974DF"/>
    <w:rsid w:val="002C24B5"/>
    <w:rsid w:val="002D625F"/>
    <w:rsid w:val="002F6C96"/>
    <w:rsid w:val="00303725"/>
    <w:rsid w:val="003174EF"/>
    <w:rsid w:val="00347F07"/>
    <w:rsid w:val="00392D57"/>
    <w:rsid w:val="00396498"/>
    <w:rsid w:val="00397B61"/>
    <w:rsid w:val="003A3562"/>
    <w:rsid w:val="003A6476"/>
    <w:rsid w:val="003A6AEF"/>
    <w:rsid w:val="003C7CE8"/>
    <w:rsid w:val="003D2B0E"/>
    <w:rsid w:val="003D443F"/>
    <w:rsid w:val="003E07FC"/>
    <w:rsid w:val="00410ECE"/>
    <w:rsid w:val="00431471"/>
    <w:rsid w:val="004348AB"/>
    <w:rsid w:val="00434C19"/>
    <w:rsid w:val="004413BF"/>
    <w:rsid w:val="004C2E26"/>
    <w:rsid w:val="004C56F5"/>
    <w:rsid w:val="004E04B8"/>
    <w:rsid w:val="004E5AD4"/>
    <w:rsid w:val="0050415F"/>
    <w:rsid w:val="00506355"/>
    <w:rsid w:val="005077D3"/>
    <w:rsid w:val="00531966"/>
    <w:rsid w:val="005342FD"/>
    <w:rsid w:val="0054387B"/>
    <w:rsid w:val="00546C5A"/>
    <w:rsid w:val="00555837"/>
    <w:rsid w:val="0055762C"/>
    <w:rsid w:val="00567818"/>
    <w:rsid w:val="00576F36"/>
    <w:rsid w:val="00580045"/>
    <w:rsid w:val="00587E0F"/>
    <w:rsid w:val="005C1BB2"/>
    <w:rsid w:val="005D5036"/>
    <w:rsid w:val="00624671"/>
    <w:rsid w:val="006264EA"/>
    <w:rsid w:val="00655D74"/>
    <w:rsid w:val="00661575"/>
    <w:rsid w:val="0068228E"/>
    <w:rsid w:val="006867BF"/>
    <w:rsid w:val="006E22A6"/>
    <w:rsid w:val="006E4C40"/>
    <w:rsid w:val="00700300"/>
    <w:rsid w:val="007027C1"/>
    <w:rsid w:val="007031DC"/>
    <w:rsid w:val="0071159D"/>
    <w:rsid w:val="0071263F"/>
    <w:rsid w:val="0072050E"/>
    <w:rsid w:val="00733BD9"/>
    <w:rsid w:val="00763D45"/>
    <w:rsid w:val="00771D3F"/>
    <w:rsid w:val="0077723D"/>
    <w:rsid w:val="007959F5"/>
    <w:rsid w:val="007C4FAF"/>
    <w:rsid w:val="007C6540"/>
    <w:rsid w:val="007E2C20"/>
    <w:rsid w:val="007F1291"/>
    <w:rsid w:val="00824EA6"/>
    <w:rsid w:val="00825ACB"/>
    <w:rsid w:val="00832B4D"/>
    <w:rsid w:val="00842342"/>
    <w:rsid w:val="00842C6C"/>
    <w:rsid w:val="00845737"/>
    <w:rsid w:val="00847293"/>
    <w:rsid w:val="00850FAB"/>
    <w:rsid w:val="0085280A"/>
    <w:rsid w:val="008D588B"/>
    <w:rsid w:val="008E1EE3"/>
    <w:rsid w:val="00900BE0"/>
    <w:rsid w:val="009153B8"/>
    <w:rsid w:val="00935631"/>
    <w:rsid w:val="00987CF5"/>
    <w:rsid w:val="00993F2A"/>
    <w:rsid w:val="009C37B4"/>
    <w:rsid w:val="009D07EB"/>
    <w:rsid w:val="009E6E66"/>
    <w:rsid w:val="00A53804"/>
    <w:rsid w:val="00A70CD5"/>
    <w:rsid w:val="00A9187B"/>
    <w:rsid w:val="00A91AA1"/>
    <w:rsid w:val="00A94F79"/>
    <w:rsid w:val="00A96791"/>
    <w:rsid w:val="00AB27B2"/>
    <w:rsid w:val="00AC5809"/>
    <w:rsid w:val="00AD0805"/>
    <w:rsid w:val="00AD513D"/>
    <w:rsid w:val="00AF437C"/>
    <w:rsid w:val="00AF664F"/>
    <w:rsid w:val="00B336B2"/>
    <w:rsid w:val="00B420FE"/>
    <w:rsid w:val="00B45FC9"/>
    <w:rsid w:val="00B60F27"/>
    <w:rsid w:val="00B91D61"/>
    <w:rsid w:val="00BB233D"/>
    <w:rsid w:val="00BB5843"/>
    <w:rsid w:val="00BE630D"/>
    <w:rsid w:val="00BF2658"/>
    <w:rsid w:val="00C13CD6"/>
    <w:rsid w:val="00C13D2B"/>
    <w:rsid w:val="00C15453"/>
    <w:rsid w:val="00C17DD0"/>
    <w:rsid w:val="00C2693D"/>
    <w:rsid w:val="00C36E1D"/>
    <w:rsid w:val="00C57AB5"/>
    <w:rsid w:val="00C64563"/>
    <w:rsid w:val="00C73139"/>
    <w:rsid w:val="00C878E6"/>
    <w:rsid w:val="00C95086"/>
    <w:rsid w:val="00CD1051"/>
    <w:rsid w:val="00CE4F83"/>
    <w:rsid w:val="00D06454"/>
    <w:rsid w:val="00D13158"/>
    <w:rsid w:val="00D7328A"/>
    <w:rsid w:val="00D749FB"/>
    <w:rsid w:val="00D95538"/>
    <w:rsid w:val="00DC0B59"/>
    <w:rsid w:val="00DC3AE5"/>
    <w:rsid w:val="00DC6C6B"/>
    <w:rsid w:val="00E04F83"/>
    <w:rsid w:val="00E060BA"/>
    <w:rsid w:val="00E253F2"/>
    <w:rsid w:val="00E339DB"/>
    <w:rsid w:val="00E363FF"/>
    <w:rsid w:val="00E4329A"/>
    <w:rsid w:val="00E56DF1"/>
    <w:rsid w:val="00E65989"/>
    <w:rsid w:val="00E825F2"/>
    <w:rsid w:val="00EA4091"/>
    <w:rsid w:val="00EC628C"/>
    <w:rsid w:val="00ED0086"/>
    <w:rsid w:val="00EE5D89"/>
    <w:rsid w:val="00EF3526"/>
    <w:rsid w:val="00F02A47"/>
    <w:rsid w:val="00F05294"/>
    <w:rsid w:val="00F05C26"/>
    <w:rsid w:val="00F34D0F"/>
    <w:rsid w:val="00F442BD"/>
    <w:rsid w:val="00F62316"/>
    <w:rsid w:val="00F815D9"/>
    <w:rsid w:val="00F82F72"/>
    <w:rsid w:val="00F93BDA"/>
    <w:rsid w:val="00F96D9B"/>
    <w:rsid w:val="00FA2392"/>
    <w:rsid w:val="00FA6C05"/>
    <w:rsid w:val="00FB619F"/>
    <w:rsid w:val="00F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  <w15:chartTrackingRefBased/>
  <w15:docId w15:val="{F0F34471-470E-49B1-92CA-ED96F5A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BB233D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E060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060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1"/>
    <w:rsid w:val="00085E8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AD5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0A204C91F463421B6833663E0B7710EB4E1CB5758F395908355B7FFD2059C3735549420A0F95BDD02A6DD658AEB3ECD45AD1D74908558FT5t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87216-AB02-495D-8894-706A72CE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2022-04-28T10:20:00Z</cp:lastPrinted>
  <dcterms:created xsi:type="dcterms:W3CDTF">2022-03-21T13:06:00Z</dcterms:created>
  <dcterms:modified xsi:type="dcterms:W3CDTF">2022-04-28T10:21:00Z</dcterms:modified>
</cp:coreProperties>
</file>